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CC" w:rsidRDefault="002D3737" w:rsidP="002D3737">
      <w:pPr>
        <w:jc w:val="center"/>
        <w:rPr>
          <w:b/>
          <w:sz w:val="28"/>
          <w:szCs w:val="28"/>
        </w:rPr>
      </w:pPr>
      <w:r w:rsidRPr="002D3737">
        <w:rPr>
          <w:b/>
          <w:sz w:val="28"/>
          <w:szCs w:val="28"/>
        </w:rPr>
        <w:t>ZAWIADOMIENIE</w:t>
      </w:r>
    </w:p>
    <w:p w:rsidR="00525DF3" w:rsidRDefault="00525DF3" w:rsidP="002D3737">
      <w:pPr>
        <w:jc w:val="center"/>
        <w:rPr>
          <w:b/>
          <w:sz w:val="28"/>
          <w:szCs w:val="28"/>
        </w:rPr>
      </w:pPr>
    </w:p>
    <w:p w:rsidR="00525DF3" w:rsidRDefault="00525DF3" w:rsidP="002D3737">
      <w:pPr>
        <w:jc w:val="center"/>
        <w:rPr>
          <w:b/>
          <w:sz w:val="28"/>
          <w:szCs w:val="28"/>
        </w:rPr>
      </w:pPr>
    </w:p>
    <w:p w:rsidR="00525DF3" w:rsidRDefault="00525DF3" w:rsidP="002D3737">
      <w:pPr>
        <w:jc w:val="center"/>
        <w:rPr>
          <w:b/>
          <w:sz w:val="28"/>
          <w:szCs w:val="28"/>
        </w:rPr>
      </w:pPr>
    </w:p>
    <w:p w:rsidR="00525DF3" w:rsidRDefault="00525DF3" w:rsidP="00525DF3">
      <w:pPr>
        <w:ind w:firstLine="708"/>
        <w:jc w:val="both"/>
        <w:rPr>
          <w:rFonts w:ascii="Cambria" w:hAnsi="Cambria"/>
        </w:rPr>
      </w:pPr>
      <w:r>
        <w:rPr>
          <w:sz w:val="22"/>
          <w:szCs w:val="22"/>
        </w:rPr>
        <w:t xml:space="preserve">Na podstawie art.20 ust.1 ustawy z dnia 8 marca 1990 r. o samorządzie gminnym </w:t>
      </w:r>
    </w:p>
    <w:p w:rsidR="00525DF3" w:rsidRDefault="00525DF3" w:rsidP="00525D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/Dz. U. z 2023 r. poz.40) </w:t>
      </w:r>
    </w:p>
    <w:p w:rsidR="00525DF3" w:rsidRDefault="00525DF3" w:rsidP="00525DF3">
      <w:pPr>
        <w:ind w:left="2832" w:firstLine="708"/>
        <w:rPr>
          <w:rFonts w:ascii="Cambria" w:hAnsi="Cambria"/>
          <w:bCs/>
          <w:sz w:val="22"/>
          <w:szCs w:val="22"/>
        </w:rPr>
      </w:pPr>
    </w:p>
    <w:p w:rsidR="00525DF3" w:rsidRDefault="00525DF3" w:rsidP="00525DF3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 w o ł u j ę</w:t>
      </w:r>
    </w:p>
    <w:p w:rsidR="00525DF3" w:rsidRDefault="00525DF3" w:rsidP="00525DF3">
      <w:pPr>
        <w:pStyle w:val="Nagwek2"/>
        <w:jc w:val="both"/>
        <w:rPr>
          <w:rStyle w:val="TytuZnak"/>
          <w:rFonts w:ascii="Times New Roman" w:hAnsi="Times New Roman" w:cs="Times New Roman"/>
          <w:color w:val="auto"/>
          <w:sz w:val="22"/>
          <w:szCs w:val="22"/>
        </w:rPr>
      </w:pPr>
    </w:p>
    <w:p w:rsidR="00BB0ECD" w:rsidRDefault="00BB0ECD" w:rsidP="00BB0ECD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 dzień 16 marca 2023 r. (czwartek) o godz.11.00 w sali konferencyjnej Urzędu Miejskiego w Dukli LXVIII sesję Rady Miejskiej w Dukli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:rsidR="00BB0ECD" w:rsidRDefault="00BB0ECD" w:rsidP="00BB0ECD">
      <w:pPr>
        <w:ind w:left="2832" w:firstLine="708"/>
        <w:rPr>
          <w:bCs/>
          <w:sz w:val="22"/>
          <w:szCs w:val="22"/>
        </w:rPr>
      </w:pPr>
    </w:p>
    <w:p w:rsidR="00BB0ECD" w:rsidRDefault="00BB0ECD" w:rsidP="00BB0ECD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Porządek obrad.</w:t>
      </w:r>
    </w:p>
    <w:p w:rsidR="00BB0ECD" w:rsidRDefault="00BB0ECD" w:rsidP="00BB0ECD">
      <w:pPr>
        <w:jc w:val="center"/>
        <w:rPr>
          <w:rFonts w:ascii="Cambria" w:hAnsi="Cambria"/>
          <w:bCs/>
        </w:rPr>
      </w:pPr>
    </w:p>
    <w:p w:rsidR="00BB0ECD" w:rsidRDefault="00BB0ECD" w:rsidP="00BB0ECD">
      <w:pPr>
        <w:numPr>
          <w:ilvl w:val="0"/>
          <w:numId w:val="5"/>
        </w:numPr>
        <w:tabs>
          <w:tab w:val="num" w:pos="284"/>
          <w:tab w:val="num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:rsidR="00BB0ECD" w:rsidRDefault="00BB0ECD" w:rsidP="00BB0ECD">
      <w:pPr>
        <w:numPr>
          <w:ilvl w:val="0"/>
          <w:numId w:val="5"/>
        </w:numPr>
        <w:tabs>
          <w:tab w:val="num" w:pos="284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Informacja Burmistrza z działalności międzysesyjnej.</w:t>
      </w:r>
    </w:p>
    <w:p w:rsidR="00BB0ECD" w:rsidRDefault="00BB0ECD" w:rsidP="00BB0ECD">
      <w:pPr>
        <w:numPr>
          <w:ilvl w:val="0"/>
          <w:numId w:val="5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realizacji uchwał Rady Miejskiej w Dukli.</w:t>
      </w:r>
    </w:p>
    <w:p w:rsidR="00BB0ECD" w:rsidRDefault="00BB0ECD" w:rsidP="00BB0ECD">
      <w:pPr>
        <w:numPr>
          <w:ilvl w:val="0"/>
          <w:numId w:val="5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t>Sprawozdanie z realizacji współpracy Gminy Dukla z organizacjami pozarządowymi i innymi podmiotami prowadzącymi działalność pożytku publicznego za 2022 rok.</w:t>
      </w:r>
    </w:p>
    <w:p w:rsidR="00BB0ECD" w:rsidRDefault="00BB0ECD" w:rsidP="00BB0ECD">
      <w:pPr>
        <w:numPr>
          <w:ilvl w:val="0"/>
          <w:numId w:val="5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t>Analiza finansowa oświaty w Gminie Dukla za 2022 rok.</w:t>
      </w:r>
    </w:p>
    <w:p w:rsidR="00BB0ECD" w:rsidRDefault="00BB0ECD" w:rsidP="00BB0ECD">
      <w:pPr>
        <w:numPr>
          <w:ilvl w:val="0"/>
          <w:numId w:val="5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t>Informacja z działalności Ochotniczych Straży Pożarnych w Dukla za 2022 rok</w:t>
      </w:r>
    </w:p>
    <w:p w:rsidR="00BB0ECD" w:rsidRDefault="00BB0ECD" w:rsidP="00BB0ECD">
      <w:pPr>
        <w:numPr>
          <w:ilvl w:val="0"/>
          <w:numId w:val="5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 w sprawach:</w:t>
      </w:r>
    </w:p>
    <w:p w:rsidR="00BB0ECD" w:rsidRDefault="00BB0ECD" w:rsidP="00BB0ECD">
      <w:pPr>
        <w:pStyle w:val="Akapitzlist"/>
        <w:keepNext/>
        <w:numPr>
          <w:ilvl w:val="0"/>
          <w:numId w:val="9"/>
        </w:numPr>
        <w:spacing w:after="480"/>
        <w:ind w:left="709" w:hanging="349"/>
      </w:pPr>
      <w:r>
        <w:rPr>
          <w:bCs/>
        </w:rPr>
        <w:t>uchwalenia „Regulaminu dostarczania wody i odprowadzania ścieków, obowiązującego na terenie Gminy Dukla”</w:t>
      </w:r>
      <w:r>
        <w:rPr>
          <w:rFonts w:ascii="Cambria" w:hAnsi="Cambria"/>
          <w:sz w:val="22"/>
          <w:szCs w:val="22"/>
        </w:rPr>
        <w:t>(druk nr 469),</w:t>
      </w:r>
    </w:p>
    <w:p w:rsidR="00BB0ECD" w:rsidRDefault="00BB0ECD" w:rsidP="00BB0ECD">
      <w:pPr>
        <w:pStyle w:val="Akapitzlist"/>
        <w:keepNext/>
        <w:numPr>
          <w:ilvl w:val="0"/>
          <w:numId w:val="9"/>
        </w:numPr>
        <w:autoSpaceDE w:val="0"/>
        <w:autoSpaceDN w:val="0"/>
        <w:adjustRightInd w:val="0"/>
        <w:spacing w:after="480"/>
        <w:ind w:left="709" w:hanging="349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przyjęcia „Programu opieki nad zwierzętami bezdomnymi oraz zapobiegania bezdomności zwierząt na terenie Gminy Dukla w roku 2023”</w:t>
      </w:r>
      <w:r>
        <w:rPr>
          <w:rFonts w:ascii="Cambria" w:hAnsi="Cambria"/>
          <w:sz w:val="22"/>
          <w:szCs w:val="22"/>
        </w:rPr>
        <w:t xml:space="preserve"> (druk nr 470),</w:t>
      </w:r>
    </w:p>
    <w:p w:rsidR="00BB0ECD" w:rsidRDefault="00BB0ECD" w:rsidP="00BB0ECD">
      <w:pPr>
        <w:pStyle w:val="Akapitzlist"/>
        <w:keepNext/>
        <w:numPr>
          <w:ilvl w:val="0"/>
          <w:numId w:val="9"/>
        </w:numPr>
        <w:autoSpaceDE w:val="0"/>
        <w:autoSpaceDN w:val="0"/>
        <w:adjustRightInd w:val="0"/>
        <w:spacing w:after="480"/>
        <w:ind w:left="709" w:hanging="349"/>
        <w:rPr>
          <w:sz w:val="22"/>
          <w:szCs w:val="22"/>
        </w:rPr>
      </w:pPr>
      <w:r>
        <w:rPr>
          <w:bCs/>
          <w:sz w:val="22"/>
          <w:szCs w:val="22"/>
        </w:rPr>
        <w:t xml:space="preserve">wyrażenia zgody na zbycie nieruchomości gruntowej położonej w </w:t>
      </w:r>
      <w:proofErr w:type="spellStart"/>
      <w:r>
        <w:rPr>
          <w:bCs/>
          <w:sz w:val="22"/>
          <w:szCs w:val="22"/>
        </w:rPr>
        <w:t>Smerecznem</w:t>
      </w:r>
      <w:proofErr w:type="spellEnd"/>
      <w:r>
        <w:rPr>
          <w:bCs/>
          <w:sz w:val="22"/>
          <w:szCs w:val="22"/>
        </w:rPr>
        <w:t>, stanowiącej własność i wchodzącej w skład zasobu mienia komunalnego Gminy Dukla (druk nr 471),</w:t>
      </w:r>
    </w:p>
    <w:p w:rsidR="00BB0ECD" w:rsidRDefault="00BB0ECD" w:rsidP="00BB0ECD">
      <w:pPr>
        <w:pStyle w:val="Akapitzlist"/>
        <w:keepNext/>
        <w:numPr>
          <w:ilvl w:val="0"/>
          <w:numId w:val="9"/>
        </w:numPr>
        <w:autoSpaceDE w:val="0"/>
        <w:autoSpaceDN w:val="0"/>
        <w:adjustRightInd w:val="0"/>
        <w:spacing w:after="480"/>
        <w:ind w:left="709" w:hanging="349"/>
        <w:rPr>
          <w:sz w:val="22"/>
          <w:szCs w:val="22"/>
        </w:rPr>
      </w:pPr>
      <w:r>
        <w:rPr>
          <w:bCs/>
          <w:sz w:val="22"/>
          <w:szCs w:val="22"/>
        </w:rPr>
        <w:t>wyrażenia zgody na przekazanie prawa własności nieruchomości stanowiącej własność mienia komunalnego Gminy Dukla położonej w Tylawie, w drodze darowizny na rzecz Skarbu Państwa – Państwowego Gospodarstwa Leśnego Lasy Państwowe ( druk nr 472),</w:t>
      </w:r>
    </w:p>
    <w:p w:rsidR="00BB0ECD" w:rsidRDefault="00BB0ECD" w:rsidP="00BB0ECD">
      <w:pPr>
        <w:pStyle w:val="Akapitzlist"/>
        <w:keepNext/>
        <w:numPr>
          <w:ilvl w:val="0"/>
          <w:numId w:val="9"/>
        </w:numPr>
        <w:autoSpaceDE w:val="0"/>
        <w:autoSpaceDN w:val="0"/>
        <w:adjustRightInd w:val="0"/>
        <w:spacing w:after="480"/>
        <w:ind w:left="426" w:hanging="14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określenia zasad i trybu udzielania dotacji celowej z budżetu gminy i jej rozliczania w zakresie </w:t>
      </w:r>
    </w:p>
    <w:p w:rsidR="00BB0ECD" w:rsidRDefault="00BB0ECD" w:rsidP="00BB0ECD">
      <w:pPr>
        <w:pStyle w:val="Akapitzlist"/>
        <w:keepNext/>
        <w:autoSpaceDE w:val="0"/>
        <w:autoSpaceDN w:val="0"/>
        <w:adjustRightInd w:val="0"/>
        <w:spacing w:after="480"/>
        <w:ind w:left="4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dofinansowania budowy studni wierconych głębinowych na potrzeby budynków mieszkalnych </w:t>
      </w:r>
    </w:p>
    <w:p w:rsidR="00BB0ECD" w:rsidRDefault="00BB0ECD" w:rsidP="00BB0ECD">
      <w:pPr>
        <w:pStyle w:val="Akapitzlist"/>
        <w:keepNext/>
        <w:autoSpaceDE w:val="0"/>
        <w:autoSpaceDN w:val="0"/>
        <w:adjustRightInd w:val="0"/>
        <w:spacing w:after="480"/>
        <w:ind w:left="4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na terenie Gminy Dukla ( druk nr 473),</w:t>
      </w:r>
    </w:p>
    <w:p w:rsidR="00BB0ECD" w:rsidRDefault="00BB0ECD" w:rsidP="00BB0ECD">
      <w:pPr>
        <w:pStyle w:val="Akapitzlist"/>
        <w:keepNext/>
        <w:numPr>
          <w:ilvl w:val="0"/>
          <w:numId w:val="9"/>
        </w:numPr>
        <w:autoSpaceDE w:val="0"/>
        <w:autoSpaceDN w:val="0"/>
        <w:adjustRightInd w:val="0"/>
        <w:spacing w:after="480"/>
        <w:ind w:left="709"/>
        <w:rPr>
          <w:bCs/>
          <w:sz w:val="22"/>
          <w:szCs w:val="22"/>
        </w:rPr>
      </w:pPr>
      <w:r>
        <w:rPr>
          <w:bCs/>
          <w:sz w:val="22"/>
          <w:szCs w:val="22"/>
        </w:rPr>
        <w:t>zaciągnięcia kredytu długoterminowego do kwoty 11.720.000,00 zł (druk nr 474),</w:t>
      </w:r>
    </w:p>
    <w:p w:rsidR="00BB0ECD" w:rsidRDefault="00BB0ECD" w:rsidP="00BB0ECD">
      <w:pPr>
        <w:pStyle w:val="Akapitzlist"/>
        <w:keepNext/>
        <w:numPr>
          <w:ilvl w:val="0"/>
          <w:numId w:val="9"/>
        </w:numPr>
        <w:autoSpaceDE w:val="0"/>
        <w:autoSpaceDN w:val="0"/>
        <w:adjustRightInd w:val="0"/>
        <w:spacing w:after="480"/>
        <w:ind w:left="709"/>
        <w:rPr>
          <w:bCs/>
          <w:sz w:val="22"/>
          <w:szCs w:val="22"/>
        </w:rPr>
      </w:pPr>
      <w:r>
        <w:rPr>
          <w:bCs/>
          <w:sz w:val="22"/>
          <w:szCs w:val="22"/>
        </w:rPr>
        <w:t>zmian w uchwale budżetowej Gminy Dukla na 2023 rok (druk nr 475),</w:t>
      </w:r>
    </w:p>
    <w:p w:rsidR="00BB0ECD" w:rsidRDefault="00BB0ECD" w:rsidP="00BB0ECD">
      <w:pPr>
        <w:pStyle w:val="Akapitzlist"/>
        <w:keepNext/>
        <w:numPr>
          <w:ilvl w:val="0"/>
          <w:numId w:val="9"/>
        </w:numPr>
        <w:autoSpaceDE w:val="0"/>
        <w:autoSpaceDN w:val="0"/>
        <w:adjustRightInd w:val="0"/>
        <w:spacing w:after="480"/>
        <w:ind w:left="709"/>
        <w:rPr>
          <w:bCs/>
          <w:sz w:val="22"/>
          <w:szCs w:val="22"/>
        </w:rPr>
      </w:pPr>
      <w:r>
        <w:rPr>
          <w:bCs/>
          <w:sz w:val="22"/>
          <w:szCs w:val="22"/>
        </w:rPr>
        <w:t>zmian w uchwale budżetowej Gminy Dukla na 2023 rok (druk nr 476),</w:t>
      </w:r>
    </w:p>
    <w:p w:rsidR="00BB0ECD" w:rsidRDefault="00BB0ECD" w:rsidP="00BB0ECD">
      <w:pPr>
        <w:pStyle w:val="Akapitzlist"/>
        <w:keepNext/>
        <w:numPr>
          <w:ilvl w:val="0"/>
          <w:numId w:val="9"/>
        </w:numPr>
        <w:autoSpaceDE w:val="0"/>
        <w:autoSpaceDN w:val="0"/>
        <w:adjustRightInd w:val="0"/>
        <w:spacing w:after="480"/>
        <w:ind w:left="709"/>
        <w:rPr>
          <w:bCs/>
          <w:sz w:val="22"/>
          <w:szCs w:val="22"/>
        </w:rPr>
      </w:pPr>
      <w:r>
        <w:rPr>
          <w:bCs/>
          <w:sz w:val="22"/>
          <w:szCs w:val="22"/>
        </w:rPr>
        <w:t>zmian w Wieloletniej Prognozie Finansowej Gminy Dukla na lata 2023-2037 (druk nr 477).</w:t>
      </w:r>
    </w:p>
    <w:p w:rsidR="00BB0ECD" w:rsidRDefault="00BB0ECD" w:rsidP="00BB0ECD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spacing w:after="480"/>
        <w:rPr>
          <w:bCs/>
          <w:sz w:val="22"/>
          <w:szCs w:val="22"/>
        </w:rPr>
      </w:pPr>
      <w:r>
        <w:rPr>
          <w:bCs/>
          <w:sz w:val="22"/>
          <w:szCs w:val="22"/>
        </w:rPr>
        <w:t>Oświadczenia i informacje.</w:t>
      </w:r>
    </w:p>
    <w:p w:rsidR="00BB0ECD" w:rsidRDefault="00BB0ECD" w:rsidP="00BB0ECD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spacing w:after="480"/>
        <w:rPr>
          <w:bCs/>
          <w:sz w:val="22"/>
          <w:szCs w:val="22"/>
        </w:rPr>
      </w:pPr>
      <w:r>
        <w:rPr>
          <w:bCs/>
          <w:sz w:val="22"/>
          <w:szCs w:val="22"/>
        </w:rPr>
        <w:t>Zamknięcie sesji.</w:t>
      </w:r>
    </w:p>
    <w:p w:rsidR="00BB0ECD" w:rsidRDefault="00BB0ECD" w:rsidP="00BB0ECD">
      <w:pPr>
        <w:pStyle w:val="Akapitzlist"/>
        <w:keepNext/>
        <w:autoSpaceDE w:val="0"/>
        <w:autoSpaceDN w:val="0"/>
        <w:adjustRightInd w:val="0"/>
        <w:spacing w:after="480"/>
        <w:ind w:left="502"/>
        <w:rPr>
          <w:bCs/>
          <w:sz w:val="22"/>
          <w:szCs w:val="22"/>
        </w:rPr>
      </w:pPr>
      <w:r>
        <w:rPr>
          <w:sz w:val="22"/>
          <w:szCs w:val="22"/>
        </w:rPr>
        <w:t>Proszę o wzięcie udziału w sesji.</w:t>
      </w:r>
      <w:r>
        <w:rPr>
          <w:b/>
          <w:bCs/>
          <w:sz w:val="22"/>
          <w:szCs w:val="22"/>
        </w:rPr>
        <w:t xml:space="preserve"> </w:t>
      </w:r>
    </w:p>
    <w:p w:rsidR="00BB0ECD" w:rsidRDefault="00BB0ECD" w:rsidP="00BB0ECD">
      <w:pPr>
        <w:pStyle w:val="Akapitzlist"/>
        <w:ind w:left="426"/>
        <w:jc w:val="both"/>
        <w:rPr>
          <w:b/>
          <w:bCs/>
          <w:sz w:val="20"/>
          <w:szCs w:val="20"/>
        </w:rPr>
      </w:pPr>
    </w:p>
    <w:p w:rsidR="00BB0ECD" w:rsidRDefault="00BB0ECD" w:rsidP="00BB0E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wspólne posiedzenie Komisji </w:t>
      </w:r>
    </w:p>
    <w:p w:rsidR="00BB0ECD" w:rsidRDefault="00BB0ECD" w:rsidP="00BB0E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16 marca 2023 r. (czwartek) godz.8.00</w:t>
      </w:r>
    </w:p>
    <w:p w:rsidR="00BB0ECD" w:rsidRDefault="00BB0ECD" w:rsidP="00BB0E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sala konferencyjna nr 304</w:t>
      </w:r>
    </w:p>
    <w:p w:rsidR="006F289D" w:rsidRDefault="006F289D" w:rsidP="006F289D">
      <w:pPr>
        <w:jc w:val="center"/>
        <w:rPr>
          <w:rStyle w:val="Odwoaniedelikatne"/>
        </w:rPr>
      </w:pPr>
      <w:bookmarkStart w:id="0" w:name="_GoBack"/>
      <w:bookmarkEnd w:id="0"/>
    </w:p>
    <w:p w:rsidR="007A47D0" w:rsidRDefault="007A47D0" w:rsidP="007A47D0">
      <w:pPr>
        <w:jc w:val="both"/>
        <w:rPr>
          <w:b/>
          <w:sz w:val="22"/>
          <w:szCs w:val="22"/>
        </w:rPr>
      </w:pPr>
    </w:p>
    <w:p w:rsidR="007A47D0" w:rsidRDefault="00A17CF7" w:rsidP="007A47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5B0BF3">
        <w:rPr>
          <w:b/>
          <w:sz w:val="22"/>
          <w:szCs w:val="22"/>
        </w:rPr>
        <w:t>Przewodniczący Rady</w:t>
      </w:r>
    </w:p>
    <w:p w:rsidR="002810AA" w:rsidRPr="00A17CF7" w:rsidRDefault="005B0BF3">
      <w:pPr>
        <w:rPr>
          <w:b/>
        </w:rPr>
      </w:pPr>
      <w:r w:rsidRPr="005B0BF3">
        <w:rPr>
          <w:b/>
        </w:rPr>
        <w:t xml:space="preserve">                                                           </w:t>
      </w:r>
      <w:r w:rsidR="00852E46">
        <w:rPr>
          <w:b/>
        </w:rPr>
        <w:t xml:space="preserve">                             </w:t>
      </w:r>
      <w:r w:rsidRPr="005B0BF3">
        <w:rPr>
          <w:b/>
        </w:rPr>
        <w:t>Mariusz Folcik</w:t>
      </w:r>
    </w:p>
    <w:sectPr w:rsidR="002810AA" w:rsidRPr="00A1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818"/>
    <w:multiLevelType w:val="hybridMultilevel"/>
    <w:tmpl w:val="38F8D02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B1668C"/>
    <w:multiLevelType w:val="hybridMultilevel"/>
    <w:tmpl w:val="CBE239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7B75C6"/>
    <w:multiLevelType w:val="hybridMultilevel"/>
    <w:tmpl w:val="90EE5D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D5F79"/>
    <w:multiLevelType w:val="hybridMultilevel"/>
    <w:tmpl w:val="D062BD7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DAF3A19"/>
    <w:multiLevelType w:val="hybridMultilevel"/>
    <w:tmpl w:val="098E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64154693"/>
    <w:multiLevelType w:val="hybridMultilevel"/>
    <w:tmpl w:val="71AA0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F"/>
    <w:rsid w:val="000205E0"/>
    <w:rsid w:val="00077422"/>
    <w:rsid w:val="00091B71"/>
    <w:rsid w:val="000F2F9D"/>
    <w:rsid w:val="001447DF"/>
    <w:rsid w:val="00183DCC"/>
    <w:rsid w:val="001B7A8A"/>
    <w:rsid w:val="001C626C"/>
    <w:rsid w:val="00224947"/>
    <w:rsid w:val="002810AA"/>
    <w:rsid w:val="002D3737"/>
    <w:rsid w:val="002E1A71"/>
    <w:rsid w:val="003153A6"/>
    <w:rsid w:val="003370BE"/>
    <w:rsid w:val="00351BE4"/>
    <w:rsid w:val="00484EEC"/>
    <w:rsid w:val="004B1D29"/>
    <w:rsid w:val="004B3452"/>
    <w:rsid w:val="00525DF3"/>
    <w:rsid w:val="005B0BF3"/>
    <w:rsid w:val="005B3E6D"/>
    <w:rsid w:val="005B6B9B"/>
    <w:rsid w:val="006630FB"/>
    <w:rsid w:val="006F289D"/>
    <w:rsid w:val="00726EEC"/>
    <w:rsid w:val="00795F68"/>
    <w:rsid w:val="007A47D0"/>
    <w:rsid w:val="007A5863"/>
    <w:rsid w:val="007F6B24"/>
    <w:rsid w:val="00852E46"/>
    <w:rsid w:val="00897639"/>
    <w:rsid w:val="009070C1"/>
    <w:rsid w:val="00937BEF"/>
    <w:rsid w:val="009B5B4A"/>
    <w:rsid w:val="00A17CF7"/>
    <w:rsid w:val="00A36ED0"/>
    <w:rsid w:val="00B1464D"/>
    <w:rsid w:val="00BB0ECD"/>
    <w:rsid w:val="00CD0846"/>
    <w:rsid w:val="00D517AB"/>
    <w:rsid w:val="00E85B54"/>
    <w:rsid w:val="00EF3A34"/>
    <w:rsid w:val="00F2585C"/>
    <w:rsid w:val="00F2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9136A-CCAE-4CC6-ADDF-252185AD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D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83DC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3D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183DCC"/>
    <w:pPr>
      <w:ind w:left="720"/>
      <w:contextualSpacing/>
    </w:pPr>
  </w:style>
  <w:style w:type="paragraph" w:customStyle="1" w:styleId="Default">
    <w:name w:val="Default"/>
    <w:rsid w:val="00351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84EEC"/>
  </w:style>
  <w:style w:type="character" w:styleId="Odwoaniedelikatne">
    <w:name w:val="Subtle Reference"/>
    <w:basedOn w:val="Domylnaczcionkaakapitu"/>
    <w:uiPriority w:val="31"/>
    <w:qFormat/>
    <w:rsid w:val="006630FB"/>
    <w:rPr>
      <w:smallCaps/>
      <w:color w:val="5A5A5A" w:themeColor="text1" w:themeTint="A5"/>
    </w:rPr>
  </w:style>
  <w:style w:type="paragraph" w:styleId="Bezodstpw">
    <w:name w:val="No Spacing"/>
    <w:uiPriority w:val="1"/>
    <w:qFormat/>
    <w:rsid w:val="007A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Z.Skiba</cp:lastModifiedBy>
  <cp:revision>7</cp:revision>
  <dcterms:created xsi:type="dcterms:W3CDTF">2023-02-06T10:30:00Z</dcterms:created>
  <dcterms:modified xsi:type="dcterms:W3CDTF">2023-03-09T08:50:00Z</dcterms:modified>
</cp:coreProperties>
</file>