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0F6" w:rsidRPr="00893B53" w:rsidRDefault="00893B53" w:rsidP="00893B53">
      <w:pPr>
        <w:rPr>
          <w:rFonts w:ascii="Times New Roman" w:hAnsi="Times New Roman" w:cs="Times New Roman"/>
          <w:sz w:val="24"/>
          <w:szCs w:val="24"/>
        </w:rPr>
      </w:pPr>
      <w:r w:rsidRPr="00893B53">
        <w:rPr>
          <w:rFonts w:ascii="Times New Roman" w:hAnsi="Times New Roman" w:cs="Times New Roman"/>
          <w:sz w:val="24"/>
          <w:szCs w:val="24"/>
        </w:rPr>
        <w:t>Znak sprawy:  OI.271.</w:t>
      </w:r>
      <w:r w:rsidR="002919DC">
        <w:rPr>
          <w:rFonts w:ascii="Times New Roman" w:hAnsi="Times New Roman" w:cs="Times New Roman"/>
          <w:sz w:val="24"/>
          <w:szCs w:val="24"/>
        </w:rPr>
        <w:t>7</w:t>
      </w:r>
      <w:r w:rsidRPr="00893B53">
        <w:rPr>
          <w:rFonts w:ascii="Times New Roman" w:hAnsi="Times New Roman" w:cs="Times New Roman"/>
          <w:sz w:val="24"/>
          <w:szCs w:val="24"/>
        </w:rPr>
        <w:t>.202</w:t>
      </w:r>
      <w:r w:rsidR="002919DC">
        <w:rPr>
          <w:rFonts w:ascii="Times New Roman" w:hAnsi="Times New Roman" w:cs="Times New Roman"/>
          <w:sz w:val="24"/>
          <w:szCs w:val="24"/>
        </w:rPr>
        <w:t>3</w:t>
      </w:r>
      <w:r w:rsidRPr="00893B53">
        <w:rPr>
          <w:rFonts w:ascii="Times New Roman" w:hAnsi="Times New Roman" w:cs="Times New Roman"/>
          <w:sz w:val="24"/>
          <w:szCs w:val="24"/>
        </w:rPr>
        <w:t xml:space="preserve"> </w:t>
      </w:r>
    </w:p>
    <w:p w:rsidR="00C04DE6" w:rsidRDefault="00C04DE6">
      <w:pPr>
        <w:spacing w:after="181" w:line="259" w:lineRule="auto"/>
        <w:ind w:left="61" w:firstLine="0"/>
        <w:jc w:val="center"/>
        <w:rPr>
          <w:rFonts w:ascii="Times New Roman" w:hAnsi="Times New Roman" w:cs="Times New Roman"/>
          <w:b/>
          <w:sz w:val="24"/>
          <w:szCs w:val="24"/>
        </w:rPr>
      </w:pPr>
    </w:p>
    <w:p w:rsidR="00C04DE6" w:rsidRDefault="00C04DE6">
      <w:pPr>
        <w:spacing w:after="181" w:line="259" w:lineRule="auto"/>
        <w:ind w:left="61" w:firstLine="0"/>
        <w:jc w:val="center"/>
        <w:rPr>
          <w:rFonts w:ascii="Times New Roman" w:hAnsi="Times New Roman" w:cs="Times New Roman"/>
          <w:b/>
          <w:sz w:val="24"/>
          <w:szCs w:val="24"/>
        </w:rPr>
      </w:pPr>
    </w:p>
    <w:p w:rsidR="00C04DE6" w:rsidRDefault="00C04DE6">
      <w:pPr>
        <w:spacing w:after="181" w:line="259" w:lineRule="auto"/>
        <w:ind w:left="61" w:firstLine="0"/>
        <w:jc w:val="center"/>
        <w:rPr>
          <w:rFonts w:ascii="Times New Roman" w:hAnsi="Times New Roman" w:cs="Times New Roman"/>
          <w:b/>
          <w:sz w:val="24"/>
          <w:szCs w:val="24"/>
        </w:rPr>
      </w:pPr>
    </w:p>
    <w:p w:rsidR="003E50F6" w:rsidRPr="00893B53" w:rsidRDefault="00893B53">
      <w:pPr>
        <w:spacing w:after="181" w:line="259" w:lineRule="auto"/>
        <w:ind w:left="61" w:firstLine="0"/>
        <w:jc w:val="center"/>
        <w:rPr>
          <w:rFonts w:ascii="Times New Roman" w:hAnsi="Times New Roman" w:cs="Times New Roman"/>
          <w:sz w:val="24"/>
          <w:szCs w:val="24"/>
        </w:rPr>
      </w:pPr>
      <w:r w:rsidRPr="00893B53">
        <w:rPr>
          <w:rFonts w:ascii="Times New Roman" w:hAnsi="Times New Roman" w:cs="Times New Roman"/>
          <w:b/>
          <w:sz w:val="24"/>
          <w:szCs w:val="24"/>
        </w:rPr>
        <w:t xml:space="preserve"> </w:t>
      </w:r>
    </w:p>
    <w:p w:rsidR="00893B53" w:rsidRPr="00893B53" w:rsidRDefault="00893B53" w:rsidP="00893B53">
      <w:pPr>
        <w:jc w:val="center"/>
        <w:rPr>
          <w:rFonts w:ascii="Times New Roman" w:hAnsi="Times New Roman" w:cs="Times New Roman"/>
          <w:sz w:val="24"/>
          <w:szCs w:val="24"/>
        </w:rPr>
      </w:pPr>
      <w:r w:rsidRPr="00893B53">
        <w:rPr>
          <w:rFonts w:ascii="Times New Roman" w:hAnsi="Times New Roman" w:cs="Times New Roman"/>
          <w:sz w:val="24"/>
          <w:szCs w:val="24"/>
        </w:rPr>
        <w:t>SPECYFIKACJA  WARUNKÓW  ZAMÓWIENIA</w:t>
      </w:r>
    </w:p>
    <w:p w:rsidR="00893B53" w:rsidRPr="00893B53" w:rsidRDefault="00893B53" w:rsidP="00893B53">
      <w:pPr>
        <w:jc w:val="center"/>
        <w:rPr>
          <w:rFonts w:ascii="Times New Roman" w:hAnsi="Times New Roman" w:cs="Times New Roman"/>
          <w:sz w:val="24"/>
          <w:szCs w:val="24"/>
        </w:rPr>
      </w:pPr>
      <w:r w:rsidRPr="00893B53">
        <w:rPr>
          <w:rFonts w:ascii="Times New Roman" w:hAnsi="Times New Roman" w:cs="Times New Roman"/>
          <w:sz w:val="24"/>
          <w:szCs w:val="24"/>
        </w:rPr>
        <w:t>w postępowaniu o udzielenie zamówienia publicznego prowadzonym  w trybie przetargu nieograniczonego</w:t>
      </w:r>
    </w:p>
    <w:p w:rsidR="00893B53" w:rsidRDefault="00893B53" w:rsidP="00893B53">
      <w:pPr>
        <w:jc w:val="center"/>
        <w:rPr>
          <w:rFonts w:ascii="Times New Roman" w:hAnsi="Times New Roman" w:cs="Times New Roman"/>
          <w:sz w:val="24"/>
          <w:szCs w:val="24"/>
        </w:rPr>
      </w:pPr>
      <w:r w:rsidRPr="00893B53">
        <w:rPr>
          <w:rFonts w:ascii="Times New Roman" w:hAnsi="Times New Roman" w:cs="Times New Roman"/>
          <w:sz w:val="24"/>
          <w:szCs w:val="24"/>
        </w:rPr>
        <w:t>pn.</w:t>
      </w:r>
    </w:p>
    <w:p w:rsidR="00C04DE6" w:rsidRDefault="00C04DE6" w:rsidP="00893B53">
      <w:pPr>
        <w:jc w:val="center"/>
        <w:rPr>
          <w:rFonts w:ascii="Times New Roman" w:hAnsi="Times New Roman" w:cs="Times New Roman"/>
          <w:sz w:val="24"/>
          <w:szCs w:val="24"/>
        </w:rPr>
      </w:pPr>
    </w:p>
    <w:p w:rsidR="00C04DE6" w:rsidRPr="00893B53" w:rsidRDefault="00C04DE6" w:rsidP="00893B53">
      <w:pPr>
        <w:jc w:val="center"/>
        <w:rPr>
          <w:rFonts w:ascii="Times New Roman" w:hAnsi="Times New Roman" w:cs="Times New Roman"/>
          <w:sz w:val="24"/>
          <w:szCs w:val="24"/>
        </w:rPr>
      </w:pPr>
    </w:p>
    <w:p w:rsidR="009965C2" w:rsidRPr="009965C2" w:rsidRDefault="009965C2" w:rsidP="009965C2">
      <w:pPr>
        <w:ind w:left="0" w:firstLine="0"/>
        <w:rPr>
          <w:rFonts w:ascii="Times New Roman" w:eastAsiaTheme="minorHAnsi" w:hAnsi="Times New Roman" w:cs="Times New Roman"/>
          <w:b/>
          <w:bCs/>
          <w:color w:val="auto"/>
          <w:sz w:val="24"/>
          <w:szCs w:val="32"/>
          <w:lang w:eastAsia="en-US"/>
        </w:rPr>
      </w:pPr>
      <w:r w:rsidRPr="009965C2">
        <w:rPr>
          <w:rFonts w:ascii="Times New Roman" w:eastAsiaTheme="minorHAnsi" w:hAnsi="Times New Roman" w:cs="Times New Roman"/>
          <w:b/>
          <w:bCs/>
          <w:color w:val="auto"/>
          <w:sz w:val="24"/>
          <w:szCs w:val="32"/>
          <w:lang w:eastAsia="en-US"/>
        </w:rPr>
        <w:t>Udzielenie i obsługę długoterminowego kredytu do kwoty 11.720.000,00 zł na  sfinansowanie planowanego deficytu budżetowego Gminy Dukla na rok 2023 w wysokości 8.200.000,00 zł oraz na spłatę wcześniej zaciągniętych zobowiązań z tytułu zaciągniętych pożyczek i kredytów w kwocie 3.520.000,00 zł.</w:t>
      </w:r>
    </w:p>
    <w:p w:rsidR="003E50F6" w:rsidRPr="00893B53" w:rsidRDefault="00893B53" w:rsidP="00893B53">
      <w:pPr>
        <w:ind w:left="0" w:firstLine="0"/>
        <w:rPr>
          <w:rFonts w:ascii="Times New Roman" w:hAnsi="Times New Roman" w:cs="Times New Roman"/>
          <w:sz w:val="24"/>
          <w:szCs w:val="24"/>
        </w:rPr>
      </w:pPr>
      <w:r w:rsidRPr="00893B53">
        <w:rPr>
          <w:rFonts w:ascii="Times New Roman" w:hAnsi="Times New Roman" w:cs="Times New Roman"/>
          <w:sz w:val="24"/>
          <w:szCs w:val="24"/>
        </w:rPr>
        <w:t>prowadzonego z zastosowaniem procedury odwróconej,</w:t>
      </w:r>
      <w:r w:rsidR="00C04DE6">
        <w:rPr>
          <w:rFonts w:ascii="Times New Roman" w:hAnsi="Times New Roman" w:cs="Times New Roman"/>
          <w:sz w:val="24"/>
          <w:szCs w:val="24"/>
        </w:rPr>
        <w:t xml:space="preserve"> </w:t>
      </w:r>
      <w:r w:rsidRPr="00893B53">
        <w:rPr>
          <w:rFonts w:ascii="Times New Roman" w:hAnsi="Times New Roman" w:cs="Times New Roman"/>
          <w:sz w:val="24"/>
          <w:szCs w:val="24"/>
        </w:rPr>
        <w:t xml:space="preserve">o której mowa w art. 139 ustawy </w:t>
      </w:r>
      <w:r w:rsidR="00C04DE6">
        <w:rPr>
          <w:rFonts w:ascii="Times New Roman" w:hAnsi="Times New Roman" w:cs="Times New Roman"/>
          <w:sz w:val="24"/>
          <w:szCs w:val="24"/>
        </w:rPr>
        <w:t xml:space="preserve">                           </w:t>
      </w:r>
      <w:r w:rsidRPr="00893B53">
        <w:rPr>
          <w:rFonts w:ascii="Times New Roman" w:hAnsi="Times New Roman" w:cs="Times New Roman"/>
          <w:sz w:val="24"/>
          <w:szCs w:val="24"/>
        </w:rPr>
        <w:t xml:space="preserve">z 11 września 2019 r. – Prawo zamówień publicznych </w:t>
      </w:r>
      <w:r w:rsidR="004574BB">
        <w:rPr>
          <w:rFonts w:ascii="Times New Roman" w:hAnsi="Times New Roman" w:cs="Times New Roman"/>
          <w:sz w:val="24"/>
          <w:szCs w:val="24"/>
        </w:rPr>
        <w:t xml:space="preserve">                           </w:t>
      </w:r>
    </w:p>
    <w:p w:rsidR="003E50F6" w:rsidRPr="00893B53" w:rsidRDefault="00893B53">
      <w:pPr>
        <w:spacing w:after="203" w:line="259" w:lineRule="auto"/>
        <w:ind w:left="61" w:firstLine="0"/>
        <w:jc w:val="center"/>
        <w:rPr>
          <w:rFonts w:ascii="Times New Roman" w:hAnsi="Times New Roman" w:cs="Times New Roman"/>
          <w:sz w:val="24"/>
          <w:szCs w:val="24"/>
        </w:rPr>
      </w:pPr>
      <w:r w:rsidRPr="00893B53">
        <w:rPr>
          <w:rFonts w:ascii="Times New Roman" w:hAnsi="Times New Roman" w:cs="Times New Roman"/>
          <w:b/>
          <w:sz w:val="24"/>
          <w:szCs w:val="24"/>
        </w:rPr>
        <w:t xml:space="preserve"> </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spacing w:after="181" w:line="259" w:lineRule="auto"/>
        <w:ind w:left="61" w:firstLine="0"/>
        <w:jc w:val="center"/>
        <w:rPr>
          <w:rFonts w:ascii="Times New Roman" w:hAnsi="Times New Roman" w:cs="Times New Roman"/>
          <w:sz w:val="24"/>
          <w:szCs w:val="24"/>
        </w:rPr>
      </w:pPr>
      <w:r w:rsidRPr="00893B53">
        <w:rPr>
          <w:rFonts w:ascii="Times New Roman" w:hAnsi="Times New Roman" w:cs="Times New Roman"/>
          <w:b/>
          <w:sz w:val="24"/>
          <w:szCs w:val="24"/>
        </w:rPr>
        <w:t xml:space="preserve"> </w:t>
      </w:r>
    </w:p>
    <w:p w:rsidR="003E50F6" w:rsidRPr="00893B53" w:rsidRDefault="00893B53">
      <w:pPr>
        <w:spacing w:after="179" w:line="259" w:lineRule="auto"/>
        <w:ind w:left="61" w:firstLine="0"/>
        <w:jc w:val="center"/>
        <w:rPr>
          <w:rFonts w:ascii="Times New Roman" w:hAnsi="Times New Roman" w:cs="Times New Roman"/>
          <w:sz w:val="24"/>
          <w:szCs w:val="24"/>
        </w:rPr>
      </w:pPr>
      <w:r w:rsidRPr="00893B53">
        <w:rPr>
          <w:rFonts w:ascii="Times New Roman" w:hAnsi="Times New Roman" w:cs="Times New Roman"/>
          <w:b/>
          <w:sz w:val="24"/>
          <w:szCs w:val="24"/>
        </w:rPr>
        <w:t xml:space="preserve"> </w:t>
      </w:r>
    </w:p>
    <w:p w:rsidR="003E50F6" w:rsidRPr="00893B53" w:rsidRDefault="00893B53">
      <w:pPr>
        <w:spacing w:after="198" w:line="259" w:lineRule="auto"/>
        <w:ind w:left="61" w:firstLine="0"/>
        <w:jc w:val="center"/>
        <w:rPr>
          <w:rFonts w:ascii="Times New Roman" w:hAnsi="Times New Roman" w:cs="Times New Roman"/>
          <w:sz w:val="24"/>
          <w:szCs w:val="24"/>
        </w:rPr>
      </w:pPr>
      <w:r w:rsidRPr="00893B53">
        <w:rPr>
          <w:rFonts w:ascii="Times New Roman" w:hAnsi="Times New Roman" w:cs="Times New Roman"/>
          <w:b/>
          <w:sz w:val="24"/>
          <w:szCs w:val="24"/>
        </w:rPr>
        <w:t xml:space="preserve"> </w:t>
      </w:r>
    </w:p>
    <w:p w:rsidR="003E50F6" w:rsidRPr="00893B53" w:rsidRDefault="00893B53">
      <w:pPr>
        <w:spacing w:after="0" w:line="259" w:lineRule="auto"/>
        <w:ind w:left="66" w:firstLine="0"/>
        <w:jc w:val="center"/>
        <w:rPr>
          <w:rFonts w:ascii="Times New Roman" w:hAnsi="Times New Roman" w:cs="Times New Roman"/>
          <w:sz w:val="24"/>
          <w:szCs w:val="24"/>
        </w:rPr>
      </w:pPr>
      <w:r w:rsidRPr="00893B53">
        <w:rPr>
          <w:rFonts w:ascii="Times New Roman" w:hAnsi="Times New Roman" w:cs="Times New Roman"/>
          <w:b/>
          <w:sz w:val="24"/>
          <w:szCs w:val="24"/>
        </w:rPr>
        <w:t xml:space="preserve"> </w:t>
      </w:r>
    </w:p>
    <w:p w:rsidR="003E50F6" w:rsidRPr="00893B53" w:rsidRDefault="00893B53">
      <w:pPr>
        <w:spacing w:after="0" w:line="259" w:lineRule="auto"/>
        <w:ind w:left="66" w:firstLine="0"/>
        <w:jc w:val="center"/>
        <w:rPr>
          <w:rFonts w:ascii="Times New Roman" w:hAnsi="Times New Roman" w:cs="Times New Roman"/>
          <w:sz w:val="24"/>
          <w:szCs w:val="24"/>
        </w:rPr>
      </w:pPr>
      <w:r w:rsidRPr="00893B53">
        <w:rPr>
          <w:rFonts w:ascii="Times New Roman" w:hAnsi="Times New Roman" w:cs="Times New Roman"/>
          <w:b/>
          <w:sz w:val="24"/>
          <w:szCs w:val="24"/>
        </w:rPr>
        <w:t xml:space="preserve"> </w:t>
      </w:r>
    </w:p>
    <w:p w:rsidR="003E50F6" w:rsidRPr="00893B53" w:rsidRDefault="00893B53">
      <w:pPr>
        <w:spacing w:after="181" w:line="259" w:lineRule="auto"/>
        <w:ind w:left="61" w:firstLine="0"/>
        <w:jc w:val="center"/>
        <w:rPr>
          <w:rFonts w:ascii="Times New Roman" w:hAnsi="Times New Roman" w:cs="Times New Roman"/>
          <w:sz w:val="24"/>
          <w:szCs w:val="24"/>
        </w:rPr>
      </w:pPr>
      <w:r w:rsidRPr="00893B53">
        <w:rPr>
          <w:rFonts w:ascii="Times New Roman" w:hAnsi="Times New Roman" w:cs="Times New Roman"/>
          <w:b/>
          <w:sz w:val="24"/>
          <w:szCs w:val="24"/>
        </w:rPr>
        <w:t xml:space="preserve"> </w:t>
      </w:r>
    </w:p>
    <w:p w:rsidR="003E50F6" w:rsidRPr="00893B53" w:rsidRDefault="00893B53">
      <w:pPr>
        <w:spacing w:after="179" w:line="259" w:lineRule="auto"/>
        <w:ind w:left="61" w:firstLine="0"/>
        <w:jc w:val="center"/>
        <w:rPr>
          <w:rFonts w:ascii="Times New Roman" w:hAnsi="Times New Roman" w:cs="Times New Roman"/>
          <w:sz w:val="24"/>
          <w:szCs w:val="24"/>
        </w:rPr>
      </w:pPr>
      <w:r w:rsidRPr="00893B53">
        <w:rPr>
          <w:rFonts w:ascii="Times New Roman" w:hAnsi="Times New Roman" w:cs="Times New Roman"/>
          <w:b/>
          <w:sz w:val="24"/>
          <w:szCs w:val="24"/>
        </w:rPr>
        <w:t xml:space="preserve"> </w:t>
      </w:r>
    </w:p>
    <w:p w:rsidR="003E50F6" w:rsidRPr="00893B53" w:rsidRDefault="00893B53">
      <w:pPr>
        <w:spacing w:after="181" w:line="259" w:lineRule="auto"/>
        <w:ind w:left="61" w:firstLine="0"/>
        <w:jc w:val="center"/>
        <w:rPr>
          <w:rFonts w:ascii="Times New Roman" w:hAnsi="Times New Roman" w:cs="Times New Roman"/>
          <w:sz w:val="24"/>
          <w:szCs w:val="24"/>
        </w:rPr>
      </w:pPr>
      <w:r w:rsidRPr="00893B53">
        <w:rPr>
          <w:rFonts w:ascii="Times New Roman" w:hAnsi="Times New Roman" w:cs="Times New Roman"/>
          <w:b/>
          <w:sz w:val="24"/>
          <w:szCs w:val="24"/>
        </w:rPr>
        <w:t xml:space="preserve"> </w:t>
      </w:r>
    </w:p>
    <w:p w:rsidR="003E50F6" w:rsidRPr="00893B53" w:rsidRDefault="00893B53">
      <w:pPr>
        <w:spacing w:after="179" w:line="259" w:lineRule="auto"/>
        <w:ind w:left="61" w:firstLine="0"/>
        <w:jc w:val="center"/>
        <w:rPr>
          <w:rFonts w:ascii="Times New Roman" w:hAnsi="Times New Roman" w:cs="Times New Roman"/>
          <w:sz w:val="24"/>
          <w:szCs w:val="24"/>
        </w:rPr>
      </w:pPr>
      <w:r w:rsidRPr="00893B53">
        <w:rPr>
          <w:rFonts w:ascii="Times New Roman" w:hAnsi="Times New Roman" w:cs="Times New Roman"/>
          <w:b/>
          <w:sz w:val="24"/>
          <w:szCs w:val="24"/>
        </w:rPr>
        <w:t xml:space="preserve"> </w:t>
      </w:r>
    </w:p>
    <w:p w:rsidR="003E50F6" w:rsidRPr="00893B53" w:rsidRDefault="00893B53">
      <w:pPr>
        <w:spacing w:after="145" w:line="259" w:lineRule="auto"/>
        <w:ind w:left="61" w:firstLine="0"/>
        <w:jc w:val="center"/>
        <w:rPr>
          <w:rFonts w:ascii="Times New Roman" w:hAnsi="Times New Roman" w:cs="Times New Roman"/>
          <w:sz w:val="24"/>
          <w:szCs w:val="24"/>
        </w:rPr>
      </w:pPr>
      <w:r w:rsidRPr="00893B53">
        <w:rPr>
          <w:rFonts w:ascii="Times New Roman" w:hAnsi="Times New Roman" w:cs="Times New Roman"/>
          <w:b/>
          <w:sz w:val="24"/>
          <w:szCs w:val="24"/>
        </w:rPr>
        <w:t xml:space="preserve"> </w:t>
      </w:r>
    </w:p>
    <w:p w:rsidR="003E50F6" w:rsidRPr="00893B53" w:rsidRDefault="00893B53">
      <w:pPr>
        <w:spacing w:after="191" w:line="259" w:lineRule="auto"/>
        <w:ind w:left="0" w:right="90" w:firstLine="0"/>
        <w:jc w:val="righ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Default="003E50F6">
      <w:pPr>
        <w:spacing w:after="0" w:line="259" w:lineRule="auto"/>
        <w:ind w:left="61" w:firstLine="0"/>
        <w:jc w:val="center"/>
        <w:rPr>
          <w:rFonts w:ascii="Times New Roman" w:hAnsi="Times New Roman" w:cs="Times New Roman"/>
          <w:sz w:val="24"/>
          <w:szCs w:val="24"/>
        </w:rPr>
      </w:pPr>
    </w:p>
    <w:p w:rsidR="00893B53" w:rsidRDefault="00893B53">
      <w:pPr>
        <w:spacing w:after="0" w:line="259" w:lineRule="auto"/>
        <w:ind w:left="61" w:firstLine="0"/>
        <w:jc w:val="center"/>
        <w:rPr>
          <w:rFonts w:ascii="Times New Roman" w:hAnsi="Times New Roman" w:cs="Times New Roman"/>
          <w:sz w:val="24"/>
          <w:szCs w:val="24"/>
        </w:rPr>
      </w:pPr>
    </w:p>
    <w:p w:rsidR="00893B53" w:rsidRDefault="00893B53">
      <w:pPr>
        <w:spacing w:after="0" w:line="259" w:lineRule="auto"/>
        <w:ind w:left="61" w:firstLine="0"/>
        <w:jc w:val="center"/>
        <w:rPr>
          <w:rFonts w:ascii="Times New Roman" w:hAnsi="Times New Roman" w:cs="Times New Roman"/>
          <w:sz w:val="24"/>
          <w:szCs w:val="24"/>
        </w:rPr>
      </w:pPr>
    </w:p>
    <w:p w:rsidR="00893B53" w:rsidRDefault="00893B53">
      <w:pPr>
        <w:spacing w:after="0" w:line="259" w:lineRule="auto"/>
        <w:ind w:left="61" w:firstLine="0"/>
        <w:jc w:val="center"/>
        <w:rPr>
          <w:rFonts w:ascii="Times New Roman" w:hAnsi="Times New Roman" w:cs="Times New Roman"/>
          <w:sz w:val="24"/>
          <w:szCs w:val="24"/>
        </w:rPr>
      </w:pPr>
    </w:p>
    <w:p w:rsidR="00893B53" w:rsidRDefault="00893B53">
      <w:pPr>
        <w:spacing w:after="0" w:line="259" w:lineRule="auto"/>
        <w:ind w:left="61" w:firstLine="0"/>
        <w:jc w:val="center"/>
        <w:rPr>
          <w:rFonts w:ascii="Times New Roman" w:hAnsi="Times New Roman" w:cs="Times New Roman"/>
          <w:sz w:val="24"/>
          <w:szCs w:val="24"/>
        </w:rPr>
      </w:pPr>
    </w:p>
    <w:p w:rsidR="00893B53" w:rsidRDefault="00893B53">
      <w:pPr>
        <w:spacing w:after="0" w:line="259" w:lineRule="auto"/>
        <w:ind w:left="61" w:firstLine="0"/>
        <w:jc w:val="center"/>
        <w:rPr>
          <w:rFonts w:ascii="Times New Roman" w:hAnsi="Times New Roman" w:cs="Times New Roman"/>
          <w:sz w:val="24"/>
          <w:szCs w:val="24"/>
        </w:rPr>
      </w:pPr>
    </w:p>
    <w:p w:rsidR="00893B53" w:rsidRDefault="008F6D25" w:rsidP="008F6D25">
      <w:pPr>
        <w:spacing w:after="0" w:line="259" w:lineRule="auto"/>
        <w:ind w:left="61" w:firstLine="0"/>
        <w:rPr>
          <w:rFonts w:ascii="Times New Roman" w:hAnsi="Times New Roman" w:cs="Times New Roman"/>
          <w:sz w:val="24"/>
          <w:szCs w:val="24"/>
        </w:rPr>
      </w:pPr>
      <w:r>
        <w:rPr>
          <w:rFonts w:ascii="Times New Roman" w:hAnsi="Times New Roman" w:cs="Times New Roman"/>
          <w:sz w:val="24"/>
          <w:szCs w:val="24"/>
        </w:rPr>
        <w:t xml:space="preserve">Dukla, dnia </w:t>
      </w:r>
      <w:r w:rsidR="002E276E">
        <w:rPr>
          <w:rFonts w:ascii="Times New Roman" w:hAnsi="Times New Roman" w:cs="Times New Roman"/>
          <w:sz w:val="24"/>
          <w:szCs w:val="24"/>
        </w:rPr>
        <w:t>2</w:t>
      </w:r>
      <w:r w:rsidR="009965C2">
        <w:rPr>
          <w:rFonts w:ascii="Times New Roman" w:hAnsi="Times New Roman" w:cs="Times New Roman"/>
          <w:sz w:val="24"/>
          <w:szCs w:val="24"/>
        </w:rPr>
        <w:t>8</w:t>
      </w:r>
      <w:r>
        <w:rPr>
          <w:rFonts w:ascii="Times New Roman" w:hAnsi="Times New Roman" w:cs="Times New Roman"/>
          <w:sz w:val="24"/>
          <w:szCs w:val="24"/>
        </w:rPr>
        <w:t xml:space="preserve"> </w:t>
      </w:r>
      <w:r w:rsidR="009965C2">
        <w:rPr>
          <w:rFonts w:ascii="Times New Roman" w:hAnsi="Times New Roman" w:cs="Times New Roman"/>
          <w:sz w:val="24"/>
          <w:szCs w:val="24"/>
        </w:rPr>
        <w:t>marca</w:t>
      </w:r>
      <w:r>
        <w:rPr>
          <w:rFonts w:ascii="Times New Roman" w:hAnsi="Times New Roman" w:cs="Times New Roman"/>
          <w:sz w:val="24"/>
          <w:szCs w:val="24"/>
        </w:rPr>
        <w:t xml:space="preserve"> 202</w:t>
      </w:r>
      <w:r w:rsidR="009965C2">
        <w:rPr>
          <w:rFonts w:ascii="Times New Roman" w:hAnsi="Times New Roman" w:cs="Times New Roman"/>
          <w:sz w:val="24"/>
          <w:szCs w:val="24"/>
        </w:rPr>
        <w:t>3</w:t>
      </w:r>
      <w:r w:rsidR="002E276E">
        <w:rPr>
          <w:rFonts w:ascii="Times New Roman" w:hAnsi="Times New Roman" w:cs="Times New Roman"/>
          <w:sz w:val="24"/>
          <w:szCs w:val="24"/>
        </w:rPr>
        <w:t xml:space="preserve"> </w:t>
      </w:r>
      <w:r>
        <w:rPr>
          <w:rFonts w:ascii="Times New Roman" w:hAnsi="Times New Roman" w:cs="Times New Roman"/>
          <w:sz w:val="24"/>
          <w:szCs w:val="24"/>
        </w:rPr>
        <w:t>r.                                                   …………………………….</w:t>
      </w:r>
    </w:p>
    <w:p w:rsidR="008F6D25" w:rsidRPr="008F6D25" w:rsidRDefault="008F6D25" w:rsidP="008F6D25">
      <w:pPr>
        <w:spacing w:after="0" w:line="259" w:lineRule="auto"/>
        <w:ind w:left="61" w:firstLine="0"/>
        <w:rPr>
          <w:rFonts w:ascii="Times New Roman" w:hAnsi="Times New Roman" w:cs="Times New Roman"/>
          <w:i/>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Cs w:val="20"/>
        </w:rPr>
        <w:t>zatwierdzam</w:t>
      </w:r>
    </w:p>
    <w:p w:rsidR="003E50F6" w:rsidRPr="00893B53" w:rsidRDefault="00893B53">
      <w:pPr>
        <w:spacing w:after="186" w:line="259" w:lineRule="auto"/>
        <w:ind w:left="16" w:right="1" w:hanging="10"/>
        <w:jc w:val="center"/>
        <w:rPr>
          <w:rFonts w:ascii="Times New Roman" w:hAnsi="Times New Roman" w:cs="Times New Roman"/>
          <w:sz w:val="24"/>
          <w:szCs w:val="24"/>
        </w:rPr>
      </w:pPr>
      <w:r w:rsidRPr="00893B53">
        <w:rPr>
          <w:rFonts w:ascii="Times New Roman" w:hAnsi="Times New Roman" w:cs="Times New Roman"/>
          <w:b/>
          <w:sz w:val="24"/>
          <w:szCs w:val="24"/>
        </w:rPr>
        <w:lastRenderedPageBreak/>
        <w:t xml:space="preserve">Spis treści: </w:t>
      </w:r>
    </w:p>
    <w:p w:rsidR="003E50F6" w:rsidRPr="00893B53" w:rsidRDefault="00893B53">
      <w:pPr>
        <w:spacing w:after="205" w:line="259" w:lineRule="auto"/>
        <w:ind w:left="142" w:firstLine="0"/>
        <w:jc w:val="left"/>
        <w:rPr>
          <w:rFonts w:ascii="Times New Roman" w:hAnsi="Times New Roman" w:cs="Times New Roman"/>
          <w:sz w:val="24"/>
          <w:szCs w:val="24"/>
        </w:rPr>
      </w:pPr>
      <w:r w:rsidRPr="00893B53">
        <w:rPr>
          <w:rFonts w:ascii="Times New Roman" w:hAnsi="Times New Roman" w:cs="Times New Roman"/>
          <w:b/>
          <w:sz w:val="24"/>
          <w:szCs w:val="24"/>
        </w:rPr>
        <w:t xml:space="preserve">Rozdział I </w:t>
      </w:r>
      <w:r w:rsidRPr="00893B53">
        <w:rPr>
          <w:rFonts w:ascii="Times New Roman" w:hAnsi="Times New Roman" w:cs="Times New Roman"/>
          <w:sz w:val="24"/>
          <w:szCs w:val="24"/>
        </w:rPr>
        <w:t>–</w:t>
      </w:r>
      <w:r w:rsidRPr="00893B53">
        <w:rPr>
          <w:rFonts w:ascii="Times New Roman" w:hAnsi="Times New Roman" w:cs="Times New Roman"/>
          <w:b/>
          <w:sz w:val="24"/>
          <w:szCs w:val="24"/>
        </w:rPr>
        <w:t xml:space="preserve"> </w:t>
      </w:r>
      <w:r w:rsidRPr="00893B53">
        <w:rPr>
          <w:rFonts w:ascii="Times New Roman" w:hAnsi="Times New Roman" w:cs="Times New Roman"/>
          <w:sz w:val="24"/>
          <w:szCs w:val="24"/>
        </w:rPr>
        <w:t xml:space="preserve">Informacje ogólne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Zamawiający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Tryb udzielenia zamówienia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Wykonawcy/podwykonawcy/podmioty trzecie udostępniające wykonawcy swój potencjał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Komunikacja w postępowaniu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Wizja lokalna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Podział zamówienia na części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Oferty wariantowe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Katalogi elektroniczne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Umowa ramowa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Aukcja elektroniczna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Zamówienia, o których mowa w art. 214 ust. 1 pkt 7 i 8 ustawy Pzp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Rozliczenia w walutach obcych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Zwrot kosztów udziału w postępowaniu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Zaliczki na poczet udzielenia zamówienia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Unieważnienie postępowania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Pouczenie o środkach ochrony prawnej </w:t>
      </w:r>
    </w:p>
    <w:p w:rsidR="00893B53" w:rsidRPr="00893B53" w:rsidRDefault="00893B53" w:rsidP="00893B53">
      <w:pPr>
        <w:numPr>
          <w:ilvl w:val="0"/>
          <w:numId w:val="1"/>
        </w:numPr>
        <w:spacing w:after="0" w:line="259" w:lineRule="auto"/>
        <w:jc w:val="left"/>
        <w:rPr>
          <w:rFonts w:ascii="Times New Roman" w:hAnsi="Times New Roman" w:cs="Times New Roman"/>
          <w:sz w:val="24"/>
          <w:szCs w:val="24"/>
        </w:rPr>
      </w:pPr>
      <w:r w:rsidRPr="00893B53">
        <w:rPr>
          <w:rFonts w:ascii="Times New Roman" w:hAnsi="Times New Roman" w:cs="Times New Roman"/>
          <w:sz w:val="24"/>
          <w:szCs w:val="24"/>
        </w:rPr>
        <w:t xml:space="preserve">Ochrona danych osobowych zebranych przez zamawiającego w toku postępowania </w:t>
      </w:r>
    </w:p>
    <w:p w:rsidR="003E50F6" w:rsidRPr="00893B53" w:rsidRDefault="003E50F6">
      <w:pPr>
        <w:spacing w:after="0" w:line="259" w:lineRule="auto"/>
        <w:ind w:left="142" w:firstLine="0"/>
        <w:jc w:val="left"/>
        <w:rPr>
          <w:rFonts w:ascii="Times New Roman" w:hAnsi="Times New Roman" w:cs="Times New Roman"/>
          <w:sz w:val="24"/>
          <w:szCs w:val="24"/>
        </w:rPr>
      </w:pPr>
    </w:p>
    <w:p w:rsidR="003E50F6" w:rsidRPr="00893B53" w:rsidRDefault="00893B53">
      <w:pPr>
        <w:pStyle w:val="Nagwek2"/>
        <w:shd w:val="clear" w:color="auto" w:fill="auto"/>
        <w:spacing w:after="216" w:line="247" w:lineRule="auto"/>
        <w:ind w:left="137"/>
        <w:rPr>
          <w:rFonts w:ascii="Times New Roman" w:hAnsi="Times New Roman" w:cs="Times New Roman"/>
          <w:sz w:val="24"/>
          <w:szCs w:val="24"/>
        </w:rPr>
      </w:pPr>
      <w:r w:rsidRPr="00893B53">
        <w:rPr>
          <w:rFonts w:ascii="Times New Roman" w:hAnsi="Times New Roman" w:cs="Times New Roman"/>
          <w:sz w:val="24"/>
          <w:szCs w:val="24"/>
        </w:rPr>
        <w:t xml:space="preserve">Rozdział II </w:t>
      </w:r>
      <w:r w:rsidRPr="00893B53">
        <w:rPr>
          <w:rFonts w:ascii="Times New Roman" w:hAnsi="Times New Roman" w:cs="Times New Roman"/>
          <w:b w:val="0"/>
          <w:sz w:val="24"/>
          <w:szCs w:val="24"/>
        </w:rPr>
        <w:t>– Opis przedmiotu zamówienia oraz wymagania stawiane wykonawcy</w:t>
      </w:r>
      <w:r w:rsidRPr="00893B53">
        <w:rPr>
          <w:rFonts w:ascii="Times New Roman" w:hAnsi="Times New Roman" w:cs="Times New Roman"/>
          <w:sz w:val="24"/>
          <w:szCs w:val="24"/>
        </w:rPr>
        <w:t xml:space="preserve">  </w:t>
      </w:r>
    </w:p>
    <w:p w:rsidR="00893B53" w:rsidRPr="00893B53" w:rsidRDefault="00893B53" w:rsidP="006B5B26">
      <w:pPr>
        <w:numPr>
          <w:ilvl w:val="0"/>
          <w:numId w:val="2"/>
        </w:numPr>
        <w:spacing w:after="0" w:line="259" w:lineRule="auto"/>
        <w:ind w:left="567"/>
        <w:jc w:val="left"/>
        <w:rPr>
          <w:rFonts w:ascii="Times New Roman" w:hAnsi="Times New Roman" w:cs="Times New Roman"/>
          <w:sz w:val="24"/>
          <w:szCs w:val="24"/>
        </w:rPr>
      </w:pPr>
      <w:r w:rsidRPr="00893B53">
        <w:rPr>
          <w:rFonts w:ascii="Times New Roman" w:hAnsi="Times New Roman" w:cs="Times New Roman"/>
          <w:sz w:val="24"/>
          <w:szCs w:val="24"/>
        </w:rPr>
        <w:t xml:space="preserve">Opis przedmiotu zamówienia </w:t>
      </w:r>
    </w:p>
    <w:p w:rsidR="00893B53" w:rsidRPr="00893B53" w:rsidRDefault="00893B53" w:rsidP="006B5B26">
      <w:pPr>
        <w:numPr>
          <w:ilvl w:val="0"/>
          <w:numId w:val="2"/>
        </w:numPr>
        <w:spacing w:after="0" w:line="259" w:lineRule="auto"/>
        <w:ind w:left="567"/>
        <w:jc w:val="left"/>
        <w:rPr>
          <w:rFonts w:ascii="Times New Roman" w:hAnsi="Times New Roman" w:cs="Times New Roman"/>
          <w:sz w:val="24"/>
          <w:szCs w:val="24"/>
        </w:rPr>
      </w:pPr>
      <w:r w:rsidRPr="00893B53">
        <w:rPr>
          <w:rFonts w:ascii="Times New Roman" w:hAnsi="Times New Roman" w:cs="Times New Roman"/>
          <w:sz w:val="24"/>
          <w:szCs w:val="24"/>
        </w:rPr>
        <w:t xml:space="preserve">Rozwiązania równoważne </w:t>
      </w:r>
    </w:p>
    <w:p w:rsidR="00893B53" w:rsidRPr="00893B53" w:rsidRDefault="00893B53" w:rsidP="006B5B26">
      <w:pPr>
        <w:numPr>
          <w:ilvl w:val="0"/>
          <w:numId w:val="2"/>
        </w:numPr>
        <w:spacing w:after="0" w:line="259" w:lineRule="auto"/>
        <w:ind w:left="567"/>
        <w:jc w:val="left"/>
        <w:rPr>
          <w:rFonts w:ascii="Times New Roman" w:hAnsi="Times New Roman" w:cs="Times New Roman"/>
          <w:sz w:val="24"/>
          <w:szCs w:val="24"/>
        </w:rPr>
      </w:pPr>
      <w:r w:rsidRPr="00893B53">
        <w:rPr>
          <w:rFonts w:ascii="Times New Roman" w:hAnsi="Times New Roman" w:cs="Times New Roman"/>
          <w:sz w:val="24"/>
          <w:szCs w:val="24"/>
        </w:rPr>
        <w:t xml:space="preserve">Wymagania w zakresie zatrudniania przez wykonawcę lub podwykonawcę osób na podstawie stosunku pracy </w:t>
      </w:r>
    </w:p>
    <w:p w:rsidR="00893B53" w:rsidRPr="00893B53" w:rsidRDefault="00893B53" w:rsidP="006B5B26">
      <w:pPr>
        <w:numPr>
          <w:ilvl w:val="0"/>
          <w:numId w:val="2"/>
        </w:numPr>
        <w:spacing w:after="0" w:line="259" w:lineRule="auto"/>
        <w:ind w:left="567"/>
        <w:jc w:val="left"/>
        <w:rPr>
          <w:rFonts w:ascii="Times New Roman" w:hAnsi="Times New Roman" w:cs="Times New Roman"/>
          <w:sz w:val="24"/>
          <w:szCs w:val="24"/>
        </w:rPr>
      </w:pPr>
      <w:r w:rsidRPr="00893B53">
        <w:rPr>
          <w:rFonts w:ascii="Times New Roman" w:hAnsi="Times New Roman" w:cs="Times New Roman"/>
          <w:sz w:val="24"/>
          <w:szCs w:val="24"/>
        </w:rPr>
        <w:t xml:space="preserve">Termin wykonania zamówienia  </w:t>
      </w:r>
    </w:p>
    <w:p w:rsidR="00893B53" w:rsidRPr="00893B53" w:rsidRDefault="00893B53" w:rsidP="006B5B26">
      <w:pPr>
        <w:numPr>
          <w:ilvl w:val="0"/>
          <w:numId w:val="2"/>
        </w:numPr>
        <w:spacing w:after="0" w:line="259" w:lineRule="auto"/>
        <w:ind w:left="567"/>
        <w:jc w:val="left"/>
        <w:rPr>
          <w:rFonts w:ascii="Times New Roman" w:hAnsi="Times New Roman" w:cs="Times New Roman"/>
          <w:sz w:val="24"/>
          <w:szCs w:val="24"/>
        </w:rPr>
      </w:pPr>
      <w:r w:rsidRPr="00893B53">
        <w:rPr>
          <w:rFonts w:ascii="Times New Roman" w:hAnsi="Times New Roman" w:cs="Times New Roman"/>
          <w:sz w:val="24"/>
          <w:szCs w:val="24"/>
        </w:rPr>
        <w:t xml:space="preserve">Informacja o warunkach udziału w postępowaniu o udzielenie zamówienia </w:t>
      </w:r>
    </w:p>
    <w:p w:rsidR="00893B53" w:rsidRPr="00893B53" w:rsidRDefault="00893B53" w:rsidP="006B5B26">
      <w:pPr>
        <w:numPr>
          <w:ilvl w:val="0"/>
          <w:numId w:val="2"/>
        </w:numPr>
        <w:spacing w:after="0" w:line="259" w:lineRule="auto"/>
        <w:ind w:left="567"/>
        <w:jc w:val="left"/>
        <w:rPr>
          <w:rFonts w:ascii="Times New Roman" w:hAnsi="Times New Roman" w:cs="Times New Roman"/>
          <w:sz w:val="24"/>
          <w:szCs w:val="24"/>
        </w:rPr>
      </w:pPr>
      <w:r w:rsidRPr="00893B53">
        <w:rPr>
          <w:rFonts w:ascii="Times New Roman" w:hAnsi="Times New Roman" w:cs="Times New Roman"/>
          <w:sz w:val="24"/>
          <w:szCs w:val="24"/>
        </w:rPr>
        <w:t xml:space="preserve">Podstawy wykluczenia </w:t>
      </w:r>
    </w:p>
    <w:p w:rsidR="00893B53" w:rsidRPr="00893B53" w:rsidRDefault="00893B53" w:rsidP="006B5B26">
      <w:pPr>
        <w:numPr>
          <w:ilvl w:val="0"/>
          <w:numId w:val="2"/>
        </w:numPr>
        <w:spacing w:after="0" w:line="259" w:lineRule="auto"/>
        <w:ind w:left="567"/>
        <w:jc w:val="left"/>
        <w:rPr>
          <w:rFonts w:ascii="Times New Roman" w:hAnsi="Times New Roman" w:cs="Times New Roman"/>
          <w:sz w:val="24"/>
          <w:szCs w:val="24"/>
        </w:rPr>
      </w:pPr>
      <w:r w:rsidRPr="00893B53">
        <w:rPr>
          <w:rFonts w:ascii="Times New Roman" w:hAnsi="Times New Roman" w:cs="Times New Roman"/>
          <w:sz w:val="24"/>
          <w:szCs w:val="24"/>
        </w:rPr>
        <w:t xml:space="preserve">Wykaz żądanych dokumentów i oświadczeń, w tym podmiotowe środki dowodowe  </w:t>
      </w:r>
    </w:p>
    <w:p w:rsidR="00893B53" w:rsidRPr="00893B53" w:rsidRDefault="00893B53" w:rsidP="006B5B26">
      <w:pPr>
        <w:numPr>
          <w:ilvl w:val="0"/>
          <w:numId w:val="2"/>
        </w:numPr>
        <w:spacing w:after="0" w:line="259" w:lineRule="auto"/>
        <w:ind w:left="567"/>
        <w:jc w:val="left"/>
        <w:rPr>
          <w:rFonts w:ascii="Times New Roman" w:hAnsi="Times New Roman" w:cs="Times New Roman"/>
          <w:sz w:val="24"/>
          <w:szCs w:val="24"/>
        </w:rPr>
      </w:pPr>
      <w:r w:rsidRPr="00893B53">
        <w:rPr>
          <w:rFonts w:ascii="Times New Roman" w:hAnsi="Times New Roman" w:cs="Times New Roman"/>
          <w:sz w:val="24"/>
          <w:szCs w:val="24"/>
        </w:rPr>
        <w:t xml:space="preserve">Wymagania dotyczące wadium </w:t>
      </w:r>
    </w:p>
    <w:p w:rsidR="00893B53" w:rsidRPr="00893B53" w:rsidRDefault="00893B53" w:rsidP="006B5B26">
      <w:pPr>
        <w:numPr>
          <w:ilvl w:val="0"/>
          <w:numId w:val="2"/>
        </w:numPr>
        <w:spacing w:after="0" w:line="259" w:lineRule="auto"/>
        <w:ind w:left="567"/>
        <w:jc w:val="left"/>
        <w:rPr>
          <w:rFonts w:ascii="Times New Roman" w:hAnsi="Times New Roman" w:cs="Times New Roman"/>
          <w:sz w:val="24"/>
          <w:szCs w:val="24"/>
        </w:rPr>
      </w:pPr>
      <w:r w:rsidRPr="00893B53">
        <w:rPr>
          <w:rFonts w:ascii="Times New Roman" w:hAnsi="Times New Roman" w:cs="Times New Roman"/>
          <w:sz w:val="24"/>
          <w:szCs w:val="24"/>
        </w:rPr>
        <w:t xml:space="preserve">Sposób przygotowania ofert  </w:t>
      </w:r>
    </w:p>
    <w:p w:rsidR="00893B53" w:rsidRPr="00893B53" w:rsidRDefault="00893B53" w:rsidP="006B5B26">
      <w:pPr>
        <w:numPr>
          <w:ilvl w:val="0"/>
          <w:numId w:val="2"/>
        </w:numPr>
        <w:spacing w:after="0" w:line="259" w:lineRule="auto"/>
        <w:ind w:left="567"/>
        <w:jc w:val="left"/>
        <w:rPr>
          <w:rFonts w:ascii="Times New Roman" w:hAnsi="Times New Roman" w:cs="Times New Roman"/>
          <w:sz w:val="24"/>
          <w:szCs w:val="24"/>
        </w:rPr>
      </w:pPr>
      <w:r w:rsidRPr="00893B53">
        <w:rPr>
          <w:rFonts w:ascii="Times New Roman" w:hAnsi="Times New Roman" w:cs="Times New Roman"/>
          <w:sz w:val="24"/>
          <w:szCs w:val="24"/>
        </w:rPr>
        <w:t xml:space="preserve">Opis sposobu obliczenia ceny </w:t>
      </w:r>
    </w:p>
    <w:p w:rsidR="003E50F6" w:rsidRPr="00893B53" w:rsidRDefault="003E50F6">
      <w:pPr>
        <w:spacing w:after="0" w:line="259" w:lineRule="auto"/>
        <w:ind w:left="142" w:firstLine="0"/>
        <w:jc w:val="left"/>
        <w:rPr>
          <w:rFonts w:ascii="Times New Roman" w:hAnsi="Times New Roman" w:cs="Times New Roman"/>
          <w:sz w:val="24"/>
          <w:szCs w:val="24"/>
        </w:rPr>
      </w:pPr>
    </w:p>
    <w:p w:rsidR="003E50F6" w:rsidRPr="00893B53" w:rsidRDefault="00893B53">
      <w:pPr>
        <w:pStyle w:val="Nagwek2"/>
        <w:shd w:val="clear" w:color="auto" w:fill="auto"/>
        <w:spacing w:after="7" w:line="247" w:lineRule="auto"/>
        <w:ind w:left="137"/>
        <w:rPr>
          <w:rFonts w:ascii="Times New Roman" w:hAnsi="Times New Roman" w:cs="Times New Roman"/>
          <w:sz w:val="24"/>
          <w:szCs w:val="24"/>
        </w:rPr>
      </w:pPr>
      <w:r w:rsidRPr="00893B53">
        <w:rPr>
          <w:rFonts w:ascii="Times New Roman" w:hAnsi="Times New Roman" w:cs="Times New Roman"/>
          <w:sz w:val="24"/>
          <w:szCs w:val="24"/>
        </w:rPr>
        <w:t xml:space="preserve">Rozdział III </w:t>
      </w:r>
      <w:r w:rsidRPr="00893B53">
        <w:rPr>
          <w:rFonts w:ascii="Times New Roman" w:hAnsi="Times New Roman" w:cs="Times New Roman"/>
          <w:b w:val="0"/>
          <w:sz w:val="24"/>
          <w:szCs w:val="24"/>
        </w:rPr>
        <w:t>–</w:t>
      </w:r>
      <w:r w:rsidRPr="00893B53">
        <w:rPr>
          <w:rFonts w:ascii="Times New Roman" w:hAnsi="Times New Roman" w:cs="Times New Roman"/>
          <w:sz w:val="24"/>
          <w:szCs w:val="24"/>
        </w:rPr>
        <w:t xml:space="preserve"> </w:t>
      </w:r>
      <w:r w:rsidRPr="00893B53">
        <w:rPr>
          <w:rFonts w:ascii="Times New Roman" w:hAnsi="Times New Roman" w:cs="Times New Roman"/>
          <w:b w:val="0"/>
          <w:sz w:val="24"/>
          <w:szCs w:val="24"/>
        </w:rPr>
        <w:t xml:space="preserve">Informacje o przebiegu postępowania </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color w:val="333333"/>
          <w:sz w:val="24"/>
          <w:szCs w:val="24"/>
        </w:rPr>
        <w:t xml:space="preserve"> </w:t>
      </w:r>
    </w:p>
    <w:p w:rsidR="00893B53" w:rsidRPr="00893B53" w:rsidRDefault="00893B53" w:rsidP="00893B53">
      <w:pPr>
        <w:spacing w:after="0" w:line="259" w:lineRule="auto"/>
        <w:ind w:left="709" w:hanging="709"/>
        <w:jc w:val="left"/>
        <w:rPr>
          <w:rFonts w:ascii="Times New Roman" w:hAnsi="Times New Roman" w:cs="Times New Roman"/>
          <w:color w:val="auto"/>
          <w:sz w:val="24"/>
          <w:szCs w:val="24"/>
        </w:rPr>
      </w:pPr>
      <w:r>
        <w:rPr>
          <w:rFonts w:ascii="Times New Roman" w:hAnsi="Times New Roman" w:cs="Times New Roman"/>
          <w:color w:val="333333"/>
          <w:sz w:val="24"/>
          <w:szCs w:val="24"/>
        </w:rPr>
        <w:t xml:space="preserve">  </w:t>
      </w:r>
      <w:r w:rsidRPr="00893B53">
        <w:rPr>
          <w:rFonts w:ascii="Times New Roman" w:hAnsi="Times New Roman" w:cs="Times New Roman"/>
          <w:color w:val="333333"/>
          <w:sz w:val="24"/>
          <w:szCs w:val="24"/>
        </w:rPr>
        <w:t xml:space="preserve"> 1. </w:t>
      </w:r>
      <w:r w:rsidRPr="00893B53">
        <w:rPr>
          <w:rFonts w:ascii="Times New Roman" w:hAnsi="Times New Roman" w:cs="Times New Roman"/>
          <w:color w:val="333333"/>
          <w:sz w:val="24"/>
          <w:szCs w:val="24"/>
        </w:rPr>
        <w:tab/>
      </w:r>
      <w:r w:rsidRPr="00893B53">
        <w:rPr>
          <w:rFonts w:ascii="Times New Roman" w:hAnsi="Times New Roman" w:cs="Times New Roman"/>
          <w:color w:val="auto"/>
          <w:sz w:val="24"/>
          <w:szCs w:val="24"/>
        </w:rPr>
        <w:t xml:space="preserve">Sposób porozumiewania się zamawiającego z wykonawcami oraz wyjaśnienia treści SWZ </w:t>
      </w:r>
    </w:p>
    <w:p w:rsidR="00893B53" w:rsidRPr="00893B53" w:rsidRDefault="00893B53" w:rsidP="00893B53">
      <w:pPr>
        <w:spacing w:after="0" w:line="259" w:lineRule="auto"/>
        <w:ind w:left="142" w:firstLine="0"/>
        <w:jc w:val="left"/>
        <w:rPr>
          <w:rFonts w:ascii="Times New Roman" w:hAnsi="Times New Roman" w:cs="Times New Roman"/>
          <w:color w:val="auto"/>
          <w:sz w:val="24"/>
          <w:szCs w:val="24"/>
        </w:rPr>
      </w:pPr>
      <w:r w:rsidRPr="00893B53">
        <w:rPr>
          <w:rFonts w:ascii="Times New Roman" w:hAnsi="Times New Roman" w:cs="Times New Roman"/>
          <w:color w:val="auto"/>
          <w:sz w:val="24"/>
          <w:szCs w:val="24"/>
        </w:rPr>
        <w:t xml:space="preserve">2. </w:t>
      </w:r>
      <w:r w:rsidRPr="00893B53">
        <w:rPr>
          <w:rFonts w:ascii="Times New Roman" w:hAnsi="Times New Roman" w:cs="Times New Roman"/>
          <w:color w:val="auto"/>
          <w:sz w:val="24"/>
          <w:szCs w:val="24"/>
        </w:rPr>
        <w:tab/>
        <w:t xml:space="preserve">Sposób oraz terminy składania i otwarcia ofert  </w:t>
      </w:r>
    </w:p>
    <w:p w:rsidR="00893B53" w:rsidRPr="00893B53" w:rsidRDefault="00893B53" w:rsidP="00893B53">
      <w:pPr>
        <w:spacing w:after="0" w:line="259" w:lineRule="auto"/>
        <w:ind w:left="142" w:firstLine="0"/>
        <w:jc w:val="left"/>
        <w:rPr>
          <w:rFonts w:ascii="Times New Roman" w:hAnsi="Times New Roman" w:cs="Times New Roman"/>
          <w:color w:val="auto"/>
          <w:sz w:val="24"/>
          <w:szCs w:val="24"/>
        </w:rPr>
      </w:pPr>
      <w:r w:rsidRPr="00893B53">
        <w:rPr>
          <w:rFonts w:ascii="Times New Roman" w:hAnsi="Times New Roman" w:cs="Times New Roman"/>
          <w:color w:val="auto"/>
          <w:sz w:val="24"/>
          <w:szCs w:val="24"/>
        </w:rPr>
        <w:t xml:space="preserve">3. </w:t>
      </w:r>
      <w:r w:rsidRPr="00893B53">
        <w:rPr>
          <w:rFonts w:ascii="Times New Roman" w:hAnsi="Times New Roman" w:cs="Times New Roman"/>
          <w:color w:val="auto"/>
          <w:sz w:val="24"/>
          <w:szCs w:val="24"/>
        </w:rPr>
        <w:tab/>
        <w:t xml:space="preserve">Termin związania ofertą </w:t>
      </w:r>
    </w:p>
    <w:p w:rsidR="00893B53" w:rsidRPr="00893B53" w:rsidRDefault="00893B53" w:rsidP="00893B53">
      <w:pPr>
        <w:spacing w:after="0" w:line="259" w:lineRule="auto"/>
        <w:ind w:left="142" w:firstLine="0"/>
        <w:jc w:val="left"/>
        <w:rPr>
          <w:rFonts w:ascii="Times New Roman" w:hAnsi="Times New Roman" w:cs="Times New Roman"/>
          <w:color w:val="auto"/>
          <w:sz w:val="24"/>
          <w:szCs w:val="24"/>
        </w:rPr>
      </w:pPr>
      <w:r w:rsidRPr="00893B53">
        <w:rPr>
          <w:rFonts w:ascii="Times New Roman" w:hAnsi="Times New Roman" w:cs="Times New Roman"/>
          <w:color w:val="auto"/>
          <w:sz w:val="24"/>
          <w:szCs w:val="24"/>
        </w:rPr>
        <w:t xml:space="preserve">4. </w:t>
      </w:r>
      <w:r w:rsidRPr="00893B53">
        <w:rPr>
          <w:rFonts w:ascii="Times New Roman" w:hAnsi="Times New Roman" w:cs="Times New Roman"/>
          <w:color w:val="auto"/>
          <w:sz w:val="24"/>
          <w:szCs w:val="24"/>
        </w:rPr>
        <w:tab/>
        <w:t xml:space="preserve">Opis kryteriów oceny ofert wraz z podaniem wag tych kryteriów i sposobu oceny ofert </w:t>
      </w:r>
    </w:p>
    <w:p w:rsidR="00893B53" w:rsidRPr="00893B53" w:rsidRDefault="00893B53" w:rsidP="00893B53">
      <w:pPr>
        <w:spacing w:after="0" w:line="259" w:lineRule="auto"/>
        <w:ind w:left="709" w:hanging="567"/>
        <w:jc w:val="left"/>
        <w:rPr>
          <w:rFonts w:ascii="Times New Roman" w:hAnsi="Times New Roman" w:cs="Times New Roman"/>
          <w:color w:val="auto"/>
          <w:sz w:val="24"/>
          <w:szCs w:val="24"/>
        </w:rPr>
      </w:pPr>
      <w:r w:rsidRPr="00893B53">
        <w:rPr>
          <w:rFonts w:ascii="Times New Roman" w:hAnsi="Times New Roman" w:cs="Times New Roman"/>
          <w:color w:val="auto"/>
          <w:sz w:val="24"/>
          <w:szCs w:val="24"/>
        </w:rPr>
        <w:t xml:space="preserve">5. </w:t>
      </w:r>
      <w:r w:rsidRPr="00893B53">
        <w:rPr>
          <w:rFonts w:ascii="Times New Roman" w:hAnsi="Times New Roman" w:cs="Times New Roman"/>
          <w:color w:val="auto"/>
          <w:sz w:val="24"/>
          <w:szCs w:val="24"/>
        </w:rPr>
        <w:tab/>
        <w:t xml:space="preserve">Projektowane postanowienia umowy w sprawie zamówienia publicznego, które zostaną </w:t>
      </w:r>
      <w:r>
        <w:rPr>
          <w:rFonts w:ascii="Times New Roman" w:hAnsi="Times New Roman" w:cs="Times New Roman"/>
          <w:color w:val="auto"/>
          <w:sz w:val="24"/>
          <w:szCs w:val="24"/>
        </w:rPr>
        <w:t xml:space="preserve"> </w:t>
      </w:r>
      <w:r w:rsidRPr="00893B53">
        <w:rPr>
          <w:rFonts w:ascii="Times New Roman" w:hAnsi="Times New Roman" w:cs="Times New Roman"/>
          <w:color w:val="auto"/>
          <w:sz w:val="24"/>
          <w:szCs w:val="24"/>
        </w:rPr>
        <w:t xml:space="preserve">wprowadzone do umowy w sprawie zamówienia publicznego </w:t>
      </w:r>
    </w:p>
    <w:p w:rsidR="00893B53" w:rsidRPr="00893B53" w:rsidRDefault="00893B53" w:rsidP="00893B53">
      <w:pPr>
        <w:spacing w:after="0" w:line="259" w:lineRule="auto"/>
        <w:ind w:left="142" w:firstLine="0"/>
        <w:jc w:val="left"/>
        <w:rPr>
          <w:rFonts w:ascii="Times New Roman" w:hAnsi="Times New Roman" w:cs="Times New Roman"/>
          <w:color w:val="auto"/>
          <w:sz w:val="24"/>
          <w:szCs w:val="24"/>
        </w:rPr>
      </w:pPr>
      <w:r w:rsidRPr="00893B53">
        <w:rPr>
          <w:rFonts w:ascii="Times New Roman" w:hAnsi="Times New Roman" w:cs="Times New Roman"/>
          <w:color w:val="auto"/>
          <w:sz w:val="24"/>
          <w:szCs w:val="24"/>
        </w:rPr>
        <w:t xml:space="preserve">6. </w:t>
      </w:r>
      <w:r w:rsidRPr="00893B53">
        <w:rPr>
          <w:rFonts w:ascii="Times New Roman" w:hAnsi="Times New Roman" w:cs="Times New Roman"/>
          <w:color w:val="auto"/>
          <w:sz w:val="24"/>
          <w:szCs w:val="24"/>
        </w:rPr>
        <w:tab/>
        <w:t xml:space="preserve">Zabezpieczenie należytego wykonania umowy  </w:t>
      </w:r>
    </w:p>
    <w:p w:rsidR="00893B53" w:rsidRPr="00893B53" w:rsidRDefault="00893B53" w:rsidP="00893B53">
      <w:pPr>
        <w:spacing w:after="0" w:line="259" w:lineRule="auto"/>
        <w:ind w:left="709" w:hanging="567"/>
        <w:jc w:val="left"/>
        <w:rPr>
          <w:rFonts w:ascii="Times New Roman" w:hAnsi="Times New Roman" w:cs="Times New Roman"/>
          <w:color w:val="auto"/>
          <w:sz w:val="24"/>
          <w:szCs w:val="24"/>
        </w:rPr>
      </w:pPr>
      <w:r w:rsidRPr="00893B53">
        <w:rPr>
          <w:rFonts w:ascii="Times New Roman" w:hAnsi="Times New Roman" w:cs="Times New Roman"/>
          <w:color w:val="auto"/>
          <w:sz w:val="24"/>
          <w:szCs w:val="24"/>
        </w:rPr>
        <w:lastRenderedPageBreak/>
        <w:t xml:space="preserve">7. </w:t>
      </w:r>
      <w:r w:rsidRPr="00893B53">
        <w:rPr>
          <w:rFonts w:ascii="Times New Roman" w:hAnsi="Times New Roman" w:cs="Times New Roman"/>
          <w:color w:val="auto"/>
          <w:sz w:val="24"/>
          <w:szCs w:val="24"/>
        </w:rPr>
        <w:tab/>
        <w:t xml:space="preserve">Informacje o formalnościach, jakie muszą zostać dopełnione po wyborze oferty w celu zawarcia umowy w sprawie zamówienia publicznego </w:t>
      </w:r>
    </w:p>
    <w:p w:rsidR="003E50F6" w:rsidRPr="00893B53" w:rsidRDefault="00893B53" w:rsidP="00893B53">
      <w:pPr>
        <w:spacing w:after="0" w:line="259" w:lineRule="auto"/>
        <w:ind w:left="142" w:firstLine="0"/>
        <w:jc w:val="left"/>
        <w:rPr>
          <w:rFonts w:ascii="Times New Roman" w:hAnsi="Times New Roman" w:cs="Times New Roman"/>
          <w:color w:val="auto"/>
          <w:sz w:val="24"/>
          <w:szCs w:val="24"/>
        </w:rPr>
      </w:pPr>
      <w:r w:rsidRPr="00893B53">
        <w:rPr>
          <w:rFonts w:ascii="Times New Roman" w:hAnsi="Times New Roman" w:cs="Times New Roman"/>
          <w:color w:val="auto"/>
          <w:sz w:val="24"/>
          <w:szCs w:val="24"/>
        </w:rPr>
        <w:t xml:space="preserve">8.  </w:t>
      </w:r>
      <w:r w:rsidRPr="00893B53">
        <w:rPr>
          <w:rFonts w:ascii="Times New Roman" w:hAnsi="Times New Roman" w:cs="Times New Roman"/>
          <w:color w:val="auto"/>
          <w:sz w:val="24"/>
          <w:szCs w:val="24"/>
        </w:rPr>
        <w:tab/>
        <w:t>Wykaz załączników do SWZ</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color w:val="333333"/>
          <w:sz w:val="24"/>
          <w:szCs w:val="24"/>
        </w:rPr>
        <w:t xml:space="preserve"> </w:t>
      </w:r>
    </w:p>
    <w:p w:rsidR="00893B53" w:rsidRPr="00893B53" w:rsidRDefault="00893B53" w:rsidP="00893B53">
      <w:pPr>
        <w:spacing w:after="0"/>
        <w:ind w:left="0" w:firstLine="0"/>
        <w:rPr>
          <w:rFonts w:ascii="Times New Roman" w:hAnsi="Times New Roman" w:cs="Times New Roman"/>
          <w:b/>
          <w:color w:val="333333"/>
          <w:sz w:val="24"/>
          <w:szCs w:val="24"/>
        </w:rPr>
      </w:pPr>
      <w:r w:rsidRPr="00893B53">
        <w:rPr>
          <w:rFonts w:ascii="Times New Roman" w:hAnsi="Times New Roman" w:cs="Times New Roman"/>
          <w:color w:val="333333"/>
          <w:sz w:val="24"/>
          <w:szCs w:val="24"/>
        </w:rPr>
        <w:t xml:space="preserve"> </w:t>
      </w:r>
      <w:r w:rsidRPr="00BB70D4">
        <w:rPr>
          <w:rFonts w:ascii="Times New Roman" w:hAnsi="Times New Roman" w:cs="Times New Roman"/>
          <w:b/>
          <w:color w:val="auto"/>
          <w:sz w:val="24"/>
          <w:szCs w:val="24"/>
        </w:rPr>
        <w:t xml:space="preserve">Rozdział I: Informacje ogólne </w:t>
      </w:r>
    </w:p>
    <w:p w:rsidR="003E50F6" w:rsidRPr="00893B53" w:rsidRDefault="003E50F6">
      <w:pPr>
        <w:spacing w:after="0" w:line="259" w:lineRule="auto"/>
        <w:ind w:left="142" w:firstLine="0"/>
        <w:jc w:val="left"/>
        <w:rPr>
          <w:rFonts w:ascii="Times New Roman" w:hAnsi="Times New Roman" w:cs="Times New Roman"/>
          <w:sz w:val="24"/>
          <w:szCs w:val="24"/>
        </w:rPr>
      </w:pPr>
    </w:p>
    <w:p w:rsidR="003E50F6" w:rsidRPr="00893B53" w:rsidRDefault="00893B53">
      <w:pPr>
        <w:spacing w:after="0" w:line="259" w:lineRule="auto"/>
        <w:ind w:left="142" w:firstLine="0"/>
        <w:jc w:val="left"/>
        <w:rPr>
          <w:rFonts w:ascii="Times New Roman" w:hAnsi="Times New Roman" w:cs="Times New Roman"/>
          <w:b/>
          <w:sz w:val="24"/>
          <w:szCs w:val="24"/>
        </w:rPr>
      </w:pPr>
      <w:r w:rsidRPr="00893B53">
        <w:rPr>
          <w:rFonts w:ascii="Times New Roman" w:hAnsi="Times New Roman" w:cs="Times New Roman"/>
          <w:b/>
          <w:sz w:val="24"/>
          <w:szCs w:val="24"/>
        </w:rPr>
        <w:t>1. Zamawiający</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spacing w:after="25"/>
        <w:ind w:left="137" w:right="124" w:hanging="10"/>
        <w:rPr>
          <w:rFonts w:ascii="Times New Roman" w:hAnsi="Times New Roman" w:cs="Times New Roman"/>
          <w:sz w:val="24"/>
          <w:szCs w:val="24"/>
        </w:rPr>
      </w:pPr>
      <w:r w:rsidRPr="00893B53">
        <w:rPr>
          <w:rFonts w:ascii="Times New Roman" w:hAnsi="Times New Roman" w:cs="Times New Roman"/>
          <w:sz w:val="24"/>
          <w:szCs w:val="24"/>
        </w:rPr>
        <w:t xml:space="preserve">Zamawiający:  </w:t>
      </w:r>
      <w:r w:rsidRPr="00893B53">
        <w:rPr>
          <w:rFonts w:ascii="Times New Roman" w:hAnsi="Times New Roman" w:cs="Times New Roman"/>
          <w:b/>
          <w:sz w:val="24"/>
          <w:szCs w:val="24"/>
        </w:rPr>
        <w:t xml:space="preserve">Gmina  </w:t>
      </w:r>
      <w:r>
        <w:rPr>
          <w:rFonts w:ascii="Times New Roman" w:hAnsi="Times New Roman" w:cs="Times New Roman"/>
          <w:b/>
          <w:sz w:val="24"/>
          <w:szCs w:val="24"/>
        </w:rPr>
        <w:t>Dukla</w:t>
      </w:r>
    </w:p>
    <w:p w:rsidR="003E50F6" w:rsidRPr="00893B53" w:rsidRDefault="00893B53">
      <w:pPr>
        <w:ind w:left="127" w:right="131" w:firstLine="0"/>
        <w:rPr>
          <w:rFonts w:ascii="Times New Roman" w:hAnsi="Times New Roman" w:cs="Times New Roman"/>
          <w:sz w:val="24"/>
          <w:szCs w:val="24"/>
        </w:rPr>
      </w:pPr>
      <w:r w:rsidRPr="00893B53">
        <w:rPr>
          <w:rFonts w:ascii="Times New Roman" w:hAnsi="Times New Roman" w:cs="Times New Roman"/>
          <w:sz w:val="24"/>
          <w:szCs w:val="24"/>
        </w:rPr>
        <w:t xml:space="preserve">Kierownik  Zamawiającego:  </w:t>
      </w:r>
      <w:r>
        <w:rPr>
          <w:rFonts w:ascii="Times New Roman" w:hAnsi="Times New Roman" w:cs="Times New Roman"/>
          <w:b/>
          <w:sz w:val="24"/>
          <w:szCs w:val="24"/>
        </w:rPr>
        <w:t>Burmistrz Dukli</w:t>
      </w:r>
      <w:r w:rsidRPr="00893B53">
        <w:rPr>
          <w:rFonts w:ascii="Times New Roman" w:hAnsi="Times New Roman" w:cs="Times New Roman"/>
          <w:b/>
          <w:sz w:val="24"/>
          <w:szCs w:val="24"/>
        </w:rPr>
        <w:t xml:space="preserve"> </w:t>
      </w:r>
    </w:p>
    <w:p w:rsidR="003E50F6" w:rsidRPr="00893B53" w:rsidRDefault="00893B53">
      <w:pPr>
        <w:ind w:left="137" w:right="124" w:hanging="10"/>
        <w:rPr>
          <w:rFonts w:ascii="Times New Roman" w:hAnsi="Times New Roman" w:cs="Times New Roman"/>
          <w:sz w:val="24"/>
          <w:szCs w:val="24"/>
        </w:rPr>
      </w:pPr>
      <w:r w:rsidRPr="00893B53">
        <w:rPr>
          <w:rFonts w:ascii="Times New Roman" w:hAnsi="Times New Roman" w:cs="Times New Roman"/>
          <w:sz w:val="24"/>
          <w:szCs w:val="24"/>
        </w:rPr>
        <w:t xml:space="preserve">NIP: </w:t>
      </w:r>
      <w:r w:rsidR="009A6399">
        <w:rPr>
          <w:rFonts w:ascii="Times New Roman" w:hAnsi="Times New Roman" w:cs="Times New Roman"/>
          <w:sz w:val="24"/>
          <w:szCs w:val="24"/>
        </w:rPr>
        <w:t>68423664450</w:t>
      </w:r>
      <w:r w:rsidR="00BB70D4">
        <w:rPr>
          <w:rFonts w:ascii="Times New Roman" w:hAnsi="Times New Roman" w:cs="Times New Roman"/>
          <w:sz w:val="24"/>
          <w:szCs w:val="24"/>
        </w:rPr>
        <w:t>,</w:t>
      </w:r>
      <w:r w:rsidRPr="00893B53">
        <w:rPr>
          <w:rFonts w:ascii="Times New Roman" w:hAnsi="Times New Roman" w:cs="Times New Roman"/>
          <w:sz w:val="24"/>
          <w:szCs w:val="24"/>
        </w:rPr>
        <w:t xml:space="preserve">  REGON: </w:t>
      </w:r>
      <w:r w:rsidR="009A6399">
        <w:rPr>
          <w:rFonts w:ascii="Times New Roman" w:hAnsi="Times New Roman" w:cs="Times New Roman"/>
          <w:sz w:val="24"/>
          <w:szCs w:val="24"/>
        </w:rPr>
        <w:t>370440531</w:t>
      </w:r>
    </w:p>
    <w:p w:rsidR="009A6399" w:rsidRDefault="00893B53">
      <w:pPr>
        <w:spacing w:after="0"/>
        <w:ind w:left="127" w:right="1774" w:firstLine="0"/>
        <w:rPr>
          <w:rFonts w:ascii="Times New Roman" w:hAnsi="Times New Roman" w:cs="Times New Roman"/>
          <w:sz w:val="24"/>
          <w:szCs w:val="24"/>
        </w:rPr>
      </w:pPr>
      <w:r w:rsidRPr="00893B53">
        <w:rPr>
          <w:rFonts w:ascii="Times New Roman" w:hAnsi="Times New Roman" w:cs="Times New Roman"/>
          <w:sz w:val="24"/>
          <w:szCs w:val="24"/>
        </w:rPr>
        <w:t xml:space="preserve">adres:  </w:t>
      </w:r>
      <w:r w:rsidR="008D40BC">
        <w:rPr>
          <w:rFonts w:ascii="Times New Roman" w:hAnsi="Times New Roman" w:cs="Times New Roman"/>
          <w:sz w:val="24"/>
          <w:szCs w:val="24"/>
        </w:rPr>
        <w:t>38-450 Dukla, ul. Trakt Wę</w:t>
      </w:r>
      <w:r w:rsidR="009A6399">
        <w:rPr>
          <w:rFonts w:ascii="Times New Roman" w:hAnsi="Times New Roman" w:cs="Times New Roman"/>
          <w:sz w:val="24"/>
          <w:szCs w:val="24"/>
        </w:rPr>
        <w:t>gierski 11</w:t>
      </w:r>
    </w:p>
    <w:p w:rsidR="003E50F6" w:rsidRPr="00893B53" w:rsidRDefault="00893B53">
      <w:pPr>
        <w:spacing w:after="0"/>
        <w:ind w:left="127" w:right="1774" w:firstLine="0"/>
        <w:rPr>
          <w:rFonts w:ascii="Times New Roman" w:hAnsi="Times New Roman" w:cs="Times New Roman"/>
          <w:sz w:val="24"/>
          <w:szCs w:val="24"/>
        </w:rPr>
      </w:pPr>
      <w:r w:rsidRPr="00893B53">
        <w:rPr>
          <w:rFonts w:ascii="Times New Roman" w:hAnsi="Times New Roman" w:cs="Times New Roman"/>
          <w:sz w:val="24"/>
          <w:szCs w:val="24"/>
        </w:rPr>
        <w:t xml:space="preserve">tel. </w:t>
      </w:r>
      <w:r w:rsidR="009A6399">
        <w:rPr>
          <w:rFonts w:ascii="Times New Roman" w:hAnsi="Times New Roman" w:cs="Times New Roman"/>
          <w:sz w:val="24"/>
          <w:szCs w:val="24"/>
        </w:rPr>
        <w:t>13 432 91 35</w:t>
      </w:r>
      <w:r w:rsidRPr="00893B53">
        <w:rPr>
          <w:rFonts w:ascii="Times New Roman" w:hAnsi="Times New Roman" w:cs="Times New Roman"/>
          <w:sz w:val="24"/>
          <w:szCs w:val="24"/>
        </w:rPr>
        <w:t xml:space="preserve"> </w:t>
      </w:r>
    </w:p>
    <w:p w:rsidR="009A6399" w:rsidRDefault="00893B53">
      <w:pPr>
        <w:spacing w:after="0"/>
        <w:ind w:left="137" w:right="124" w:hanging="10"/>
        <w:rPr>
          <w:rFonts w:ascii="Times New Roman" w:hAnsi="Times New Roman" w:cs="Times New Roman"/>
          <w:b/>
          <w:sz w:val="24"/>
          <w:szCs w:val="24"/>
          <w:u w:val="single" w:color="000000"/>
        </w:rPr>
      </w:pPr>
      <w:r w:rsidRPr="00893B53">
        <w:rPr>
          <w:rFonts w:ascii="Times New Roman" w:hAnsi="Times New Roman" w:cs="Times New Roman"/>
          <w:sz w:val="24"/>
          <w:szCs w:val="24"/>
        </w:rPr>
        <w:t xml:space="preserve">Adres strony internetowej prowadzonego postępowania: </w:t>
      </w:r>
      <w:hyperlink r:id="rId8" w:history="1">
        <w:r w:rsidR="00BB70D4" w:rsidRPr="007F4DDC">
          <w:rPr>
            <w:rStyle w:val="Hipercze"/>
            <w:rFonts w:ascii="Times New Roman" w:eastAsiaTheme="minorHAnsi" w:hAnsi="Times New Roman"/>
            <w:sz w:val="24"/>
          </w:rPr>
          <w:t>https://ezamowienia.gov.pl/pl/</w:t>
        </w:r>
      </w:hyperlink>
      <w:r w:rsidR="00BB70D4">
        <w:rPr>
          <w:rFonts w:ascii="Times New Roman" w:eastAsiaTheme="minorHAnsi" w:hAnsi="Times New Roman"/>
          <w:sz w:val="24"/>
        </w:rPr>
        <w:t xml:space="preserve">                          </w:t>
      </w:r>
      <w:r w:rsidR="008A3C79" w:rsidRPr="008A3C79">
        <w:rPr>
          <w:rStyle w:val="TytuZnak"/>
          <w:rFonts w:ascii="Times New Roman" w:eastAsia="Book Antiqua" w:hAnsi="Times New Roman"/>
          <w:sz w:val="24"/>
          <w:szCs w:val="24"/>
          <w:u w:color="000000"/>
        </w:rPr>
        <w:t xml:space="preserve">i </w:t>
      </w:r>
      <w:hyperlink r:id="rId9" w:history="1">
        <w:r w:rsidR="009A6399" w:rsidRPr="006D432E">
          <w:rPr>
            <w:rStyle w:val="Hipercze"/>
            <w:rFonts w:ascii="Times New Roman" w:hAnsi="Times New Roman" w:cs="Times New Roman"/>
            <w:b/>
            <w:sz w:val="24"/>
            <w:szCs w:val="24"/>
            <w:u w:color="000000"/>
          </w:rPr>
          <w:t>http://bip.dukla.pl/</w:t>
        </w:r>
      </w:hyperlink>
      <w:r w:rsidR="009A6399">
        <w:rPr>
          <w:rFonts w:ascii="Times New Roman" w:hAnsi="Times New Roman" w:cs="Times New Roman"/>
          <w:b/>
          <w:sz w:val="24"/>
          <w:szCs w:val="24"/>
          <w:u w:val="single" w:color="000000"/>
        </w:rPr>
        <w:t>.</w:t>
      </w:r>
    </w:p>
    <w:p w:rsidR="003E50F6" w:rsidRPr="00893B53" w:rsidRDefault="00893B53" w:rsidP="0009635A">
      <w:pPr>
        <w:spacing w:after="0"/>
        <w:ind w:left="137" w:right="124" w:hanging="10"/>
        <w:rPr>
          <w:rFonts w:ascii="Times New Roman" w:hAnsi="Times New Roman" w:cs="Times New Roman"/>
          <w:sz w:val="24"/>
          <w:szCs w:val="24"/>
        </w:rPr>
      </w:pPr>
      <w:r w:rsidRPr="00893B53">
        <w:rPr>
          <w:rFonts w:ascii="Times New Roman" w:hAnsi="Times New Roman" w:cs="Times New Roman"/>
          <w:b/>
          <w:sz w:val="24"/>
          <w:szCs w:val="24"/>
        </w:rPr>
        <w:t>Na tej stronie udostępniane będą zmiany i wyjaśnienia treści SWZ oraz inne dokumenty zamówienia bezpośrednio związane z postępowaniem o udzielenie zamówienia</w:t>
      </w:r>
      <w:r w:rsidR="0009635A">
        <w:rPr>
          <w:rFonts w:ascii="Times New Roman" w:hAnsi="Times New Roman" w:cs="Times New Roman"/>
          <w:b/>
          <w:sz w:val="24"/>
          <w:szCs w:val="24"/>
        </w:rPr>
        <w:t>.</w:t>
      </w:r>
      <w:r w:rsidRPr="00893B53">
        <w:rPr>
          <w:rFonts w:ascii="Times New Roman" w:hAnsi="Times New Roman" w:cs="Times New Roman"/>
          <w:b/>
          <w:sz w:val="24"/>
          <w:szCs w:val="24"/>
        </w:rPr>
        <w:t xml:space="preserve"> </w:t>
      </w:r>
    </w:p>
    <w:p w:rsidR="00BB70D4" w:rsidRDefault="00893B53" w:rsidP="00E4309E">
      <w:pPr>
        <w:spacing w:after="11" w:line="249" w:lineRule="auto"/>
        <w:ind w:left="137" w:right="-7" w:hanging="10"/>
        <w:jc w:val="left"/>
        <w:rPr>
          <w:rFonts w:ascii="Times New Roman" w:hAnsi="Times New Roman" w:cs="Times New Roman"/>
          <w:sz w:val="24"/>
          <w:szCs w:val="24"/>
        </w:rPr>
      </w:pPr>
      <w:r w:rsidRPr="00893B53">
        <w:rPr>
          <w:rFonts w:ascii="Times New Roman" w:hAnsi="Times New Roman" w:cs="Times New Roman"/>
          <w:sz w:val="24"/>
          <w:szCs w:val="24"/>
        </w:rPr>
        <w:t xml:space="preserve">Id postępowania: </w:t>
      </w:r>
      <w:r w:rsidR="00E4309E">
        <w:rPr>
          <w:rFonts w:ascii="Times New Roman" w:hAnsi="Times New Roman" w:cs="Times New Roman"/>
          <w:sz w:val="24"/>
          <w:szCs w:val="24"/>
        </w:rPr>
        <w:t xml:space="preserve"> </w:t>
      </w:r>
    </w:p>
    <w:p w:rsidR="003E50F6" w:rsidRPr="00893B53" w:rsidRDefault="00893B53" w:rsidP="00E4309E">
      <w:pPr>
        <w:spacing w:after="11" w:line="249" w:lineRule="auto"/>
        <w:ind w:left="137" w:right="-7" w:hanging="10"/>
        <w:jc w:val="left"/>
        <w:rPr>
          <w:rFonts w:ascii="Times New Roman" w:hAnsi="Times New Roman" w:cs="Times New Roman"/>
          <w:sz w:val="24"/>
          <w:szCs w:val="24"/>
        </w:rPr>
      </w:pPr>
      <w:r w:rsidRPr="00893B53">
        <w:rPr>
          <w:rFonts w:ascii="Times New Roman" w:hAnsi="Times New Roman" w:cs="Times New Roman"/>
          <w:sz w:val="24"/>
          <w:szCs w:val="24"/>
        </w:rPr>
        <w:t xml:space="preserve">Adres poczty elektronicznej: </w:t>
      </w:r>
      <w:r w:rsidR="009A6399">
        <w:rPr>
          <w:rFonts w:ascii="Times New Roman" w:hAnsi="Times New Roman" w:cs="Times New Roman"/>
          <w:b/>
          <w:sz w:val="24"/>
          <w:szCs w:val="24"/>
        </w:rPr>
        <w:t>przetarg@dukla.pl</w:t>
      </w:r>
      <w:r w:rsidRPr="00893B53">
        <w:rPr>
          <w:rFonts w:ascii="Times New Roman" w:hAnsi="Times New Roman" w:cs="Times New Roman"/>
          <w:sz w:val="24"/>
          <w:szCs w:val="24"/>
        </w:rPr>
        <w:t xml:space="preserve"> </w:t>
      </w:r>
    </w:p>
    <w:p w:rsidR="003E50F6"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9A6399" w:rsidRPr="009A6399" w:rsidRDefault="009A6399" w:rsidP="005E4445">
      <w:pPr>
        <w:spacing w:after="0" w:line="259" w:lineRule="auto"/>
        <w:ind w:left="0" w:firstLine="0"/>
        <w:jc w:val="left"/>
        <w:rPr>
          <w:rFonts w:ascii="Times New Roman" w:hAnsi="Times New Roman" w:cs="Times New Roman"/>
          <w:b/>
          <w:sz w:val="24"/>
          <w:szCs w:val="24"/>
        </w:rPr>
      </w:pPr>
      <w:r w:rsidRPr="009A6399">
        <w:rPr>
          <w:rFonts w:ascii="Times New Roman" w:hAnsi="Times New Roman" w:cs="Times New Roman"/>
          <w:b/>
          <w:sz w:val="24"/>
          <w:szCs w:val="24"/>
        </w:rPr>
        <w:t>2. Tryb udzielenia zamówienia</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rsidP="008F6D25">
      <w:pPr>
        <w:tabs>
          <w:tab w:val="left" w:pos="4536"/>
        </w:tabs>
        <w:spacing w:after="0"/>
        <w:ind w:left="127" w:right="131" w:firstLine="0"/>
        <w:rPr>
          <w:rFonts w:ascii="Times New Roman" w:hAnsi="Times New Roman" w:cs="Times New Roman"/>
          <w:sz w:val="24"/>
          <w:szCs w:val="24"/>
        </w:rPr>
      </w:pPr>
      <w:r w:rsidRPr="00893B53">
        <w:rPr>
          <w:rFonts w:ascii="Times New Roman" w:hAnsi="Times New Roman" w:cs="Times New Roman"/>
          <w:sz w:val="24"/>
          <w:szCs w:val="24"/>
        </w:rPr>
        <w:t xml:space="preserve">Zamówienie udzielane jest w </w:t>
      </w:r>
      <w:r w:rsidRPr="00893B53">
        <w:rPr>
          <w:rFonts w:ascii="Times New Roman" w:hAnsi="Times New Roman" w:cs="Times New Roman"/>
          <w:b/>
          <w:sz w:val="24"/>
          <w:szCs w:val="24"/>
        </w:rPr>
        <w:t>trybie przetargu nieograniczonego</w:t>
      </w:r>
      <w:r w:rsidRPr="00893B53">
        <w:rPr>
          <w:rFonts w:ascii="Times New Roman" w:hAnsi="Times New Roman" w:cs="Times New Roman"/>
          <w:sz w:val="24"/>
          <w:szCs w:val="24"/>
        </w:rPr>
        <w:t xml:space="preserve">, o którym mowa w </w:t>
      </w:r>
      <w:r w:rsidRPr="00893B53">
        <w:rPr>
          <w:rFonts w:ascii="Times New Roman" w:hAnsi="Times New Roman" w:cs="Times New Roman"/>
          <w:b/>
          <w:sz w:val="24"/>
          <w:szCs w:val="24"/>
        </w:rPr>
        <w:t>art. 132</w:t>
      </w:r>
      <w:r w:rsidRPr="00893B53">
        <w:rPr>
          <w:rFonts w:ascii="Times New Roman" w:hAnsi="Times New Roman" w:cs="Times New Roman"/>
          <w:sz w:val="24"/>
          <w:szCs w:val="24"/>
        </w:rPr>
        <w:t xml:space="preserve"> ustawy </w:t>
      </w:r>
      <w:r w:rsidR="009A6399">
        <w:rPr>
          <w:rFonts w:ascii="Times New Roman" w:hAnsi="Times New Roman" w:cs="Times New Roman"/>
          <w:sz w:val="24"/>
          <w:szCs w:val="24"/>
        </w:rPr>
        <w:t xml:space="preserve"> </w:t>
      </w:r>
      <w:r w:rsidRPr="00893B53">
        <w:rPr>
          <w:rFonts w:ascii="Times New Roman" w:hAnsi="Times New Roman" w:cs="Times New Roman"/>
          <w:sz w:val="24"/>
          <w:szCs w:val="24"/>
        </w:rPr>
        <w:t xml:space="preserve">z 11 września 2019 r. – Prawo zamówień publicznych  </w:t>
      </w:r>
      <w:r w:rsidR="00BB70D4" w:rsidRPr="00BB70D4">
        <w:rPr>
          <w:rFonts w:ascii="Times New Roman" w:hAnsi="Times New Roman" w:cs="Times New Roman"/>
          <w:sz w:val="24"/>
          <w:szCs w:val="24"/>
        </w:rPr>
        <w:t>(Dz. U. z 2022 r., poz. 1710 ze zmianami)</w:t>
      </w:r>
      <w:r w:rsidRPr="00893B53">
        <w:rPr>
          <w:rFonts w:ascii="Times New Roman" w:hAnsi="Times New Roman" w:cs="Times New Roman"/>
          <w:sz w:val="24"/>
          <w:szCs w:val="24"/>
        </w:rPr>
        <w:t xml:space="preserve">– dalej:  ustawą Pzp, </w:t>
      </w:r>
      <w:r w:rsidRPr="00893B53">
        <w:rPr>
          <w:rFonts w:ascii="Times New Roman" w:hAnsi="Times New Roman" w:cs="Times New Roman"/>
          <w:b/>
          <w:sz w:val="24"/>
          <w:szCs w:val="24"/>
        </w:rPr>
        <w:t xml:space="preserve">w którym będzie stosowana procedura odwrócona.   </w:t>
      </w:r>
    </w:p>
    <w:p w:rsidR="003E50F6" w:rsidRPr="00893B53" w:rsidRDefault="00893B53" w:rsidP="008F6D25">
      <w:pPr>
        <w:tabs>
          <w:tab w:val="left" w:pos="4536"/>
        </w:tabs>
        <w:spacing w:after="11" w:line="249" w:lineRule="auto"/>
        <w:ind w:left="137" w:hanging="10"/>
        <w:rPr>
          <w:rFonts w:ascii="Times New Roman" w:hAnsi="Times New Roman" w:cs="Times New Roman"/>
          <w:sz w:val="24"/>
          <w:szCs w:val="24"/>
        </w:rPr>
      </w:pPr>
      <w:r w:rsidRPr="00893B53">
        <w:rPr>
          <w:rFonts w:ascii="Times New Roman" w:hAnsi="Times New Roman" w:cs="Times New Roman"/>
          <w:b/>
          <w:sz w:val="24"/>
          <w:szCs w:val="24"/>
        </w:rPr>
        <w:t>Wartość zamówienia</w:t>
      </w:r>
      <w:r w:rsidRPr="00893B53">
        <w:rPr>
          <w:rFonts w:ascii="Times New Roman" w:hAnsi="Times New Roman" w:cs="Times New Roman"/>
          <w:sz w:val="24"/>
          <w:szCs w:val="24"/>
        </w:rPr>
        <w:t xml:space="preserve"> </w:t>
      </w:r>
      <w:r w:rsidRPr="00893B53">
        <w:rPr>
          <w:rFonts w:ascii="Times New Roman" w:hAnsi="Times New Roman" w:cs="Times New Roman"/>
          <w:b/>
          <w:sz w:val="24"/>
          <w:szCs w:val="24"/>
        </w:rPr>
        <w:t>przekracza progi unijne</w:t>
      </w:r>
      <w:r w:rsidRPr="00893B53">
        <w:rPr>
          <w:rFonts w:ascii="Times New Roman" w:hAnsi="Times New Roman" w:cs="Times New Roman"/>
          <w:sz w:val="24"/>
          <w:szCs w:val="24"/>
        </w:rPr>
        <w:t xml:space="preserve"> określone na podstawie art. 3 ustawy Pzp - </w:t>
      </w:r>
      <w:r w:rsidRPr="00893B53">
        <w:rPr>
          <w:rFonts w:ascii="Times New Roman" w:hAnsi="Times New Roman" w:cs="Times New Roman"/>
          <w:b/>
          <w:sz w:val="24"/>
          <w:szCs w:val="24"/>
        </w:rPr>
        <w:t xml:space="preserve">przekracza progu 214 000 euro, </w:t>
      </w:r>
      <w:r w:rsidRPr="00893B53">
        <w:rPr>
          <w:rFonts w:ascii="Times New Roman" w:hAnsi="Times New Roman" w:cs="Times New Roman"/>
          <w:sz w:val="24"/>
          <w:szCs w:val="24"/>
        </w:rPr>
        <w:t>co stanowi równowartość kwoty</w:t>
      </w:r>
      <w:r w:rsidRPr="00893B53">
        <w:rPr>
          <w:rFonts w:ascii="Times New Roman" w:hAnsi="Times New Roman" w:cs="Times New Roman"/>
          <w:b/>
          <w:sz w:val="24"/>
          <w:szCs w:val="24"/>
        </w:rPr>
        <w:t xml:space="preserve"> 913 630 złotych. </w:t>
      </w:r>
    </w:p>
    <w:p w:rsidR="003E50F6" w:rsidRPr="00893B53" w:rsidRDefault="00893B53" w:rsidP="008F6D25">
      <w:pPr>
        <w:tabs>
          <w:tab w:val="left" w:pos="4536"/>
        </w:tabs>
        <w:spacing w:after="0" w:line="259" w:lineRule="auto"/>
        <w:ind w:left="142" w:firstLine="0"/>
        <w:rPr>
          <w:rFonts w:ascii="Times New Roman" w:hAnsi="Times New Roman" w:cs="Times New Roman"/>
          <w:sz w:val="24"/>
          <w:szCs w:val="24"/>
        </w:rPr>
      </w:pPr>
      <w:r w:rsidRPr="00893B53">
        <w:rPr>
          <w:rFonts w:ascii="Times New Roman" w:hAnsi="Times New Roman" w:cs="Times New Roman"/>
          <w:sz w:val="24"/>
          <w:szCs w:val="24"/>
        </w:rPr>
        <w:t xml:space="preserve"> </w:t>
      </w:r>
    </w:p>
    <w:p w:rsidR="009A6399" w:rsidRPr="009A6399" w:rsidRDefault="009A6399" w:rsidP="00897184">
      <w:pPr>
        <w:spacing w:after="13" w:line="259" w:lineRule="auto"/>
        <w:ind w:left="284" w:hanging="284"/>
        <w:jc w:val="left"/>
        <w:rPr>
          <w:rFonts w:ascii="Times New Roman" w:hAnsi="Times New Roman" w:cs="Times New Roman"/>
          <w:b/>
          <w:sz w:val="24"/>
          <w:szCs w:val="24"/>
        </w:rPr>
      </w:pPr>
      <w:r w:rsidRPr="009A6399">
        <w:rPr>
          <w:rFonts w:ascii="Times New Roman" w:hAnsi="Times New Roman" w:cs="Times New Roman"/>
          <w:b/>
          <w:sz w:val="24"/>
          <w:szCs w:val="24"/>
        </w:rPr>
        <w:t xml:space="preserve">3. </w:t>
      </w:r>
      <w:r w:rsidR="00897184">
        <w:rPr>
          <w:rFonts w:ascii="Times New Roman" w:hAnsi="Times New Roman" w:cs="Times New Roman"/>
          <w:b/>
          <w:sz w:val="24"/>
          <w:szCs w:val="24"/>
        </w:rPr>
        <w:t xml:space="preserve"> </w:t>
      </w:r>
      <w:r w:rsidRPr="009A6399">
        <w:rPr>
          <w:rFonts w:ascii="Times New Roman" w:hAnsi="Times New Roman" w:cs="Times New Roman"/>
          <w:b/>
          <w:sz w:val="24"/>
          <w:szCs w:val="24"/>
        </w:rPr>
        <w:t>Wykonawcy / podwykonawcy / podmioty trzecie udostępniające wykonawcy swój potencjał</w:t>
      </w:r>
    </w:p>
    <w:p w:rsidR="003E50F6" w:rsidRPr="00893B53" w:rsidRDefault="009A6399" w:rsidP="009A6399">
      <w:pPr>
        <w:spacing w:after="13" w:line="259" w:lineRule="auto"/>
        <w:ind w:left="0" w:firstLine="0"/>
        <w:jc w:val="left"/>
        <w:rPr>
          <w:rFonts w:ascii="Times New Roman" w:hAnsi="Times New Roman" w:cs="Times New Roman"/>
          <w:sz w:val="24"/>
          <w:szCs w:val="24"/>
        </w:rPr>
      </w:pPr>
      <w:r w:rsidRPr="009A6399">
        <w:rPr>
          <w:rFonts w:ascii="Times New Roman" w:hAnsi="Times New Roman" w:cs="Times New Roman"/>
          <w:sz w:val="24"/>
          <w:szCs w:val="24"/>
        </w:rPr>
        <w:t xml:space="preserve"> </w:t>
      </w:r>
      <w:r w:rsidR="00893B53" w:rsidRPr="00893B53">
        <w:rPr>
          <w:rFonts w:ascii="Times New Roman" w:hAnsi="Times New Roman" w:cs="Times New Roman"/>
          <w:sz w:val="24"/>
          <w:szCs w:val="24"/>
        </w:rPr>
        <w:t xml:space="preserve"> </w:t>
      </w:r>
    </w:p>
    <w:p w:rsidR="003E50F6" w:rsidRPr="00893B53" w:rsidRDefault="00893B53">
      <w:pPr>
        <w:numPr>
          <w:ilvl w:val="0"/>
          <w:numId w:val="3"/>
        </w:numPr>
        <w:ind w:right="131" w:hanging="360"/>
        <w:rPr>
          <w:rFonts w:ascii="Times New Roman" w:hAnsi="Times New Roman" w:cs="Times New Roman"/>
          <w:sz w:val="24"/>
          <w:szCs w:val="24"/>
        </w:rPr>
      </w:pPr>
      <w:r w:rsidRPr="00893B53">
        <w:rPr>
          <w:rFonts w:ascii="Times New Roman" w:hAnsi="Times New Roman" w:cs="Times New Roman"/>
          <w:b/>
          <w:sz w:val="24"/>
          <w:szCs w:val="24"/>
        </w:rPr>
        <w:t xml:space="preserve">Wykonawcą </w:t>
      </w:r>
      <w:r w:rsidRPr="00893B53">
        <w:rPr>
          <w:rFonts w:ascii="Times New Roman" w:hAnsi="Times New Roman" w:cs="Times New Roman"/>
          <w:sz w:val="24"/>
          <w:szCs w:val="24"/>
        </w:rPr>
        <w:t xml:space="preserve">jest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 </w:t>
      </w:r>
    </w:p>
    <w:p w:rsidR="003E50F6" w:rsidRPr="00893B53" w:rsidRDefault="00893B53">
      <w:pPr>
        <w:numPr>
          <w:ilvl w:val="0"/>
          <w:numId w:val="3"/>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Zamawiający </w:t>
      </w:r>
      <w:r w:rsidRPr="00893B53">
        <w:rPr>
          <w:rFonts w:ascii="Times New Roman" w:hAnsi="Times New Roman" w:cs="Times New Roman"/>
          <w:b/>
          <w:sz w:val="24"/>
          <w:szCs w:val="24"/>
        </w:rPr>
        <w:t>nie zastrzega</w:t>
      </w:r>
      <w:r w:rsidRPr="00893B53">
        <w:rPr>
          <w:rFonts w:ascii="Times New Roman" w:hAnsi="Times New Roman" w:cs="Times New Roman"/>
          <w:sz w:val="24"/>
          <w:szCs w:val="24"/>
        </w:rPr>
        <w:t xml:space="preserve"> możliwości ubiegania się o udzielenie zamówienia wyłącznie przez wykonawców, o których mowa w </w:t>
      </w:r>
      <w:r w:rsidRPr="00893B53">
        <w:rPr>
          <w:rFonts w:ascii="Times New Roman" w:hAnsi="Times New Roman" w:cs="Times New Roman"/>
          <w:b/>
          <w:sz w:val="24"/>
          <w:szCs w:val="24"/>
        </w:rPr>
        <w:t>art. 94</w:t>
      </w:r>
      <w:r w:rsidRPr="00893B53">
        <w:rPr>
          <w:rFonts w:ascii="Times New Roman" w:hAnsi="Times New Roman" w:cs="Times New Roman"/>
          <w:sz w:val="24"/>
          <w:szCs w:val="24"/>
        </w:rPr>
        <w:t xml:space="preserve"> ustawy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 </w:t>
      </w:r>
    </w:p>
    <w:p w:rsidR="003E50F6" w:rsidRPr="00893B53" w:rsidRDefault="00893B53">
      <w:pPr>
        <w:numPr>
          <w:ilvl w:val="0"/>
          <w:numId w:val="3"/>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Zamówienie może zostać udzielone wykonawcy, który: </w:t>
      </w:r>
    </w:p>
    <w:p w:rsidR="003E50F6" w:rsidRPr="00893B53" w:rsidRDefault="00893B53">
      <w:pPr>
        <w:numPr>
          <w:ilvl w:val="1"/>
          <w:numId w:val="3"/>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spełnia warunki udziału w postępowaniu opisane w rozdziale II podrozdziale 7 SWZ,  </w:t>
      </w:r>
    </w:p>
    <w:p w:rsidR="003E50F6" w:rsidRPr="00893B53" w:rsidRDefault="00893B53">
      <w:pPr>
        <w:numPr>
          <w:ilvl w:val="1"/>
          <w:numId w:val="3"/>
        </w:numPr>
        <w:ind w:right="131" w:hanging="360"/>
        <w:rPr>
          <w:rFonts w:ascii="Times New Roman" w:hAnsi="Times New Roman" w:cs="Times New Roman"/>
          <w:sz w:val="24"/>
          <w:szCs w:val="24"/>
        </w:rPr>
      </w:pPr>
      <w:r w:rsidRPr="00893B53">
        <w:rPr>
          <w:rFonts w:ascii="Times New Roman" w:hAnsi="Times New Roman" w:cs="Times New Roman"/>
          <w:sz w:val="24"/>
          <w:szCs w:val="24"/>
        </w:rPr>
        <w:lastRenderedPageBreak/>
        <w:t xml:space="preserve">nie podlega wykluczeniu na podstawie art. 108 ust. 1 ustawy Pzp  oraz  art. 109 ust. 1 pkt. 1, 4  i 8 ustawy Pzp, </w:t>
      </w:r>
    </w:p>
    <w:p w:rsidR="003E50F6" w:rsidRPr="00893B53" w:rsidRDefault="00893B53">
      <w:pPr>
        <w:numPr>
          <w:ilvl w:val="1"/>
          <w:numId w:val="3"/>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złożył ofertę niepodlegającą odrzuceniu na podstawie art. 226 ust. 1 ustawy Pzp. </w:t>
      </w:r>
    </w:p>
    <w:p w:rsidR="003E50F6" w:rsidRPr="00893B53" w:rsidRDefault="00893B53">
      <w:pPr>
        <w:numPr>
          <w:ilvl w:val="0"/>
          <w:numId w:val="3"/>
        </w:numPr>
        <w:spacing w:after="25"/>
        <w:ind w:right="131" w:hanging="360"/>
        <w:rPr>
          <w:rFonts w:ascii="Times New Roman" w:hAnsi="Times New Roman" w:cs="Times New Roman"/>
          <w:sz w:val="24"/>
          <w:szCs w:val="24"/>
        </w:rPr>
      </w:pPr>
      <w:r w:rsidRPr="00893B53">
        <w:rPr>
          <w:rFonts w:ascii="Times New Roman" w:hAnsi="Times New Roman" w:cs="Times New Roman"/>
          <w:b/>
          <w:sz w:val="24"/>
          <w:szCs w:val="24"/>
        </w:rPr>
        <w:t>Wykonawcy</w:t>
      </w:r>
      <w:r w:rsidRPr="00893B53">
        <w:rPr>
          <w:rFonts w:ascii="Times New Roman" w:hAnsi="Times New Roman" w:cs="Times New Roman"/>
          <w:sz w:val="24"/>
          <w:szCs w:val="24"/>
        </w:rPr>
        <w:t xml:space="preserve"> </w:t>
      </w:r>
      <w:r w:rsidRPr="00893B53">
        <w:rPr>
          <w:rFonts w:ascii="Times New Roman" w:hAnsi="Times New Roman" w:cs="Times New Roman"/>
          <w:b/>
          <w:sz w:val="24"/>
          <w:szCs w:val="24"/>
        </w:rPr>
        <w:t>mogą wspólnie ubiegać się o udzielenie zamówienia</w:t>
      </w:r>
      <w:r w:rsidRPr="00893B53">
        <w:rPr>
          <w:rFonts w:ascii="Times New Roman" w:hAnsi="Times New Roman" w:cs="Times New Roman"/>
          <w:sz w:val="24"/>
          <w:szCs w:val="24"/>
        </w:rPr>
        <w:t xml:space="preserve">. </w:t>
      </w:r>
      <w:r w:rsidRPr="00893B53">
        <w:rPr>
          <w:rFonts w:ascii="Times New Roman" w:hAnsi="Times New Roman" w:cs="Times New Roman"/>
          <w:b/>
          <w:sz w:val="24"/>
          <w:szCs w:val="24"/>
        </w:rPr>
        <w:t xml:space="preserve"> </w:t>
      </w:r>
      <w:r w:rsidRPr="00893B53">
        <w:rPr>
          <w:rFonts w:ascii="Times New Roman" w:hAnsi="Times New Roman" w:cs="Times New Roman"/>
          <w:sz w:val="24"/>
          <w:szCs w:val="24"/>
        </w:rPr>
        <w:t xml:space="preserve">W takim przypadku: </w:t>
      </w:r>
    </w:p>
    <w:p w:rsidR="003E50F6" w:rsidRPr="00893B53" w:rsidRDefault="00893B53">
      <w:pPr>
        <w:numPr>
          <w:ilvl w:val="1"/>
          <w:numId w:val="3"/>
        </w:numPr>
        <w:ind w:right="131" w:hanging="360"/>
        <w:rPr>
          <w:rFonts w:ascii="Times New Roman" w:hAnsi="Times New Roman" w:cs="Times New Roman"/>
          <w:sz w:val="24"/>
          <w:szCs w:val="24"/>
        </w:rPr>
      </w:pPr>
      <w:r w:rsidRPr="00893B53">
        <w:rPr>
          <w:rFonts w:ascii="Times New Roman" w:hAnsi="Times New Roman" w:cs="Times New Roman"/>
          <w:b/>
          <w:sz w:val="24"/>
          <w:szCs w:val="24"/>
        </w:rPr>
        <w:t>Wykonawcy występujący wspólnie</w:t>
      </w:r>
      <w:r w:rsidRPr="00893B53">
        <w:rPr>
          <w:rFonts w:ascii="Times New Roman" w:hAnsi="Times New Roman" w:cs="Times New Roman"/>
          <w:sz w:val="24"/>
          <w:szCs w:val="24"/>
        </w:rPr>
        <w:t xml:space="preserve"> są zobowiązani do ustanowienia pełnomocnika do reprezentowania ich w postępowaniu albo do reprezentowania ich </w:t>
      </w:r>
      <w:r w:rsidR="00380F21">
        <w:rPr>
          <w:rFonts w:ascii="Times New Roman" w:hAnsi="Times New Roman" w:cs="Times New Roman"/>
          <w:sz w:val="24"/>
          <w:szCs w:val="24"/>
        </w:rPr>
        <w:t xml:space="preserve">                                           </w:t>
      </w:r>
      <w:r w:rsidRPr="00893B53">
        <w:rPr>
          <w:rFonts w:ascii="Times New Roman" w:hAnsi="Times New Roman" w:cs="Times New Roman"/>
          <w:sz w:val="24"/>
          <w:szCs w:val="24"/>
        </w:rPr>
        <w:t>w postępowaniu i zawarcia umowy w sprawie przedmiotowego zamówienia publicznego</w:t>
      </w:r>
      <w:r w:rsidR="002B0ED7">
        <w:rPr>
          <w:rFonts w:ascii="Times New Roman" w:hAnsi="Times New Roman" w:cs="Times New Roman"/>
          <w:sz w:val="24"/>
          <w:szCs w:val="24"/>
        </w:rPr>
        <w:t>,</w:t>
      </w:r>
      <w:r w:rsidRPr="00893B53">
        <w:rPr>
          <w:rFonts w:ascii="Times New Roman" w:eastAsia="Times New Roman" w:hAnsi="Times New Roman" w:cs="Times New Roman"/>
          <w:sz w:val="24"/>
          <w:szCs w:val="24"/>
        </w:rPr>
        <w:t xml:space="preserve"> </w:t>
      </w:r>
      <w:r w:rsidRPr="00893B53">
        <w:rPr>
          <w:rFonts w:ascii="Times New Roman" w:hAnsi="Times New Roman" w:cs="Times New Roman"/>
          <w:b/>
          <w:sz w:val="24"/>
          <w:szCs w:val="24"/>
        </w:rPr>
        <w:t xml:space="preserve"> </w:t>
      </w:r>
    </w:p>
    <w:p w:rsidR="003E50F6" w:rsidRPr="00893B53" w:rsidRDefault="00893B53">
      <w:pPr>
        <w:ind w:left="862" w:right="131" w:firstLine="0"/>
        <w:rPr>
          <w:rFonts w:ascii="Times New Roman" w:hAnsi="Times New Roman" w:cs="Times New Roman"/>
          <w:sz w:val="24"/>
          <w:szCs w:val="24"/>
        </w:rPr>
      </w:pPr>
      <w:r w:rsidRPr="00893B53">
        <w:rPr>
          <w:rFonts w:ascii="Times New Roman" w:hAnsi="Times New Roman" w:cs="Times New Roman"/>
          <w:b/>
          <w:sz w:val="24"/>
          <w:szCs w:val="24"/>
        </w:rPr>
        <w:t xml:space="preserve">UWAGA! </w:t>
      </w:r>
      <w:r w:rsidRPr="00893B53">
        <w:rPr>
          <w:rFonts w:ascii="Times New Roman" w:hAnsi="Times New Roman" w:cs="Times New Roman"/>
          <w:sz w:val="24"/>
          <w:szCs w:val="24"/>
        </w:rPr>
        <w:t xml:space="preserve">na gruncie przepisów dotyczących zamówień publicznych za wykonawców wspólnie ubiegających się o udzielenie zamówienia należ traktować także  </w:t>
      </w:r>
      <w:r w:rsidRPr="00893B53">
        <w:rPr>
          <w:rFonts w:ascii="Times New Roman" w:hAnsi="Times New Roman" w:cs="Times New Roman"/>
          <w:b/>
          <w:sz w:val="24"/>
          <w:szCs w:val="24"/>
        </w:rPr>
        <w:t>przedsiębiorców, prowadzących działalność w formie spółki cywilnej.</w:t>
      </w:r>
      <w:r w:rsidRPr="00893B53">
        <w:rPr>
          <w:rFonts w:ascii="Times New Roman" w:hAnsi="Times New Roman" w:cs="Times New Roman"/>
          <w:sz w:val="24"/>
          <w:szCs w:val="24"/>
        </w:rPr>
        <w:t xml:space="preserve"> Zatem wszelkie zapisy wskazane w SWZ dotyczące wykonawców składających ofertę wspólną – odnoszą się także do przedsiębiorców prowadzących działalność </w:t>
      </w:r>
      <w:r w:rsidR="008F6D25">
        <w:rPr>
          <w:rFonts w:ascii="Times New Roman" w:hAnsi="Times New Roman" w:cs="Times New Roman"/>
          <w:sz w:val="24"/>
          <w:szCs w:val="24"/>
        </w:rPr>
        <w:t xml:space="preserve">                </w:t>
      </w:r>
      <w:r w:rsidRPr="00893B53">
        <w:rPr>
          <w:rFonts w:ascii="Times New Roman" w:hAnsi="Times New Roman" w:cs="Times New Roman"/>
          <w:sz w:val="24"/>
          <w:szCs w:val="24"/>
        </w:rPr>
        <w:t xml:space="preserve">w formie spółki cywilnej. </w:t>
      </w:r>
    </w:p>
    <w:p w:rsidR="003E50F6" w:rsidRPr="00893B53" w:rsidRDefault="002B0ED7">
      <w:pPr>
        <w:numPr>
          <w:ilvl w:val="1"/>
          <w:numId w:val="3"/>
        </w:numPr>
        <w:ind w:right="131" w:hanging="360"/>
        <w:rPr>
          <w:rFonts w:ascii="Times New Roman" w:hAnsi="Times New Roman" w:cs="Times New Roman"/>
          <w:sz w:val="24"/>
          <w:szCs w:val="24"/>
        </w:rPr>
      </w:pPr>
      <w:r>
        <w:rPr>
          <w:rFonts w:ascii="Times New Roman" w:hAnsi="Times New Roman" w:cs="Times New Roman"/>
          <w:sz w:val="24"/>
          <w:szCs w:val="24"/>
        </w:rPr>
        <w:t>o</w:t>
      </w:r>
      <w:r w:rsidR="00893B53" w:rsidRPr="00893B53">
        <w:rPr>
          <w:rFonts w:ascii="Times New Roman" w:hAnsi="Times New Roman" w:cs="Times New Roman"/>
          <w:sz w:val="24"/>
          <w:szCs w:val="24"/>
        </w:rPr>
        <w:t xml:space="preserve">ryginał pełnomocnictwa opatrzony kwalifikowanym podpisem elektronicznym przez wykonawców ubiegających się wspólnie o udzielenie zamówienia lub kopia potwierdzona notarialnie, opatrzona kwalifikowanym podpisem elektronicznym przez notariusza, powinny być załączone do oferty i zawierać w szczególności wskazanie: </w:t>
      </w:r>
    </w:p>
    <w:p w:rsidR="003E50F6" w:rsidRPr="00893B53" w:rsidRDefault="00893B53">
      <w:pPr>
        <w:tabs>
          <w:tab w:val="center" w:pos="916"/>
          <w:tab w:val="center" w:pos="3734"/>
        </w:tabs>
        <w:ind w:left="0" w:firstLine="0"/>
        <w:jc w:val="left"/>
        <w:rPr>
          <w:rFonts w:ascii="Times New Roman" w:hAnsi="Times New Roman" w:cs="Times New Roman"/>
          <w:sz w:val="24"/>
          <w:szCs w:val="24"/>
        </w:rPr>
      </w:pPr>
      <w:r w:rsidRPr="00893B53">
        <w:rPr>
          <w:rFonts w:ascii="Times New Roman" w:eastAsia="Calibri" w:hAnsi="Times New Roman" w:cs="Times New Roman"/>
          <w:sz w:val="24"/>
          <w:szCs w:val="24"/>
        </w:rPr>
        <w:tab/>
      </w:r>
      <w:r w:rsidRPr="00893B53">
        <w:rPr>
          <w:rFonts w:ascii="Times New Roman" w:eastAsia="Segoe UI Symbol" w:hAnsi="Times New Roman" w:cs="Times New Roman"/>
          <w:sz w:val="24"/>
          <w:szCs w:val="24"/>
        </w:rPr>
        <w:t>−</w:t>
      </w:r>
      <w:r w:rsidRPr="00893B53">
        <w:rPr>
          <w:rFonts w:ascii="Times New Roman" w:eastAsia="Arial" w:hAnsi="Times New Roman" w:cs="Times New Roman"/>
          <w:sz w:val="24"/>
          <w:szCs w:val="24"/>
        </w:rPr>
        <w:t xml:space="preserve"> </w:t>
      </w:r>
      <w:r w:rsidRPr="00893B53">
        <w:rPr>
          <w:rFonts w:ascii="Times New Roman" w:eastAsia="Arial" w:hAnsi="Times New Roman" w:cs="Times New Roman"/>
          <w:sz w:val="24"/>
          <w:szCs w:val="24"/>
        </w:rPr>
        <w:tab/>
      </w:r>
      <w:r w:rsidRPr="00893B53">
        <w:rPr>
          <w:rFonts w:ascii="Times New Roman" w:hAnsi="Times New Roman" w:cs="Times New Roman"/>
          <w:sz w:val="24"/>
          <w:szCs w:val="24"/>
        </w:rPr>
        <w:t xml:space="preserve">postępowania o zamówienie publiczne, którego dotyczą, </w:t>
      </w:r>
    </w:p>
    <w:p w:rsidR="003E50F6" w:rsidRPr="00893B53" w:rsidRDefault="00893B53" w:rsidP="008F6D25">
      <w:pPr>
        <w:ind w:left="1134" w:right="131" w:hanging="272"/>
        <w:rPr>
          <w:rFonts w:ascii="Times New Roman" w:hAnsi="Times New Roman" w:cs="Times New Roman"/>
          <w:sz w:val="24"/>
          <w:szCs w:val="24"/>
        </w:rPr>
      </w:pPr>
      <w:r w:rsidRPr="00893B53">
        <w:rPr>
          <w:rFonts w:ascii="Times New Roman" w:eastAsia="Segoe UI Symbol" w:hAnsi="Times New Roman" w:cs="Times New Roman"/>
          <w:sz w:val="24"/>
          <w:szCs w:val="24"/>
        </w:rPr>
        <w:t>−</w:t>
      </w:r>
      <w:r w:rsidRPr="00893B53">
        <w:rPr>
          <w:rFonts w:ascii="Times New Roman" w:eastAsia="Arial" w:hAnsi="Times New Roman" w:cs="Times New Roman"/>
          <w:sz w:val="24"/>
          <w:szCs w:val="24"/>
        </w:rPr>
        <w:t xml:space="preserve"> </w:t>
      </w:r>
      <w:r w:rsidRPr="00893B53">
        <w:rPr>
          <w:rFonts w:ascii="Times New Roman" w:hAnsi="Times New Roman" w:cs="Times New Roman"/>
          <w:sz w:val="24"/>
          <w:szCs w:val="24"/>
        </w:rPr>
        <w:t xml:space="preserve">wszystkich wykonawców ubiegających się wspólnie o udzielenie zamówienia wymienionych z nazwy z określeniem adresu siedziby, </w:t>
      </w:r>
    </w:p>
    <w:p w:rsidR="003E50F6" w:rsidRPr="00893B53" w:rsidRDefault="00893B53">
      <w:pPr>
        <w:tabs>
          <w:tab w:val="center" w:pos="916"/>
          <w:tab w:val="center" w:pos="3974"/>
        </w:tabs>
        <w:ind w:left="0" w:firstLine="0"/>
        <w:jc w:val="left"/>
        <w:rPr>
          <w:rFonts w:ascii="Times New Roman" w:hAnsi="Times New Roman" w:cs="Times New Roman"/>
          <w:sz w:val="24"/>
          <w:szCs w:val="24"/>
        </w:rPr>
      </w:pPr>
      <w:r w:rsidRPr="00893B53">
        <w:rPr>
          <w:rFonts w:ascii="Times New Roman" w:eastAsia="Calibri" w:hAnsi="Times New Roman" w:cs="Times New Roman"/>
          <w:sz w:val="24"/>
          <w:szCs w:val="24"/>
        </w:rPr>
        <w:tab/>
      </w:r>
      <w:r w:rsidRPr="00893B53">
        <w:rPr>
          <w:rFonts w:ascii="Times New Roman" w:eastAsia="Segoe UI Symbol" w:hAnsi="Times New Roman" w:cs="Times New Roman"/>
          <w:sz w:val="24"/>
          <w:szCs w:val="24"/>
        </w:rPr>
        <w:t>−</w:t>
      </w:r>
      <w:r w:rsidRPr="00893B53">
        <w:rPr>
          <w:rFonts w:ascii="Times New Roman" w:eastAsia="Arial" w:hAnsi="Times New Roman" w:cs="Times New Roman"/>
          <w:sz w:val="24"/>
          <w:szCs w:val="24"/>
        </w:rPr>
        <w:t xml:space="preserve"> </w:t>
      </w:r>
      <w:r w:rsidRPr="00893B53">
        <w:rPr>
          <w:rFonts w:ascii="Times New Roman" w:eastAsia="Arial" w:hAnsi="Times New Roman" w:cs="Times New Roman"/>
          <w:sz w:val="24"/>
          <w:szCs w:val="24"/>
        </w:rPr>
        <w:tab/>
      </w:r>
      <w:r w:rsidRPr="00893B53">
        <w:rPr>
          <w:rFonts w:ascii="Times New Roman" w:hAnsi="Times New Roman" w:cs="Times New Roman"/>
          <w:sz w:val="24"/>
          <w:szCs w:val="24"/>
        </w:rPr>
        <w:t xml:space="preserve">ustanowionego pełnomocnika oraz zakresu jego umocowania. </w:t>
      </w:r>
    </w:p>
    <w:p w:rsidR="003E50F6" w:rsidRPr="00893B53" w:rsidRDefault="002B0ED7">
      <w:pPr>
        <w:numPr>
          <w:ilvl w:val="1"/>
          <w:numId w:val="3"/>
        </w:numPr>
        <w:ind w:right="131" w:hanging="360"/>
        <w:rPr>
          <w:rFonts w:ascii="Times New Roman" w:hAnsi="Times New Roman" w:cs="Times New Roman"/>
          <w:sz w:val="24"/>
          <w:szCs w:val="24"/>
        </w:rPr>
      </w:pPr>
      <w:r>
        <w:rPr>
          <w:rFonts w:ascii="Times New Roman" w:hAnsi="Times New Roman" w:cs="Times New Roman"/>
          <w:sz w:val="24"/>
          <w:szCs w:val="24"/>
        </w:rPr>
        <w:t>w</w:t>
      </w:r>
      <w:r w:rsidR="00893B53" w:rsidRPr="00893B53">
        <w:rPr>
          <w:rFonts w:ascii="Times New Roman" w:hAnsi="Times New Roman" w:cs="Times New Roman"/>
          <w:sz w:val="24"/>
          <w:szCs w:val="24"/>
        </w:rPr>
        <w:t>szelka korespondencja będzie prowadzona przez zamawiającego wyłącznie                             z  wyznaczonym pełnomocnikiem</w:t>
      </w:r>
      <w:r>
        <w:rPr>
          <w:rFonts w:ascii="Times New Roman" w:hAnsi="Times New Roman" w:cs="Times New Roman"/>
          <w:sz w:val="24"/>
          <w:szCs w:val="24"/>
        </w:rPr>
        <w:t>,</w:t>
      </w:r>
      <w:r w:rsidR="00893B53" w:rsidRPr="00893B53">
        <w:rPr>
          <w:rFonts w:ascii="Times New Roman" w:hAnsi="Times New Roman" w:cs="Times New Roman"/>
          <w:sz w:val="24"/>
          <w:szCs w:val="24"/>
        </w:rPr>
        <w:t xml:space="preserve"> </w:t>
      </w:r>
    </w:p>
    <w:p w:rsidR="003E50F6" w:rsidRPr="00893B53" w:rsidRDefault="002B0ED7">
      <w:pPr>
        <w:numPr>
          <w:ilvl w:val="1"/>
          <w:numId w:val="3"/>
        </w:numPr>
        <w:ind w:right="131" w:hanging="360"/>
        <w:rPr>
          <w:rFonts w:ascii="Times New Roman" w:hAnsi="Times New Roman" w:cs="Times New Roman"/>
          <w:sz w:val="24"/>
          <w:szCs w:val="24"/>
        </w:rPr>
      </w:pPr>
      <w:r>
        <w:rPr>
          <w:rFonts w:ascii="Times New Roman" w:hAnsi="Times New Roman" w:cs="Times New Roman"/>
          <w:sz w:val="24"/>
          <w:szCs w:val="24"/>
        </w:rPr>
        <w:t>j</w:t>
      </w:r>
      <w:r w:rsidR="00893B53" w:rsidRPr="00893B53">
        <w:rPr>
          <w:rFonts w:ascii="Times New Roman" w:hAnsi="Times New Roman" w:cs="Times New Roman"/>
          <w:sz w:val="24"/>
          <w:szCs w:val="24"/>
        </w:rPr>
        <w:t xml:space="preserve">eżeli w postępowaniu zostanie wybrana oferta wykonawców wspólnie ubiegających                      się o udzielenie zamówienia, zamawiający  zażąda przed zawarciem umowy </w:t>
      </w:r>
      <w:r>
        <w:rPr>
          <w:rFonts w:ascii="Times New Roman" w:hAnsi="Times New Roman" w:cs="Times New Roman"/>
          <w:sz w:val="24"/>
          <w:szCs w:val="24"/>
        </w:rPr>
        <w:t xml:space="preserve">                             </w:t>
      </w:r>
      <w:r w:rsidR="00893B53" w:rsidRPr="00893B53">
        <w:rPr>
          <w:rFonts w:ascii="Times New Roman" w:hAnsi="Times New Roman" w:cs="Times New Roman"/>
          <w:sz w:val="24"/>
          <w:szCs w:val="24"/>
        </w:rPr>
        <w:t>w sprawie zamówienia publicznego kopii umowy regulującej współpracę tych wykonawców (umowa konsorcjum, spółki cywilnej, itp.)</w:t>
      </w:r>
      <w:r>
        <w:rPr>
          <w:rFonts w:ascii="Times New Roman" w:hAnsi="Times New Roman" w:cs="Times New Roman"/>
          <w:sz w:val="24"/>
          <w:szCs w:val="24"/>
        </w:rPr>
        <w:t>,</w:t>
      </w:r>
      <w:r w:rsidR="00893B53" w:rsidRPr="00893B53">
        <w:rPr>
          <w:rFonts w:ascii="Times New Roman" w:hAnsi="Times New Roman" w:cs="Times New Roman"/>
          <w:sz w:val="24"/>
          <w:szCs w:val="24"/>
        </w:rPr>
        <w:t xml:space="preserve"> </w:t>
      </w:r>
    </w:p>
    <w:p w:rsidR="003E50F6" w:rsidRPr="00893B53" w:rsidRDefault="002B0ED7">
      <w:pPr>
        <w:numPr>
          <w:ilvl w:val="1"/>
          <w:numId w:val="3"/>
        </w:numPr>
        <w:ind w:right="131" w:hanging="360"/>
        <w:rPr>
          <w:rFonts w:ascii="Times New Roman" w:hAnsi="Times New Roman" w:cs="Times New Roman"/>
          <w:sz w:val="24"/>
          <w:szCs w:val="24"/>
        </w:rPr>
      </w:pPr>
      <w:r>
        <w:rPr>
          <w:rFonts w:ascii="Times New Roman" w:hAnsi="Times New Roman" w:cs="Times New Roman"/>
          <w:sz w:val="24"/>
          <w:szCs w:val="24"/>
        </w:rPr>
        <w:t>w</w:t>
      </w:r>
      <w:r w:rsidR="00893B53" w:rsidRPr="00893B53">
        <w:rPr>
          <w:rFonts w:ascii="Times New Roman" w:hAnsi="Times New Roman" w:cs="Times New Roman"/>
          <w:sz w:val="24"/>
          <w:szCs w:val="24"/>
        </w:rPr>
        <w:t xml:space="preserve">arunek dotyczący uprawnień do prowadzenia określonej działalności gospodarczej lub zawodowej, jest spełniony jeżeli </w:t>
      </w:r>
      <w:r w:rsidR="00893B53" w:rsidRPr="00893B53">
        <w:rPr>
          <w:rFonts w:ascii="Times New Roman" w:hAnsi="Times New Roman" w:cs="Times New Roman"/>
          <w:b/>
          <w:sz w:val="24"/>
          <w:szCs w:val="24"/>
        </w:rPr>
        <w:t>co najmniej jeden z wykonawców wspólników</w:t>
      </w:r>
      <w:r w:rsidR="00893B53" w:rsidRPr="00893B53">
        <w:rPr>
          <w:rFonts w:ascii="Times New Roman" w:hAnsi="Times New Roman" w:cs="Times New Roman"/>
          <w:sz w:val="24"/>
          <w:szCs w:val="24"/>
        </w:rPr>
        <w:t xml:space="preserve"> wspólnie ubiegający się o udzielenie zamówienia posiada uprawienie do prowadzenia  określonej działalności gospodarczej lub zawodowej i zrealizuje usługi, do których realizacji te uprawnienia są wymagane</w:t>
      </w:r>
      <w:r>
        <w:rPr>
          <w:rFonts w:ascii="Times New Roman" w:hAnsi="Times New Roman" w:cs="Times New Roman"/>
          <w:sz w:val="24"/>
          <w:szCs w:val="24"/>
        </w:rPr>
        <w:t>,</w:t>
      </w:r>
      <w:r w:rsidR="00893B53" w:rsidRPr="00893B53">
        <w:rPr>
          <w:rFonts w:ascii="Times New Roman" w:hAnsi="Times New Roman" w:cs="Times New Roman"/>
          <w:sz w:val="24"/>
          <w:szCs w:val="24"/>
        </w:rPr>
        <w:t xml:space="preserve">  </w:t>
      </w:r>
    </w:p>
    <w:p w:rsidR="003E50F6" w:rsidRPr="00893B53" w:rsidRDefault="002B0ED7">
      <w:pPr>
        <w:numPr>
          <w:ilvl w:val="1"/>
          <w:numId w:val="3"/>
        </w:numPr>
        <w:spacing w:after="32" w:line="243" w:lineRule="auto"/>
        <w:ind w:right="131" w:hanging="360"/>
        <w:rPr>
          <w:rFonts w:ascii="Times New Roman" w:hAnsi="Times New Roman" w:cs="Times New Roman"/>
          <w:sz w:val="24"/>
          <w:szCs w:val="24"/>
        </w:rPr>
      </w:pPr>
      <w:r>
        <w:rPr>
          <w:rFonts w:ascii="Times New Roman" w:hAnsi="Times New Roman" w:cs="Times New Roman"/>
          <w:sz w:val="24"/>
          <w:szCs w:val="24"/>
        </w:rPr>
        <w:t>w</w:t>
      </w:r>
      <w:r w:rsidR="00893B53" w:rsidRPr="00893B53">
        <w:rPr>
          <w:rFonts w:ascii="Times New Roman" w:hAnsi="Times New Roman" w:cs="Times New Roman"/>
          <w:sz w:val="24"/>
          <w:szCs w:val="24"/>
        </w:rPr>
        <w:t xml:space="preserve"> odniesieniu </w:t>
      </w:r>
      <w:r w:rsidR="00893B53" w:rsidRPr="00893B53">
        <w:rPr>
          <w:rFonts w:ascii="Times New Roman" w:hAnsi="Times New Roman" w:cs="Times New Roman"/>
          <w:b/>
          <w:sz w:val="24"/>
          <w:szCs w:val="24"/>
        </w:rPr>
        <w:t>do warunków dotyczących doświadczenia (zdolności technicznej)</w:t>
      </w:r>
      <w:r w:rsidR="00893B53" w:rsidRPr="00893B53">
        <w:rPr>
          <w:rFonts w:ascii="Times New Roman" w:hAnsi="Times New Roman" w:cs="Times New Roman"/>
          <w:sz w:val="24"/>
          <w:szCs w:val="24"/>
        </w:rPr>
        <w:t xml:space="preserve">  wykonawcy  wspólnie ubiegający się o udzielenie zamówienia mogą polegać na zdolnościach tych z wykonawców, którzy wykonają usługi, do realizacji których te zdolności są wymagane</w:t>
      </w:r>
      <w:r>
        <w:rPr>
          <w:rFonts w:ascii="Times New Roman" w:hAnsi="Times New Roman" w:cs="Times New Roman"/>
          <w:sz w:val="24"/>
          <w:szCs w:val="24"/>
        </w:rPr>
        <w:t>,</w:t>
      </w:r>
      <w:r w:rsidR="00893B53" w:rsidRPr="00893B53">
        <w:rPr>
          <w:rFonts w:ascii="Times New Roman" w:hAnsi="Times New Roman" w:cs="Times New Roman"/>
          <w:sz w:val="24"/>
          <w:szCs w:val="24"/>
        </w:rPr>
        <w:t xml:space="preserve">  </w:t>
      </w:r>
    </w:p>
    <w:p w:rsidR="003E50F6" w:rsidRPr="00893B53" w:rsidRDefault="002B0ED7">
      <w:pPr>
        <w:numPr>
          <w:ilvl w:val="1"/>
          <w:numId w:val="3"/>
        </w:numPr>
        <w:ind w:right="131" w:hanging="360"/>
        <w:rPr>
          <w:rFonts w:ascii="Times New Roman" w:hAnsi="Times New Roman" w:cs="Times New Roman"/>
          <w:sz w:val="24"/>
          <w:szCs w:val="24"/>
        </w:rPr>
      </w:pPr>
      <w:r>
        <w:rPr>
          <w:rFonts w:ascii="Times New Roman" w:hAnsi="Times New Roman" w:cs="Times New Roman"/>
          <w:sz w:val="24"/>
          <w:szCs w:val="24"/>
        </w:rPr>
        <w:t>w</w:t>
      </w:r>
      <w:r w:rsidR="00893B53" w:rsidRPr="00893B53">
        <w:rPr>
          <w:rFonts w:ascii="Times New Roman" w:hAnsi="Times New Roman" w:cs="Times New Roman"/>
          <w:sz w:val="24"/>
          <w:szCs w:val="24"/>
        </w:rPr>
        <w:t xml:space="preserve"> przypadku, o którym mowa w pkt e) i f)  wykonawcy wspólnie ubiegający się </w:t>
      </w:r>
      <w:r>
        <w:rPr>
          <w:rFonts w:ascii="Times New Roman" w:hAnsi="Times New Roman" w:cs="Times New Roman"/>
          <w:sz w:val="24"/>
          <w:szCs w:val="24"/>
        </w:rPr>
        <w:t xml:space="preserve">                       </w:t>
      </w:r>
      <w:r w:rsidR="00893B53" w:rsidRPr="00893B53">
        <w:rPr>
          <w:rFonts w:ascii="Times New Roman" w:hAnsi="Times New Roman" w:cs="Times New Roman"/>
          <w:sz w:val="24"/>
          <w:szCs w:val="24"/>
        </w:rPr>
        <w:t>o udzielenie zamówienia dołączają do oferty oświadczenie, z którego wynika, które dostawy/usługi wykonają poszczególni wykonawcy</w:t>
      </w:r>
      <w:r>
        <w:rPr>
          <w:rFonts w:ascii="Times New Roman" w:hAnsi="Times New Roman" w:cs="Times New Roman"/>
          <w:sz w:val="24"/>
          <w:szCs w:val="24"/>
        </w:rPr>
        <w:t>,</w:t>
      </w:r>
      <w:r w:rsidR="00893B53" w:rsidRPr="00893B53">
        <w:rPr>
          <w:rFonts w:ascii="Times New Roman" w:hAnsi="Times New Roman" w:cs="Times New Roman"/>
          <w:sz w:val="24"/>
          <w:szCs w:val="24"/>
        </w:rPr>
        <w:t xml:space="preserve"> </w:t>
      </w:r>
    </w:p>
    <w:p w:rsidR="003E50F6" w:rsidRPr="00893B53" w:rsidRDefault="002B0ED7">
      <w:pPr>
        <w:numPr>
          <w:ilvl w:val="1"/>
          <w:numId w:val="3"/>
        </w:numPr>
        <w:ind w:right="131" w:hanging="360"/>
        <w:rPr>
          <w:rFonts w:ascii="Times New Roman" w:hAnsi="Times New Roman" w:cs="Times New Roman"/>
          <w:sz w:val="24"/>
          <w:szCs w:val="24"/>
        </w:rPr>
      </w:pPr>
      <w:r>
        <w:rPr>
          <w:rFonts w:ascii="Times New Roman" w:hAnsi="Times New Roman" w:cs="Times New Roman"/>
          <w:sz w:val="24"/>
          <w:szCs w:val="24"/>
        </w:rPr>
        <w:t>ż</w:t>
      </w:r>
      <w:r w:rsidR="00893B53" w:rsidRPr="00893B53">
        <w:rPr>
          <w:rFonts w:ascii="Times New Roman" w:hAnsi="Times New Roman" w:cs="Times New Roman"/>
          <w:sz w:val="24"/>
          <w:szCs w:val="24"/>
        </w:rPr>
        <w:t>aden z wykonawców wspólnie ubiegających się o udzielenie zamówienia nie może  podlegać wykluczeniu na podstawie art. 108 ust. 1 oraz art. 109 ust.1 pkt  1, 4, i  8 ustawy Pzp</w:t>
      </w:r>
      <w:r>
        <w:rPr>
          <w:rFonts w:ascii="Times New Roman" w:hAnsi="Times New Roman" w:cs="Times New Roman"/>
          <w:sz w:val="24"/>
          <w:szCs w:val="24"/>
        </w:rPr>
        <w:t>,</w:t>
      </w:r>
    </w:p>
    <w:p w:rsidR="004574BB" w:rsidRDefault="002B0ED7">
      <w:pPr>
        <w:numPr>
          <w:ilvl w:val="1"/>
          <w:numId w:val="3"/>
        </w:numPr>
        <w:ind w:right="131" w:hanging="360"/>
        <w:rPr>
          <w:rFonts w:ascii="Times New Roman" w:hAnsi="Times New Roman" w:cs="Times New Roman"/>
          <w:sz w:val="24"/>
          <w:szCs w:val="24"/>
        </w:rPr>
      </w:pPr>
      <w:r>
        <w:rPr>
          <w:rFonts w:ascii="Times New Roman" w:hAnsi="Times New Roman" w:cs="Times New Roman"/>
          <w:sz w:val="24"/>
          <w:szCs w:val="24"/>
        </w:rPr>
        <w:lastRenderedPageBreak/>
        <w:t>o</w:t>
      </w:r>
      <w:r w:rsidR="00893B53" w:rsidRPr="00893B53">
        <w:rPr>
          <w:rFonts w:ascii="Times New Roman" w:hAnsi="Times New Roman" w:cs="Times New Roman"/>
          <w:sz w:val="24"/>
          <w:szCs w:val="24"/>
        </w:rPr>
        <w:t xml:space="preserve">świadczenia i dokumenty potwierdzające brak podstaw do wykluczenia </w:t>
      </w:r>
      <w:r w:rsidR="008F6D25">
        <w:rPr>
          <w:rFonts w:ascii="Times New Roman" w:hAnsi="Times New Roman" w:cs="Times New Roman"/>
          <w:sz w:val="24"/>
          <w:szCs w:val="24"/>
        </w:rPr>
        <w:t xml:space="preserve">                                    </w:t>
      </w:r>
      <w:r w:rsidR="00893B53" w:rsidRPr="00893B53">
        <w:rPr>
          <w:rFonts w:ascii="Times New Roman" w:hAnsi="Times New Roman" w:cs="Times New Roman"/>
          <w:sz w:val="24"/>
          <w:szCs w:val="24"/>
        </w:rPr>
        <w:t xml:space="preserve">z postępowania składa każdy z wykonawców wspólnie ubiegających się </w:t>
      </w:r>
      <w:r w:rsidR="008F6D25">
        <w:rPr>
          <w:rFonts w:ascii="Times New Roman" w:hAnsi="Times New Roman" w:cs="Times New Roman"/>
          <w:sz w:val="24"/>
          <w:szCs w:val="24"/>
        </w:rPr>
        <w:t xml:space="preserve">                                       </w:t>
      </w:r>
      <w:r w:rsidR="00893B53" w:rsidRPr="00893B53">
        <w:rPr>
          <w:rFonts w:ascii="Times New Roman" w:hAnsi="Times New Roman" w:cs="Times New Roman"/>
          <w:sz w:val="24"/>
          <w:szCs w:val="24"/>
        </w:rPr>
        <w:t>o zamówienie.</w:t>
      </w:r>
    </w:p>
    <w:p w:rsidR="003E50F6" w:rsidRPr="00893B53" w:rsidRDefault="00893B53">
      <w:pPr>
        <w:numPr>
          <w:ilvl w:val="0"/>
          <w:numId w:val="3"/>
        </w:numPr>
        <w:spacing w:after="25"/>
        <w:ind w:right="131" w:hanging="360"/>
        <w:rPr>
          <w:rFonts w:ascii="Times New Roman" w:hAnsi="Times New Roman" w:cs="Times New Roman"/>
          <w:sz w:val="24"/>
          <w:szCs w:val="24"/>
        </w:rPr>
      </w:pPr>
      <w:r w:rsidRPr="00893B53">
        <w:rPr>
          <w:rFonts w:ascii="Times New Roman" w:hAnsi="Times New Roman" w:cs="Times New Roman"/>
          <w:b/>
          <w:sz w:val="24"/>
          <w:szCs w:val="24"/>
        </w:rPr>
        <w:t xml:space="preserve">Potencjał podmiotu trzeciego.  </w:t>
      </w:r>
    </w:p>
    <w:p w:rsidR="003E50F6" w:rsidRPr="00893B53" w:rsidRDefault="00893B53">
      <w:pPr>
        <w:ind w:left="509" w:right="124" w:hanging="10"/>
        <w:rPr>
          <w:rFonts w:ascii="Times New Roman" w:hAnsi="Times New Roman" w:cs="Times New Roman"/>
          <w:sz w:val="24"/>
          <w:szCs w:val="24"/>
        </w:rPr>
      </w:pPr>
      <w:r w:rsidRPr="00893B53">
        <w:rPr>
          <w:rFonts w:ascii="Times New Roman" w:hAnsi="Times New Roman" w:cs="Times New Roman"/>
          <w:sz w:val="24"/>
          <w:szCs w:val="24"/>
        </w:rPr>
        <w:t xml:space="preserve">W celu potwierdzenia spełnienia warunków udziału w postępowaniu, wykonawca może polegać na potencjale podmiotu trzeciego na zasadach opisanych w </w:t>
      </w:r>
      <w:r w:rsidRPr="00893B53">
        <w:rPr>
          <w:rFonts w:ascii="Times New Roman" w:hAnsi="Times New Roman" w:cs="Times New Roman"/>
          <w:b/>
          <w:sz w:val="24"/>
          <w:szCs w:val="24"/>
        </w:rPr>
        <w:t>art. 118–123</w:t>
      </w:r>
      <w:r w:rsidRPr="00893B53">
        <w:rPr>
          <w:rFonts w:ascii="Times New Roman" w:hAnsi="Times New Roman" w:cs="Times New Roman"/>
          <w:sz w:val="24"/>
          <w:szCs w:val="24"/>
        </w:rPr>
        <w:t xml:space="preserve"> ustawy Pzp. W takim przypadku:  </w:t>
      </w:r>
    </w:p>
    <w:p w:rsidR="003E50F6" w:rsidRPr="00893B53" w:rsidRDefault="00BB70D4">
      <w:pPr>
        <w:numPr>
          <w:ilvl w:val="1"/>
          <w:numId w:val="3"/>
        </w:numPr>
        <w:spacing w:after="25"/>
        <w:ind w:right="131" w:hanging="360"/>
        <w:rPr>
          <w:rFonts w:ascii="Times New Roman" w:hAnsi="Times New Roman" w:cs="Times New Roman"/>
          <w:sz w:val="24"/>
          <w:szCs w:val="24"/>
        </w:rPr>
      </w:pPr>
      <w:r w:rsidRPr="00893B53">
        <w:rPr>
          <w:rFonts w:ascii="Times New Roman" w:hAnsi="Times New Roman" w:cs="Times New Roman"/>
          <w:sz w:val="24"/>
          <w:szCs w:val="24"/>
        </w:rPr>
        <w:t>w</w:t>
      </w:r>
      <w:r w:rsidR="00893B53" w:rsidRPr="00893B53">
        <w:rPr>
          <w:rFonts w:ascii="Times New Roman" w:hAnsi="Times New Roman" w:cs="Times New Roman"/>
          <w:sz w:val="24"/>
          <w:szCs w:val="24"/>
        </w:rPr>
        <w:t xml:space="preserve"> odniesieniu do </w:t>
      </w:r>
      <w:r w:rsidR="00893B53" w:rsidRPr="00893B53">
        <w:rPr>
          <w:rFonts w:ascii="Times New Roman" w:hAnsi="Times New Roman" w:cs="Times New Roman"/>
          <w:b/>
          <w:sz w:val="24"/>
          <w:szCs w:val="24"/>
        </w:rPr>
        <w:t>warunków</w:t>
      </w:r>
      <w:r w:rsidR="00893B53" w:rsidRPr="00893B53">
        <w:rPr>
          <w:rFonts w:ascii="Times New Roman" w:hAnsi="Times New Roman" w:cs="Times New Roman"/>
          <w:sz w:val="24"/>
          <w:szCs w:val="24"/>
        </w:rPr>
        <w:t xml:space="preserve"> dotyczących </w:t>
      </w:r>
      <w:r w:rsidR="00893B53" w:rsidRPr="00893B53">
        <w:rPr>
          <w:rFonts w:ascii="Times New Roman" w:hAnsi="Times New Roman" w:cs="Times New Roman"/>
          <w:b/>
          <w:sz w:val="24"/>
          <w:szCs w:val="24"/>
        </w:rPr>
        <w:t xml:space="preserve">doświadczenia (zdolności technicznej) </w:t>
      </w:r>
      <w:r w:rsidR="00893B53" w:rsidRPr="00893B53">
        <w:rPr>
          <w:rFonts w:ascii="Times New Roman" w:hAnsi="Times New Roman" w:cs="Times New Roman"/>
          <w:sz w:val="24"/>
          <w:szCs w:val="24"/>
        </w:rPr>
        <w:t xml:space="preserve"> wykonawcy mogą polegać na zdolnościach  podmiotów udostępniających zasoby, </w:t>
      </w:r>
      <w:r w:rsidR="00893B53" w:rsidRPr="00893B53">
        <w:rPr>
          <w:rFonts w:ascii="Times New Roman" w:hAnsi="Times New Roman" w:cs="Times New Roman"/>
          <w:b/>
          <w:sz w:val="24"/>
          <w:szCs w:val="24"/>
        </w:rPr>
        <w:t xml:space="preserve">jeśli podmioty te wykonują roboty budowlane lub usługi, do realizacji których te zdolności są wymagane. </w:t>
      </w:r>
    </w:p>
    <w:p w:rsidR="003E50F6" w:rsidRPr="00893B53" w:rsidRDefault="00893B53">
      <w:pPr>
        <w:numPr>
          <w:ilvl w:val="1"/>
          <w:numId w:val="3"/>
        </w:numPr>
        <w:spacing w:after="0"/>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Wykonawca, który polega na zdolnościach lub sytuacji podmiotów udostępniających zasoby, składa, </w:t>
      </w:r>
      <w:r w:rsidRPr="00893B53">
        <w:rPr>
          <w:rFonts w:ascii="Times New Roman" w:hAnsi="Times New Roman" w:cs="Times New Roman"/>
          <w:b/>
          <w:sz w:val="24"/>
          <w:szCs w:val="24"/>
        </w:rPr>
        <w:t>wraz z ofertą, zobowiązanie podmiotu udostępniającego zasoby</w:t>
      </w:r>
      <w:r w:rsidRPr="00893B53">
        <w:rPr>
          <w:rFonts w:ascii="Times New Roman" w:hAnsi="Times New Roman" w:cs="Times New Roman"/>
          <w:sz w:val="24"/>
          <w:szCs w:val="24"/>
        </w:rPr>
        <w:t xml:space="preserve"> do oddania mu do dyspozycji niezbędnych zasobów na potrzeby realizacji danego zamówienia lub inny podmiotowy środek dowodowy potwierdzający, że wykonawca realizując zamówienie,                        </w:t>
      </w:r>
    </w:p>
    <w:p w:rsidR="003E50F6" w:rsidRPr="00893B53" w:rsidRDefault="00893B53">
      <w:pPr>
        <w:ind w:left="859" w:right="131" w:firstLine="0"/>
        <w:rPr>
          <w:rFonts w:ascii="Times New Roman" w:hAnsi="Times New Roman" w:cs="Times New Roman"/>
          <w:sz w:val="24"/>
          <w:szCs w:val="24"/>
        </w:rPr>
      </w:pPr>
      <w:r w:rsidRPr="00893B53">
        <w:rPr>
          <w:rFonts w:ascii="Times New Roman" w:hAnsi="Times New Roman" w:cs="Times New Roman"/>
          <w:sz w:val="24"/>
          <w:szCs w:val="24"/>
        </w:rPr>
        <w:t xml:space="preserve">będzie dysponował niezbędnymi zasobami tych podmiotów. Zobowiązanie podmiotu udostępniającego zasoby, potwierdza, że stosunek łączący wykonawcę </w:t>
      </w:r>
      <w:r w:rsidR="00BB70D4">
        <w:rPr>
          <w:rFonts w:ascii="Times New Roman" w:hAnsi="Times New Roman" w:cs="Times New Roman"/>
          <w:sz w:val="24"/>
          <w:szCs w:val="24"/>
        </w:rPr>
        <w:t xml:space="preserve">                  </w:t>
      </w:r>
      <w:r w:rsidRPr="00893B53">
        <w:rPr>
          <w:rFonts w:ascii="Times New Roman" w:hAnsi="Times New Roman" w:cs="Times New Roman"/>
          <w:sz w:val="24"/>
          <w:szCs w:val="24"/>
        </w:rPr>
        <w:t xml:space="preserve">z podmiotami udostępniającymi zasoby gwarantuje rzeczywisty dostęp do tych zasobów oraz określa  w szczególności:  </w:t>
      </w:r>
    </w:p>
    <w:p w:rsidR="003E50F6" w:rsidRPr="00893B53" w:rsidRDefault="00893B53">
      <w:pPr>
        <w:numPr>
          <w:ilvl w:val="2"/>
          <w:numId w:val="3"/>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zakres dostępnych wykonawcy zasobów podmiotu udostępniającego zasoby;  </w:t>
      </w:r>
    </w:p>
    <w:p w:rsidR="003E50F6" w:rsidRPr="00893B53" w:rsidRDefault="00893B53">
      <w:pPr>
        <w:numPr>
          <w:ilvl w:val="2"/>
          <w:numId w:val="3"/>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sposób i okres udostępnienia wykonawcy i wykorzystania przez niego zasobów podmiotu udostępniającego te zasoby przy wykonywaniu zamówienia;  </w:t>
      </w:r>
    </w:p>
    <w:p w:rsidR="003E50F6" w:rsidRPr="00893B53" w:rsidRDefault="00893B53">
      <w:pPr>
        <w:numPr>
          <w:ilvl w:val="2"/>
          <w:numId w:val="3"/>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3E50F6" w:rsidRPr="00893B53" w:rsidRDefault="00BB70D4">
      <w:pPr>
        <w:numPr>
          <w:ilvl w:val="1"/>
          <w:numId w:val="3"/>
        </w:numPr>
        <w:ind w:right="131" w:hanging="360"/>
        <w:rPr>
          <w:rFonts w:ascii="Times New Roman" w:hAnsi="Times New Roman" w:cs="Times New Roman"/>
          <w:sz w:val="24"/>
          <w:szCs w:val="24"/>
        </w:rPr>
      </w:pPr>
      <w:r w:rsidRPr="00893B53">
        <w:rPr>
          <w:rFonts w:ascii="Times New Roman" w:hAnsi="Times New Roman" w:cs="Times New Roman"/>
          <w:sz w:val="24"/>
          <w:szCs w:val="24"/>
        </w:rPr>
        <w:t>p</w:t>
      </w:r>
      <w:r w:rsidR="00893B53" w:rsidRPr="00893B53">
        <w:rPr>
          <w:rFonts w:ascii="Times New Roman" w:hAnsi="Times New Roman" w:cs="Times New Roman"/>
          <w:sz w:val="24"/>
          <w:szCs w:val="24"/>
        </w:rPr>
        <w:t xml:space="preserve">odmiot trzeci, na potencjał którego wykonawca powołuje się w celu wykazania spełnienia warunków udziału w postępowaniu, nie może podlegać wykluczeniu na podstawie art. 108 ust. 1 oraz art. 109 ust.1 pkt  1, 4, i  8 ustawy Pzp. </w:t>
      </w:r>
    </w:p>
    <w:p w:rsidR="003E50F6" w:rsidRPr="00893B53" w:rsidRDefault="00893B53">
      <w:pPr>
        <w:numPr>
          <w:ilvl w:val="1"/>
          <w:numId w:val="3"/>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Zamawiający oceni, czy udostępnione wykonawcy przez podmioty udostępniające zasoby zdolności techniczne lub zawodowe lub ich sytuacja finansowa lub ekonomiczna, pozwalają na wykazanie przez wykonawcę spełnienia warunków udziału w postępowaniu oraz zbada czy nie zachodzą wobec tego podmiotu podstawy wykluczenia, które zostały przewidziane względem wykonawcy. </w:t>
      </w:r>
    </w:p>
    <w:p w:rsidR="003E50F6" w:rsidRPr="00893B53" w:rsidRDefault="00BB70D4">
      <w:pPr>
        <w:numPr>
          <w:ilvl w:val="1"/>
          <w:numId w:val="3"/>
        </w:numPr>
        <w:ind w:right="131" w:hanging="360"/>
        <w:rPr>
          <w:rFonts w:ascii="Times New Roman" w:hAnsi="Times New Roman" w:cs="Times New Roman"/>
          <w:sz w:val="24"/>
          <w:szCs w:val="24"/>
        </w:rPr>
      </w:pPr>
      <w:r w:rsidRPr="00893B53">
        <w:rPr>
          <w:rFonts w:ascii="Times New Roman" w:hAnsi="Times New Roman" w:cs="Times New Roman"/>
          <w:sz w:val="24"/>
          <w:szCs w:val="24"/>
        </w:rPr>
        <w:t>p</w:t>
      </w:r>
      <w:r w:rsidR="00893B53" w:rsidRPr="00893B53">
        <w:rPr>
          <w:rFonts w:ascii="Times New Roman" w:hAnsi="Times New Roman" w:cs="Times New Roman"/>
          <w:sz w:val="24"/>
          <w:szCs w:val="24"/>
        </w:rPr>
        <w:t xml:space="preserve">odmiot, który zobowiązał się do udostępnienia zasobów, odpowiada solidarnie </w:t>
      </w:r>
      <w:r w:rsidR="00FD7303">
        <w:rPr>
          <w:rFonts w:ascii="Times New Roman" w:hAnsi="Times New Roman" w:cs="Times New Roman"/>
          <w:sz w:val="24"/>
          <w:szCs w:val="24"/>
        </w:rPr>
        <w:t xml:space="preserve">                           </w:t>
      </w:r>
      <w:r w:rsidR="00893B53" w:rsidRPr="00893B53">
        <w:rPr>
          <w:rFonts w:ascii="Times New Roman" w:hAnsi="Times New Roman" w:cs="Times New Roman"/>
          <w:sz w:val="24"/>
          <w:szCs w:val="24"/>
        </w:rPr>
        <w:t xml:space="preserve">z wykonawcą, który polega na jego sytuacji finansowej lub ekonomicznej, za szkodę poniesioną przez Zamawiającego powstałą wskutek nieudostępnienia tych zasobów, chyba że za nieudostępnienie zasobów podmiot ten nie ponosi winy. </w:t>
      </w:r>
    </w:p>
    <w:p w:rsidR="003E50F6" w:rsidRPr="00FD7303" w:rsidRDefault="00BB70D4" w:rsidP="00FD7303">
      <w:pPr>
        <w:numPr>
          <w:ilvl w:val="1"/>
          <w:numId w:val="3"/>
        </w:numPr>
        <w:spacing w:after="0"/>
        <w:ind w:left="859" w:right="131" w:hanging="433"/>
        <w:rPr>
          <w:rFonts w:ascii="Times New Roman" w:hAnsi="Times New Roman" w:cs="Times New Roman"/>
          <w:sz w:val="24"/>
          <w:szCs w:val="24"/>
        </w:rPr>
      </w:pPr>
      <w:r w:rsidRPr="00FD7303">
        <w:rPr>
          <w:rFonts w:ascii="Times New Roman" w:hAnsi="Times New Roman" w:cs="Times New Roman"/>
          <w:sz w:val="24"/>
          <w:szCs w:val="24"/>
        </w:rPr>
        <w:t>j</w:t>
      </w:r>
      <w:r w:rsidR="00893B53" w:rsidRPr="00FD7303">
        <w:rPr>
          <w:rFonts w:ascii="Times New Roman" w:hAnsi="Times New Roman" w:cs="Times New Roman"/>
          <w:sz w:val="24"/>
          <w:szCs w:val="24"/>
        </w:rPr>
        <w:t xml:space="preserve">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rsidR="003E50F6" w:rsidRDefault="00893B53">
      <w:pPr>
        <w:numPr>
          <w:ilvl w:val="1"/>
          <w:numId w:val="3"/>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Wykonawca nie może, po upływie składania ofert, powoływać się na zdolności lub sytuację podmiotów udostępniających zasoby, jeżeli na etapie składania ofert nie </w:t>
      </w:r>
      <w:r w:rsidRPr="00893B53">
        <w:rPr>
          <w:rFonts w:ascii="Times New Roman" w:hAnsi="Times New Roman" w:cs="Times New Roman"/>
          <w:sz w:val="24"/>
          <w:szCs w:val="24"/>
        </w:rPr>
        <w:lastRenderedPageBreak/>
        <w:t xml:space="preserve">polegał on w danym zakresie na zdolnościach lub sytuacji podmiotów udostępniających zasoby.   </w:t>
      </w:r>
    </w:p>
    <w:p w:rsidR="003E50F6" w:rsidRPr="00893B53" w:rsidRDefault="00893B53">
      <w:pPr>
        <w:numPr>
          <w:ilvl w:val="0"/>
          <w:numId w:val="3"/>
        </w:numPr>
        <w:spacing w:after="11" w:line="249" w:lineRule="auto"/>
        <w:ind w:right="131" w:hanging="360"/>
        <w:rPr>
          <w:rFonts w:ascii="Times New Roman" w:hAnsi="Times New Roman" w:cs="Times New Roman"/>
          <w:sz w:val="24"/>
          <w:szCs w:val="24"/>
        </w:rPr>
      </w:pPr>
      <w:r w:rsidRPr="00893B53">
        <w:rPr>
          <w:rFonts w:ascii="Times New Roman" w:hAnsi="Times New Roman" w:cs="Times New Roman"/>
          <w:b/>
          <w:sz w:val="24"/>
          <w:szCs w:val="24"/>
        </w:rPr>
        <w:t xml:space="preserve">Podwykonawstwo </w:t>
      </w:r>
    </w:p>
    <w:p w:rsidR="003E50F6" w:rsidRDefault="00893B53">
      <w:pPr>
        <w:spacing w:after="0"/>
        <w:ind w:left="499" w:right="131" w:firstLine="0"/>
        <w:rPr>
          <w:rFonts w:ascii="Times New Roman" w:hAnsi="Times New Roman" w:cs="Times New Roman"/>
          <w:sz w:val="24"/>
          <w:szCs w:val="24"/>
        </w:rPr>
      </w:pPr>
      <w:r w:rsidRPr="00893B53">
        <w:rPr>
          <w:rFonts w:ascii="Times New Roman" w:hAnsi="Times New Roman" w:cs="Times New Roman"/>
          <w:sz w:val="24"/>
          <w:szCs w:val="24"/>
        </w:rPr>
        <w:t xml:space="preserve">Zamawiający </w:t>
      </w:r>
      <w:r w:rsidRPr="00893B53">
        <w:rPr>
          <w:rFonts w:ascii="Times New Roman" w:hAnsi="Times New Roman" w:cs="Times New Roman"/>
          <w:b/>
          <w:sz w:val="24"/>
          <w:szCs w:val="24"/>
        </w:rPr>
        <w:t>nie zastrzega</w:t>
      </w:r>
      <w:r w:rsidRPr="00893B53">
        <w:rPr>
          <w:rFonts w:ascii="Times New Roman" w:hAnsi="Times New Roman" w:cs="Times New Roman"/>
          <w:sz w:val="24"/>
          <w:szCs w:val="24"/>
        </w:rPr>
        <w:t xml:space="preserve"> obowiązku osobistego wykonania przez wykonawcę kluczowych zadań w zamówieniu publicznym. W</w:t>
      </w:r>
      <w:r w:rsidRPr="00893B53">
        <w:rPr>
          <w:rFonts w:ascii="Times New Roman" w:hAnsi="Times New Roman" w:cs="Times New Roman"/>
          <w:b/>
          <w:sz w:val="24"/>
          <w:szCs w:val="24"/>
        </w:rPr>
        <w:t>ykonawca może powierzyć wykonanie części zamówienia podwykonawcy.</w:t>
      </w:r>
      <w:r w:rsidRPr="00893B53">
        <w:rPr>
          <w:rFonts w:ascii="Times New Roman" w:hAnsi="Times New Roman" w:cs="Times New Roman"/>
          <w:sz w:val="24"/>
          <w:szCs w:val="24"/>
        </w:rPr>
        <w:t xml:space="preserve"> Wykonawca jest zobowiązany wskazać w JEDZ </w:t>
      </w:r>
      <w:r w:rsidR="00E0194C">
        <w:rPr>
          <w:rFonts w:ascii="Times New Roman" w:hAnsi="Times New Roman" w:cs="Times New Roman"/>
          <w:sz w:val="24"/>
          <w:szCs w:val="24"/>
        </w:rPr>
        <w:t xml:space="preserve">w </w:t>
      </w:r>
      <w:r w:rsidRPr="00893B53">
        <w:rPr>
          <w:rFonts w:ascii="Times New Roman" w:hAnsi="Times New Roman" w:cs="Times New Roman"/>
          <w:sz w:val="24"/>
          <w:szCs w:val="24"/>
        </w:rPr>
        <w:t xml:space="preserve">części II Sekcja D części zamówienia, których wykonanie zamierza powierzyć podwykonawcom i podać firmy podwykonawców, jeśli są już znane. </w:t>
      </w:r>
    </w:p>
    <w:p w:rsidR="00E57D39" w:rsidRPr="00893B53" w:rsidRDefault="00E57D39">
      <w:pPr>
        <w:spacing w:after="0"/>
        <w:ind w:left="499" w:right="131" w:firstLine="0"/>
        <w:rPr>
          <w:rFonts w:ascii="Times New Roman" w:hAnsi="Times New Roman" w:cs="Times New Roman"/>
          <w:sz w:val="24"/>
          <w:szCs w:val="24"/>
        </w:rPr>
      </w:pPr>
    </w:p>
    <w:p w:rsidR="003E50F6" w:rsidRPr="00E57D39" w:rsidRDefault="00E57D39" w:rsidP="005E4445">
      <w:pPr>
        <w:spacing w:after="0" w:line="259" w:lineRule="auto"/>
        <w:ind w:left="0" w:firstLine="0"/>
        <w:jc w:val="left"/>
        <w:rPr>
          <w:rFonts w:ascii="Times New Roman" w:hAnsi="Times New Roman" w:cs="Times New Roman"/>
          <w:b/>
          <w:sz w:val="24"/>
          <w:szCs w:val="24"/>
        </w:rPr>
      </w:pPr>
      <w:r w:rsidRPr="00E57D39">
        <w:rPr>
          <w:rFonts w:ascii="Times New Roman" w:hAnsi="Times New Roman" w:cs="Times New Roman"/>
          <w:b/>
          <w:sz w:val="24"/>
          <w:szCs w:val="24"/>
        </w:rPr>
        <w:t>4. Komunikacja w postępowaniu</w:t>
      </w:r>
      <w:r w:rsidR="00893B53" w:rsidRPr="00E57D39">
        <w:rPr>
          <w:rFonts w:ascii="Times New Roman" w:hAnsi="Times New Roman" w:cs="Times New Roman"/>
          <w:b/>
          <w:sz w:val="24"/>
          <w:szCs w:val="24"/>
        </w:rPr>
        <w:t xml:space="preserve"> </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ind w:left="127" w:right="131" w:firstLine="0"/>
        <w:rPr>
          <w:rFonts w:ascii="Times New Roman" w:hAnsi="Times New Roman" w:cs="Times New Roman"/>
          <w:sz w:val="24"/>
          <w:szCs w:val="24"/>
        </w:rPr>
      </w:pPr>
      <w:r w:rsidRPr="00893B53">
        <w:rPr>
          <w:rFonts w:ascii="Times New Roman" w:hAnsi="Times New Roman" w:cs="Times New Roman"/>
          <w:sz w:val="24"/>
          <w:szCs w:val="24"/>
        </w:rPr>
        <w:t xml:space="preserve">W postępowaniu o udzielenie zamówienia publicznego komunikacja między zamawiającym                             a  wykonawcami  odbywa się  </w:t>
      </w:r>
      <w:r w:rsidRPr="00893B53">
        <w:rPr>
          <w:rFonts w:ascii="Times New Roman" w:hAnsi="Times New Roman" w:cs="Times New Roman"/>
          <w:b/>
          <w:sz w:val="24"/>
          <w:szCs w:val="24"/>
        </w:rPr>
        <w:t>przy  użyciu  następujących  środków  komunikacji  elektronicznej</w:t>
      </w:r>
      <w:r w:rsidRPr="00893B53">
        <w:rPr>
          <w:rFonts w:ascii="Times New Roman" w:hAnsi="Times New Roman" w:cs="Times New Roman"/>
          <w:sz w:val="24"/>
          <w:szCs w:val="24"/>
        </w:rPr>
        <w:t xml:space="preserve">:  </w:t>
      </w:r>
    </w:p>
    <w:p w:rsidR="003E50F6" w:rsidRPr="00515D5C" w:rsidRDefault="00515D5C" w:rsidP="00515D5C">
      <w:pPr>
        <w:numPr>
          <w:ilvl w:val="0"/>
          <w:numId w:val="4"/>
        </w:numPr>
        <w:ind w:right="131" w:hanging="360"/>
        <w:rPr>
          <w:rFonts w:ascii="Times New Roman" w:hAnsi="Times New Roman" w:cs="Times New Roman"/>
          <w:b/>
          <w:sz w:val="24"/>
          <w:szCs w:val="24"/>
        </w:rPr>
      </w:pPr>
      <w:r w:rsidRPr="00515D5C">
        <w:rPr>
          <w:rFonts w:ascii="Times New Roman" w:hAnsi="Times New Roman" w:cs="Times New Roman"/>
          <w:b/>
          <w:color w:val="auto"/>
          <w:sz w:val="24"/>
          <w:szCs w:val="24"/>
        </w:rPr>
        <w:t>https://ezamowienia.gov.pl/mp-client/tenders/ocds-148610-9e03e583-cf97-11ed-b70f-ae2d9e28ec7b</w:t>
      </w:r>
      <w:r w:rsidR="00893B53" w:rsidRPr="00515D5C">
        <w:rPr>
          <w:rFonts w:ascii="Times New Roman" w:hAnsi="Times New Roman" w:cs="Times New Roman"/>
          <w:color w:val="auto"/>
          <w:sz w:val="24"/>
          <w:szCs w:val="24"/>
        </w:rPr>
        <w:t>,</w:t>
      </w:r>
      <w:r w:rsidR="00893B53" w:rsidRPr="00515D5C">
        <w:rPr>
          <w:rFonts w:ascii="Times New Roman" w:hAnsi="Times New Roman" w:cs="Times New Roman"/>
          <w:b/>
          <w:color w:val="auto"/>
          <w:sz w:val="24"/>
          <w:szCs w:val="24"/>
        </w:rPr>
        <w:t xml:space="preserve"> </w:t>
      </w:r>
      <w:r w:rsidR="00893B53" w:rsidRPr="00515D5C">
        <w:rPr>
          <w:rFonts w:ascii="Times New Roman" w:hAnsi="Times New Roman" w:cs="Times New Roman"/>
          <w:color w:val="auto"/>
          <w:sz w:val="24"/>
          <w:szCs w:val="24"/>
        </w:rPr>
        <w:t xml:space="preserve"> </w:t>
      </w:r>
      <w:r w:rsidRPr="00515D5C">
        <w:rPr>
          <w:rFonts w:ascii="Times New Roman" w:hAnsi="Times New Roman" w:cs="Times New Roman"/>
          <w:b/>
          <w:color w:val="auto"/>
          <w:sz w:val="24"/>
          <w:szCs w:val="24"/>
        </w:rPr>
        <w:t>http:/bip.dukla.pl//</w:t>
      </w:r>
    </w:p>
    <w:p w:rsidR="003E50F6" w:rsidRPr="00893B53" w:rsidRDefault="00893B53">
      <w:pPr>
        <w:numPr>
          <w:ilvl w:val="0"/>
          <w:numId w:val="4"/>
        </w:numPr>
        <w:spacing w:after="0"/>
        <w:ind w:right="131" w:hanging="360"/>
        <w:rPr>
          <w:rFonts w:ascii="Times New Roman" w:hAnsi="Times New Roman" w:cs="Times New Roman"/>
          <w:sz w:val="24"/>
          <w:szCs w:val="24"/>
        </w:rPr>
      </w:pPr>
      <w:r w:rsidRPr="00893B53">
        <w:rPr>
          <w:rFonts w:ascii="Times New Roman" w:hAnsi="Times New Roman" w:cs="Times New Roman"/>
          <w:b/>
          <w:sz w:val="24"/>
          <w:szCs w:val="24"/>
        </w:rPr>
        <w:t>poczty elektronicznej</w:t>
      </w:r>
      <w:r w:rsidRPr="00893B53">
        <w:rPr>
          <w:rFonts w:ascii="Times New Roman" w:hAnsi="Times New Roman" w:cs="Times New Roman"/>
          <w:sz w:val="24"/>
          <w:szCs w:val="24"/>
        </w:rPr>
        <w:t xml:space="preserve"> – email </w:t>
      </w:r>
      <w:hyperlink r:id="rId10" w:history="1">
        <w:r w:rsidR="009A6399" w:rsidRPr="006D432E">
          <w:rPr>
            <w:rStyle w:val="Hipercze"/>
            <w:rFonts w:ascii="Times New Roman" w:hAnsi="Times New Roman" w:cs="Times New Roman"/>
            <w:b/>
            <w:sz w:val="24"/>
            <w:szCs w:val="24"/>
            <w:u w:color="000000"/>
          </w:rPr>
          <w:t>przetarg@dukla.pl</w:t>
        </w:r>
      </w:hyperlink>
      <w:r w:rsidR="009A6399">
        <w:rPr>
          <w:rFonts w:ascii="Times New Roman" w:hAnsi="Times New Roman" w:cs="Times New Roman"/>
          <w:b/>
          <w:sz w:val="24"/>
          <w:szCs w:val="24"/>
          <w:u w:val="single" w:color="000000"/>
        </w:rPr>
        <w:t xml:space="preserve"> </w:t>
      </w:r>
      <w:r w:rsidRPr="00893B53">
        <w:rPr>
          <w:rFonts w:ascii="Times New Roman" w:hAnsi="Times New Roman" w:cs="Times New Roman"/>
          <w:b/>
          <w:sz w:val="24"/>
          <w:szCs w:val="24"/>
        </w:rPr>
        <w:t xml:space="preserve"> </w:t>
      </w:r>
      <w:r w:rsidRPr="00893B53">
        <w:rPr>
          <w:rFonts w:ascii="Times New Roman" w:hAnsi="Times New Roman" w:cs="Times New Roman"/>
          <w:sz w:val="24"/>
          <w:szCs w:val="24"/>
        </w:rPr>
        <w:t xml:space="preserve"> (</w:t>
      </w:r>
      <w:r w:rsidRPr="00893B53">
        <w:rPr>
          <w:rFonts w:ascii="Times New Roman" w:hAnsi="Times New Roman" w:cs="Times New Roman"/>
          <w:b/>
          <w:sz w:val="24"/>
          <w:szCs w:val="24"/>
        </w:rPr>
        <w:t>uwaga</w:t>
      </w:r>
      <w:r w:rsidRPr="00893B53">
        <w:rPr>
          <w:rFonts w:ascii="Times New Roman" w:hAnsi="Times New Roman" w:cs="Times New Roman"/>
          <w:sz w:val="24"/>
          <w:szCs w:val="24"/>
        </w:rPr>
        <w:t xml:space="preserve">: korzystanie z poczty elektronicznej nie dotyczy </w:t>
      </w:r>
      <w:r w:rsidRPr="00893B53">
        <w:rPr>
          <w:rFonts w:ascii="Times New Roman" w:hAnsi="Times New Roman" w:cs="Times New Roman"/>
          <w:sz w:val="24"/>
          <w:szCs w:val="24"/>
          <w:u w:val="single" w:color="000000"/>
        </w:rPr>
        <w:t>czynności składania oferty</w:t>
      </w:r>
      <w:r w:rsidRPr="00893B53">
        <w:rPr>
          <w:rFonts w:ascii="Times New Roman" w:hAnsi="Times New Roman" w:cs="Times New Roman"/>
          <w:sz w:val="24"/>
          <w:szCs w:val="24"/>
        </w:rPr>
        <w:t xml:space="preserve">) </w:t>
      </w:r>
    </w:p>
    <w:p w:rsidR="003E50F6" w:rsidRPr="00893B53" w:rsidRDefault="00893B53">
      <w:pPr>
        <w:spacing w:after="0"/>
        <w:ind w:left="127" w:right="131" w:firstLine="0"/>
        <w:rPr>
          <w:rFonts w:ascii="Times New Roman" w:hAnsi="Times New Roman" w:cs="Times New Roman"/>
          <w:sz w:val="24"/>
          <w:szCs w:val="24"/>
        </w:rPr>
      </w:pPr>
      <w:r w:rsidRPr="00893B53">
        <w:rPr>
          <w:rFonts w:ascii="Times New Roman" w:hAnsi="Times New Roman" w:cs="Times New Roman"/>
          <w:sz w:val="24"/>
          <w:szCs w:val="24"/>
        </w:rPr>
        <w:t xml:space="preserve">Szczegółowe informacje dotyczące przyjętego w postępowaniu sposobu komunikacji, znajdują się  w rozdziale III podrozdziale 1 niniejszej SWZ.  </w:t>
      </w:r>
    </w:p>
    <w:p w:rsidR="003E50F6" w:rsidRPr="009A6399" w:rsidRDefault="003E50F6">
      <w:pPr>
        <w:spacing w:after="0" w:line="259" w:lineRule="auto"/>
        <w:ind w:left="142" w:firstLine="0"/>
        <w:jc w:val="left"/>
        <w:rPr>
          <w:rFonts w:ascii="Times New Roman" w:hAnsi="Times New Roman" w:cs="Times New Roman"/>
          <w:b/>
          <w:sz w:val="24"/>
          <w:szCs w:val="24"/>
        </w:rPr>
      </w:pPr>
    </w:p>
    <w:p w:rsidR="009A6399" w:rsidRPr="009A6399" w:rsidRDefault="009A6399">
      <w:pPr>
        <w:spacing w:after="0" w:line="259" w:lineRule="auto"/>
        <w:ind w:left="142" w:firstLine="0"/>
        <w:jc w:val="left"/>
        <w:rPr>
          <w:rFonts w:ascii="Times New Roman" w:hAnsi="Times New Roman" w:cs="Times New Roman"/>
          <w:b/>
          <w:sz w:val="24"/>
          <w:szCs w:val="24"/>
        </w:rPr>
      </w:pPr>
      <w:r w:rsidRPr="009A6399">
        <w:rPr>
          <w:rFonts w:ascii="Times New Roman" w:hAnsi="Times New Roman" w:cs="Times New Roman"/>
          <w:b/>
          <w:sz w:val="24"/>
          <w:szCs w:val="24"/>
        </w:rPr>
        <w:t>5. Wizja lokalna</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spacing w:after="0"/>
        <w:ind w:left="127" w:right="131" w:firstLine="0"/>
        <w:rPr>
          <w:rFonts w:ascii="Times New Roman" w:hAnsi="Times New Roman" w:cs="Times New Roman"/>
          <w:sz w:val="24"/>
          <w:szCs w:val="24"/>
        </w:rPr>
      </w:pPr>
      <w:r w:rsidRPr="00893B53">
        <w:rPr>
          <w:rFonts w:ascii="Times New Roman" w:hAnsi="Times New Roman" w:cs="Times New Roman"/>
          <w:sz w:val="24"/>
          <w:szCs w:val="24"/>
        </w:rPr>
        <w:t xml:space="preserve">Zamawiający </w:t>
      </w:r>
      <w:r w:rsidRPr="00893B53">
        <w:rPr>
          <w:rFonts w:ascii="Times New Roman" w:hAnsi="Times New Roman" w:cs="Times New Roman"/>
          <w:b/>
          <w:sz w:val="24"/>
          <w:szCs w:val="24"/>
        </w:rPr>
        <w:t>nie przewiduje obowiązku</w:t>
      </w:r>
      <w:r w:rsidRPr="00893B53">
        <w:rPr>
          <w:rFonts w:ascii="Times New Roman" w:hAnsi="Times New Roman" w:cs="Times New Roman"/>
          <w:sz w:val="24"/>
          <w:szCs w:val="24"/>
        </w:rPr>
        <w:t xml:space="preserve"> odbycia przez wykonawcę wizji lokalnej oraz sprawdzenia przez wykonawcę dokumentów niezbędnych do realizacji zamówienia dostępnych na miejscu   u </w:t>
      </w:r>
      <w:r w:rsidR="009A6399">
        <w:rPr>
          <w:rFonts w:ascii="Times New Roman" w:hAnsi="Times New Roman" w:cs="Times New Roman"/>
          <w:sz w:val="24"/>
          <w:szCs w:val="24"/>
        </w:rPr>
        <w:t>Z</w:t>
      </w:r>
      <w:r w:rsidRPr="00893B53">
        <w:rPr>
          <w:rFonts w:ascii="Times New Roman" w:hAnsi="Times New Roman" w:cs="Times New Roman"/>
          <w:sz w:val="24"/>
          <w:szCs w:val="24"/>
        </w:rPr>
        <w:t xml:space="preserve">amawiającego.  </w:t>
      </w:r>
    </w:p>
    <w:p w:rsidR="003E50F6" w:rsidRPr="009A6399" w:rsidRDefault="00893B53">
      <w:pPr>
        <w:spacing w:after="0" w:line="259" w:lineRule="auto"/>
        <w:ind w:left="142" w:firstLine="0"/>
        <w:jc w:val="left"/>
        <w:rPr>
          <w:rFonts w:ascii="Times New Roman" w:hAnsi="Times New Roman" w:cs="Times New Roman"/>
          <w:b/>
          <w:color w:val="auto"/>
          <w:sz w:val="24"/>
          <w:szCs w:val="24"/>
        </w:rPr>
      </w:pPr>
      <w:r w:rsidRPr="009A6399">
        <w:rPr>
          <w:rFonts w:ascii="Times New Roman" w:hAnsi="Times New Roman" w:cs="Times New Roman"/>
          <w:i/>
          <w:color w:val="auto"/>
          <w:sz w:val="24"/>
          <w:szCs w:val="24"/>
        </w:rPr>
        <w:t xml:space="preserve"> </w:t>
      </w:r>
    </w:p>
    <w:p w:rsidR="009A6399" w:rsidRPr="009A6399" w:rsidRDefault="009A6399">
      <w:pPr>
        <w:spacing w:after="0" w:line="259" w:lineRule="auto"/>
        <w:ind w:left="142" w:firstLine="0"/>
        <w:jc w:val="left"/>
        <w:rPr>
          <w:rFonts w:ascii="Times New Roman" w:hAnsi="Times New Roman" w:cs="Times New Roman"/>
          <w:b/>
          <w:color w:val="auto"/>
          <w:sz w:val="24"/>
          <w:szCs w:val="24"/>
        </w:rPr>
      </w:pPr>
      <w:r w:rsidRPr="009A6399">
        <w:rPr>
          <w:rFonts w:ascii="Times New Roman" w:hAnsi="Times New Roman" w:cs="Times New Roman"/>
          <w:b/>
          <w:color w:val="auto"/>
          <w:sz w:val="24"/>
          <w:szCs w:val="24"/>
        </w:rPr>
        <w:t>6. Podział zamówienia na części</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spacing w:after="0"/>
        <w:ind w:left="127" w:right="131" w:firstLine="0"/>
        <w:rPr>
          <w:rFonts w:ascii="Times New Roman" w:hAnsi="Times New Roman" w:cs="Times New Roman"/>
          <w:sz w:val="24"/>
          <w:szCs w:val="24"/>
        </w:rPr>
      </w:pPr>
      <w:r w:rsidRPr="00893B53">
        <w:rPr>
          <w:rFonts w:ascii="Times New Roman" w:hAnsi="Times New Roman" w:cs="Times New Roman"/>
          <w:sz w:val="24"/>
          <w:szCs w:val="24"/>
        </w:rPr>
        <w:t xml:space="preserve">Zamawiający </w:t>
      </w:r>
      <w:r w:rsidRPr="00893B53">
        <w:rPr>
          <w:rFonts w:ascii="Times New Roman" w:hAnsi="Times New Roman" w:cs="Times New Roman"/>
          <w:b/>
          <w:sz w:val="24"/>
          <w:szCs w:val="24"/>
        </w:rPr>
        <w:t>nie dokonuje</w:t>
      </w:r>
      <w:r w:rsidRPr="00893B53">
        <w:rPr>
          <w:rFonts w:ascii="Times New Roman" w:hAnsi="Times New Roman" w:cs="Times New Roman"/>
          <w:sz w:val="24"/>
          <w:szCs w:val="24"/>
        </w:rPr>
        <w:t xml:space="preserve"> podziału zamówienia stanowiącego przedmiot niniejszego postępowania -  na części. Tym samym zamawiający nie dopuszcza w ramach postępowania składania ofert częściowych, o których mowa w </w:t>
      </w:r>
      <w:r w:rsidRPr="00893B53">
        <w:rPr>
          <w:rFonts w:ascii="Times New Roman" w:hAnsi="Times New Roman" w:cs="Times New Roman"/>
          <w:b/>
          <w:sz w:val="24"/>
          <w:szCs w:val="24"/>
        </w:rPr>
        <w:t>art. 7 pkt 15</w:t>
      </w:r>
      <w:r w:rsidRPr="00893B53">
        <w:rPr>
          <w:rFonts w:ascii="Times New Roman" w:hAnsi="Times New Roman" w:cs="Times New Roman"/>
          <w:sz w:val="24"/>
          <w:szCs w:val="24"/>
        </w:rPr>
        <w:t xml:space="preserve"> ustawy Pzp. </w:t>
      </w:r>
    </w:p>
    <w:p w:rsidR="00B95FC6" w:rsidRDefault="00893B53">
      <w:pPr>
        <w:spacing w:after="11" w:line="249" w:lineRule="auto"/>
        <w:ind w:left="137" w:hanging="10"/>
        <w:jc w:val="left"/>
        <w:rPr>
          <w:rFonts w:ascii="Times New Roman" w:hAnsi="Times New Roman" w:cs="Times New Roman"/>
          <w:b/>
          <w:sz w:val="24"/>
          <w:szCs w:val="24"/>
        </w:rPr>
      </w:pPr>
      <w:r w:rsidRPr="00893B53">
        <w:rPr>
          <w:rFonts w:ascii="Times New Roman" w:hAnsi="Times New Roman" w:cs="Times New Roman"/>
          <w:b/>
          <w:sz w:val="24"/>
          <w:szCs w:val="24"/>
        </w:rPr>
        <w:t>Powody niedokonania  podziału:</w:t>
      </w:r>
    </w:p>
    <w:p w:rsidR="00766BDE" w:rsidRPr="00766BDE" w:rsidRDefault="00893B53" w:rsidP="00766BDE">
      <w:pPr>
        <w:ind w:left="142" w:firstLine="0"/>
        <w:rPr>
          <w:rFonts w:ascii="Times New Roman" w:eastAsiaTheme="minorHAnsi" w:hAnsi="Times New Roman" w:cs="Times New Roman"/>
          <w:color w:val="auto"/>
          <w:sz w:val="24"/>
          <w:szCs w:val="24"/>
          <w:lang w:eastAsia="en-US"/>
        </w:rPr>
      </w:pPr>
      <w:r w:rsidRPr="00893B53">
        <w:rPr>
          <w:rFonts w:ascii="Times New Roman" w:hAnsi="Times New Roman" w:cs="Times New Roman"/>
          <w:b/>
          <w:sz w:val="24"/>
          <w:szCs w:val="24"/>
        </w:rPr>
        <w:t xml:space="preserve"> </w:t>
      </w:r>
      <w:r w:rsidR="00766BDE" w:rsidRPr="00766BDE">
        <w:rPr>
          <w:rFonts w:ascii="Times New Roman" w:eastAsiaTheme="minorHAnsi" w:hAnsi="Times New Roman" w:cs="Times New Roman"/>
          <w:color w:val="auto"/>
          <w:sz w:val="24"/>
          <w:szCs w:val="24"/>
          <w:lang w:eastAsia="en-US"/>
        </w:rPr>
        <w:t>Zamawiający nie dokonał podziału zamówienia na części ze względu na to, że zaciągnięcie kredytu nie może być dzielone na części, gdyż skutkować to może wyższymi kosztami wykonania zamówienia, a także zagrożeniem płynności finansowej jednostki. Niedokonanie podziału zamówienia podyktowane było zatem względami technicznymi, organizacyjnym oraz charakterem przedmiotu zamówienia. Zastosowany ewentualnie podział zamówienia na części nie zwiększyłby konkurencyjności w sektorze bankowym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rsidR="003E50F6" w:rsidRDefault="003E50F6" w:rsidP="00766BDE">
      <w:pPr>
        <w:spacing w:after="11" w:line="249" w:lineRule="auto"/>
        <w:ind w:left="137" w:hanging="10"/>
        <w:rPr>
          <w:rFonts w:ascii="Times New Roman" w:hAnsi="Times New Roman" w:cs="Times New Roman"/>
          <w:color w:val="FF0000"/>
          <w:sz w:val="24"/>
          <w:szCs w:val="24"/>
        </w:rPr>
      </w:pPr>
    </w:p>
    <w:p w:rsidR="009A6399" w:rsidRPr="009A6399" w:rsidRDefault="009A6399">
      <w:pPr>
        <w:spacing w:after="0" w:line="259" w:lineRule="auto"/>
        <w:ind w:left="142" w:firstLine="0"/>
        <w:jc w:val="left"/>
        <w:rPr>
          <w:rFonts w:ascii="Times New Roman" w:hAnsi="Times New Roman" w:cs="Times New Roman"/>
          <w:b/>
          <w:color w:val="auto"/>
          <w:sz w:val="24"/>
          <w:szCs w:val="24"/>
        </w:rPr>
      </w:pPr>
      <w:r w:rsidRPr="009A6399">
        <w:rPr>
          <w:rFonts w:ascii="Times New Roman" w:hAnsi="Times New Roman" w:cs="Times New Roman"/>
          <w:b/>
          <w:color w:val="auto"/>
          <w:sz w:val="24"/>
          <w:szCs w:val="24"/>
        </w:rPr>
        <w:t xml:space="preserve">7. </w:t>
      </w:r>
      <w:r>
        <w:rPr>
          <w:rFonts w:ascii="Times New Roman" w:hAnsi="Times New Roman" w:cs="Times New Roman"/>
          <w:b/>
          <w:color w:val="auto"/>
          <w:sz w:val="24"/>
          <w:szCs w:val="24"/>
        </w:rPr>
        <w:t>O</w:t>
      </w:r>
      <w:r w:rsidRPr="009A6399">
        <w:rPr>
          <w:rFonts w:ascii="Times New Roman" w:hAnsi="Times New Roman" w:cs="Times New Roman"/>
          <w:b/>
          <w:color w:val="auto"/>
          <w:sz w:val="24"/>
          <w:szCs w:val="24"/>
        </w:rPr>
        <w:t>ferty wariantowe</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ind w:left="127" w:right="131" w:firstLine="0"/>
        <w:rPr>
          <w:rFonts w:ascii="Times New Roman" w:hAnsi="Times New Roman" w:cs="Times New Roman"/>
          <w:sz w:val="24"/>
          <w:szCs w:val="24"/>
        </w:rPr>
      </w:pPr>
      <w:r w:rsidRPr="00893B53">
        <w:rPr>
          <w:rFonts w:ascii="Times New Roman" w:hAnsi="Times New Roman" w:cs="Times New Roman"/>
          <w:sz w:val="24"/>
          <w:szCs w:val="24"/>
        </w:rPr>
        <w:lastRenderedPageBreak/>
        <w:t xml:space="preserve">Zamawiający </w:t>
      </w:r>
      <w:r w:rsidRPr="00893B53">
        <w:rPr>
          <w:rFonts w:ascii="Times New Roman" w:hAnsi="Times New Roman" w:cs="Times New Roman"/>
          <w:b/>
          <w:sz w:val="24"/>
          <w:szCs w:val="24"/>
        </w:rPr>
        <w:t>nie dopuszcza</w:t>
      </w:r>
      <w:r w:rsidRPr="00893B53">
        <w:rPr>
          <w:rFonts w:ascii="Times New Roman" w:hAnsi="Times New Roman" w:cs="Times New Roman"/>
          <w:sz w:val="24"/>
          <w:szCs w:val="24"/>
        </w:rPr>
        <w:t xml:space="preserve"> złożenia oraz </w:t>
      </w:r>
      <w:r w:rsidRPr="00893B53">
        <w:rPr>
          <w:rFonts w:ascii="Times New Roman" w:hAnsi="Times New Roman" w:cs="Times New Roman"/>
          <w:b/>
          <w:sz w:val="24"/>
          <w:szCs w:val="24"/>
        </w:rPr>
        <w:t xml:space="preserve">nie wymaga </w:t>
      </w:r>
      <w:r w:rsidRPr="00893B53">
        <w:rPr>
          <w:rFonts w:ascii="Times New Roman" w:hAnsi="Times New Roman" w:cs="Times New Roman"/>
          <w:sz w:val="24"/>
          <w:szCs w:val="24"/>
        </w:rPr>
        <w:t xml:space="preserve">złożenia oferty wariantowej, o której mowa  w </w:t>
      </w:r>
      <w:r w:rsidRPr="00893B53">
        <w:rPr>
          <w:rFonts w:ascii="Times New Roman" w:hAnsi="Times New Roman" w:cs="Times New Roman"/>
          <w:b/>
          <w:sz w:val="24"/>
          <w:szCs w:val="24"/>
        </w:rPr>
        <w:t>art. 92</w:t>
      </w:r>
      <w:r w:rsidRPr="00893B53">
        <w:rPr>
          <w:rFonts w:ascii="Times New Roman" w:hAnsi="Times New Roman" w:cs="Times New Roman"/>
          <w:sz w:val="24"/>
          <w:szCs w:val="24"/>
        </w:rPr>
        <w:t xml:space="preserve"> ustawy Pzp tzn. oferty przewidującej odmienny sposób wykonania zamówienia niż określony w niniejszej SWZ. </w:t>
      </w:r>
    </w:p>
    <w:p w:rsidR="003E50F6" w:rsidRDefault="00893B53">
      <w:pPr>
        <w:spacing w:after="0" w:line="259" w:lineRule="auto"/>
        <w:ind w:left="142" w:firstLine="0"/>
        <w:jc w:val="left"/>
        <w:rPr>
          <w:rFonts w:ascii="Times New Roman" w:hAnsi="Times New Roman" w:cs="Times New Roman"/>
          <w:b/>
          <w:color w:val="002060"/>
          <w:sz w:val="24"/>
          <w:szCs w:val="24"/>
        </w:rPr>
      </w:pPr>
      <w:r w:rsidRPr="00893B53">
        <w:rPr>
          <w:rFonts w:ascii="Times New Roman" w:hAnsi="Times New Roman" w:cs="Times New Roman"/>
          <w:i/>
          <w:color w:val="002060"/>
          <w:sz w:val="24"/>
          <w:szCs w:val="24"/>
        </w:rPr>
        <w:t xml:space="preserve"> </w:t>
      </w:r>
    </w:p>
    <w:p w:rsidR="009A6399" w:rsidRPr="009A6399" w:rsidRDefault="009A6399">
      <w:pPr>
        <w:spacing w:after="0" w:line="259" w:lineRule="auto"/>
        <w:ind w:left="142" w:firstLine="0"/>
        <w:jc w:val="left"/>
        <w:rPr>
          <w:rFonts w:ascii="Times New Roman" w:hAnsi="Times New Roman" w:cs="Times New Roman"/>
          <w:b/>
          <w:color w:val="auto"/>
          <w:sz w:val="24"/>
          <w:szCs w:val="24"/>
        </w:rPr>
      </w:pPr>
      <w:r w:rsidRPr="009A6399">
        <w:rPr>
          <w:rFonts w:ascii="Times New Roman" w:hAnsi="Times New Roman" w:cs="Times New Roman"/>
          <w:b/>
          <w:color w:val="auto"/>
          <w:sz w:val="24"/>
          <w:szCs w:val="24"/>
        </w:rPr>
        <w:t>8. Katalogi elektroniczne</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i/>
          <w:sz w:val="24"/>
          <w:szCs w:val="24"/>
        </w:rPr>
        <w:t xml:space="preserve"> </w:t>
      </w:r>
    </w:p>
    <w:p w:rsidR="003E50F6" w:rsidRPr="00893B53" w:rsidRDefault="00893B53">
      <w:pPr>
        <w:ind w:left="127" w:right="131" w:firstLine="0"/>
        <w:rPr>
          <w:rFonts w:ascii="Times New Roman" w:hAnsi="Times New Roman" w:cs="Times New Roman"/>
          <w:sz w:val="24"/>
          <w:szCs w:val="24"/>
        </w:rPr>
      </w:pPr>
      <w:r w:rsidRPr="00893B53">
        <w:rPr>
          <w:rFonts w:ascii="Times New Roman" w:hAnsi="Times New Roman" w:cs="Times New Roman"/>
          <w:sz w:val="24"/>
          <w:szCs w:val="24"/>
        </w:rPr>
        <w:t xml:space="preserve">Zamawiający </w:t>
      </w:r>
      <w:r w:rsidRPr="00893B53">
        <w:rPr>
          <w:rFonts w:ascii="Times New Roman" w:hAnsi="Times New Roman" w:cs="Times New Roman"/>
          <w:b/>
          <w:sz w:val="24"/>
          <w:szCs w:val="24"/>
        </w:rPr>
        <w:t>nie wymaga</w:t>
      </w:r>
      <w:r w:rsidRPr="00893B53">
        <w:rPr>
          <w:rFonts w:ascii="Times New Roman" w:hAnsi="Times New Roman" w:cs="Times New Roman"/>
          <w:sz w:val="24"/>
          <w:szCs w:val="24"/>
        </w:rPr>
        <w:t xml:space="preserve"> złożenia ofert w postaci katalogów elektronicznych. </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tbl>
      <w:tblPr>
        <w:tblStyle w:val="TableGrid"/>
        <w:tblW w:w="9131" w:type="dxa"/>
        <w:tblInd w:w="113" w:type="dxa"/>
        <w:shd w:val="clear" w:color="auto" w:fill="FFFFFF" w:themeFill="background1"/>
        <w:tblCellMar>
          <w:top w:w="48" w:type="dxa"/>
          <w:right w:w="115" w:type="dxa"/>
        </w:tblCellMar>
        <w:tblLook w:val="04A0" w:firstRow="1" w:lastRow="0" w:firstColumn="1" w:lastColumn="0" w:noHBand="0" w:noVBand="1"/>
      </w:tblPr>
      <w:tblGrid>
        <w:gridCol w:w="389"/>
        <w:gridCol w:w="8742"/>
      </w:tblGrid>
      <w:tr w:rsidR="003E50F6" w:rsidRPr="00893B53" w:rsidTr="009A6399">
        <w:trPr>
          <w:trHeight w:val="266"/>
        </w:trPr>
        <w:tc>
          <w:tcPr>
            <w:tcW w:w="389" w:type="dxa"/>
            <w:tcBorders>
              <w:top w:val="nil"/>
              <w:left w:val="nil"/>
              <w:bottom w:val="nil"/>
              <w:right w:val="nil"/>
            </w:tcBorders>
            <w:shd w:val="clear" w:color="auto" w:fill="FFFFFF" w:themeFill="background1"/>
          </w:tcPr>
          <w:p w:rsidR="003E50F6" w:rsidRPr="00893B53" w:rsidRDefault="00893B53">
            <w:pPr>
              <w:spacing w:after="0" w:line="259" w:lineRule="auto"/>
              <w:ind w:left="29" w:firstLine="0"/>
              <w:jc w:val="left"/>
              <w:rPr>
                <w:rFonts w:ascii="Times New Roman" w:hAnsi="Times New Roman" w:cs="Times New Roman"/>
                <w:sz w:val="24"/>
                <w:szCs w:val="24"/>
              </w:rPr>
            </w:pPr>
            <w:r w:rsidRPr="00893B53">
              <w:rPr>
                <w:rFonts w:ascii="Times New Roman" w:hAnsi="Times New Roman" w:cs="Times New Roman"/>
                <w:b/>
                <w:sz w:val="24"/>
                <w:szCs w:val="24"/>
              </w:rPr>
              <w:t>9.</w:t>
            </w:r>
            <w:r w:rsidRPr="00893B53">
              <w:rPr>
                <w:rFonts w:ascii="Times New Roman" w:eastAsia="Arial" w:hAnsi="Times New Roman" w:cs="Times New Roman"/>
                <w:b/>
                <w:sz w:val="24"/>
                <w:szCs w:val="24"/>
              </w:rPr>
              <w:t xml:space="preserve"> </w:t>
            </w:r>
          </w:p>
        </w:tc>
        <w:tc>
          <w:tcPr>
            <w:tcW w:w="8742" w:type="dxa"/>
            <w:tcBorders>
              <w:top w:val="nil"/>
              <w:left w:val="nil"/>
              <w:bottom w:val="nil"/>
              <w:right w:val="nil"/>
            </w:tcBorders>
            <w:shd w:val="clear" w:color="auto" w:fill="FFFFFF" w:themeFill="background1"/>
          </w:tcPr>
          <w:p w:rsidR="003E50F6" w:rsidRPr="00893B53" w:rsidRDefault="00893B53">
            <w:pPr>
              <w:spacing w:after="0" w:line="259" w:lineRule="auto"/>
              <w:ind w:left="0" w:firstLine="0"/>
              <w:jc w:val="left"/>
              <w:rPr>
                <w:rFonts w:ascii="Times New Roman" w:hAnsi="Times New Roman" w:cs="Times New Roman"/>
                <w:sz w:val="24"/>
                <w:szCs w:val="24"/>
              </w:rPr>
            </w:pPr>
            <w:r w:rsidRPr="00893B53">
              <w:rPr>
                <w:rFonts w:ascii="Times New Roman" w:hAnsi="Times New Roman" w:cs="Times New Roman"/>
                <w:b/>
                <w:sz w:val="24"/>
                <w:szCs w:val="24"/>
              </w:rPr>
              <w:t xml:space="preserve">Umowa ramowa </w:t>
            </w:r>
          </w:p>
        </w:tc>
      </w:tr>
    </w:tbl>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ind w:left="137" w:right="124" w:hanging="10"/>
        <w:rPr>
          <w:rFonts w:ascii="Times New Roman" w:hAnsi="Times New Roman" w:cs="Times New Roman"/>
          <w:sz w:val="24"/>
          <w:szCs w:val="24"/>
        </w:rPr>
      </w:pPr>
      <w:r w:rsidRPr="00893B53">
        <w:rPr>
          <w:rFonts w:ascii="Times New Roman" w:hAnsi="Times New Roman" w:cs="Times New Roman"/>
          <w:sz w:val="24"/>
          <w:szCs w:val="24"/>
        </w:rPr>
        <w:t xml:space="preserve">Zamawiający </w:t>
      </w:r>
      <w:r w:rsidRPr="00893B53">
        <w:rPr>
          <w:rFonts w:ascii="Times New Roman" w:hAnsi="Times New Roman" w:cs="Times New Roman"/>
          <w:b/>
          <w:sz w:val="24"/>
          <w:szCs w:val="24"/>
        </w:rPr>
        <w:t>nie przewiduje</w:t>
      </w:r>
      <w:r w:rsidRPr="00893B53">
        <w:rPr>
          <w:rFonts w:ascii="Times New Roman" w:hAnsi="Times New Roman" w:cs="Times New Roman"/>
          <w:sz w:val="24"/>
          <w:szCs w:val="24"/>
        </w:rPr>
        <w:t xml:space="preserve"> zawarcia umowy ramowej, o  której mowa w art. 311–315 ustawy Pzp. </w:t>
      </w:r>
    </w:p>
    <w:p w:rsidR="008D44B2" w:rsidRDefault="008D44B2">
      <w:pPr>
        <w:spacing w:after="16" w:line="259" w:lineRule="auto"/>
        <w:ind w:left="142" w:firstLine="0"/>
        <w:jc w:val="left"/>
        <w:rPr>
          <w:rFonts w:ascii="Times New Roman" w:hAnsi="Times New Roman" w:cs="Times New Roman"/>
          <w:b/>
          <w:i/>
          <w:color w:val="002060"/>
          <w:sz w:val="24"/>
          <w:szCs w:val="24"/>
        </w:rPr>
      </w:pPr>
    </w:p>
    <w:p w:rsidR="003E50F6" w:rsidRPr="008D44B2" w:rsidRDefault="008D44B2">
      <w:pPr>
        <w:spacing w:after="16" w:line="259" w:lineRule="auto"/>
        <w:ind w:left="142" w:firstLine="0"/>
        <w:jc w:val="left"/>
        <w:rPr>
          <w:rFonts w:ascii="Times New Roman" w:hAnsi="Times New Roman" w:cs="Times New Roman"/>
          <w:color w:val="auto"/>
          <w:sz w:val="24"/>
          <w:szCs w:val="24"/>
        </w:rPr>
      </w:pPr>
      <w:r w:rsidRPr="008D44B2">
        <w:rPr>
          <w:rFonts w:ascii="Times New Roman" w:hAnsi="Times New Roman" w:cs="Times New Roman"/>
          <w:b/>
          <w:color w:val="auto"/>
          <w:sz w:val="24"/>
          <w:szCs w:val="24"/>
        </w:rPr>
        <w:t>10. Aukcja elektroniczna</w:t>
      </w:r>
      <w:r w:rsidR="00893B53" w:rsidRPr="008D44B2">
        <w:rPr>
          <w:rFonts w:ascii="Times New Roman" w:hAnsi="Times New Roman" w:cs="Times New Roman"/>
          <w:b/>
          <w:color w:val="auto"/>
          <w:sz w:val="24"/>
          <w:szCs w:val="24"/>
        </w:rPr>
        <w:t xml:space="preserve"> </w:t>
      </w:r>
    </w:p>
    <w:p w:rsidR="003E50F6" w:rsidRPr="00893B53" w:rsidRDefault="003E50F6">
      <w:pPr>
        <w:spacing w:after="0" w:line="259" w:lineRule="auto"/>
        <w:ind w:left="142" w:firstLine="0"/>
        <w:jc w:val="left"/>
        <w:rPr>
          <w:rFonts w:ascii="Times New Roman" w:hAnsi="Times New Roman" w:cs="Times New Roman"/>
          <w:sz w:val="24"/>
          <w:szCs w:val="24"/>
        </w:rPr>
      </w:pPr>
    </w:p>
    <w:p w:rsidR="003E50F6" w:rsidRDefault="00893B53">
      <w:pPr>
        <w:ind w:left="137" w:right="124" w:hanging="10"/>
        <w:rPr>
          <w:rFonts w:ascii="Times New Roman" w:hAnsi="Times New Roman" w:cs="Times New Roman"/>
          <w:sz w:val="24"/>
          <w:szCs w:val="24"/>
        </w:rPr>
      </w:pPr>
      <w:r w:rsidRPr="00893B53">
        <w:rPr>
          <w:rFonts w:ascii="Times New Roman" w:hAnsi="Times New Roman" w:cs="Times New Roman"/>
          <w:sz w:val="24"/>
          <w:szCs w:val="24"/>
        </w:rPr>
        <w:t xml:space="preserve">Zamawiający </w:t>
      </w:r>
      <w:r w:rsidRPr="00893B53">
        <w:rPr>
          <w:rFonts w:ascii="Times New Roman" w:hAnsi="Times New Roman" w:cs="Times New Roman"/>
          <w:b/>
          <w:sz w:val="24"/>
          <w:szCs w:val="24"/>
        </w:rPr>
        <w:t xml:space="preserve">nie przewiduje </w:t>
      </w:r>
      <w:r w:rsidRPr="00893B53">
        <w:rPr>
          <w:rFonts w:ascii="Times New Roman" w:hAnsi="Times New Roman" w:cs="Times New Roman"/>
          <w:sz w:val="24"/>
          <w:szCs w:val="24"/>
        </w:rPr>
        <w:t xml:space="preserve">przeprowadzenia aukcji elektronicznej, o  której mowa  w art. 308 ust. 1 ustawy Pzp.  </w:t>
      </w:r>
    </w:p>
    <w:p w:rsidR="008D44B2" w:rsidRDefault="008D44B2">
      <w:pPr>
        <w:ind w:left="137" w:right="124" w:hanging="10"/>
        <w:rPr>
          <w:rFonts w:ascii="Times New Roman" w:hAnsi="Times New Roman" w:cs="Times New Roman"/>
          <w:sz w:val="24"/>
          <w:szCs w:val="24"/>
        </w:rPr>
      </w:pPr>
    </w:p>
    <w:p w:rsidR="008D44B2" w:rsidRPr="006A585F" w:rsidRDefault="008D44B2" w:rsidP="005E4445">
      <w:pPr>
        <w:pStyle w:val="Akapitzlist"/>
        <w:numPr>
          <w:ilvl w:val="0"/>
          <w:numId w:val="2"/>
        </w:numPr>
        <w:ind w:right="124" w:hanging="284"/>
        <w:rPr>
          <w:rFonts w:ascii="Times New Roman" w:hAnsi="Times New Roman" w:cs="Times New Roman"/>
          <w:sz w:val="24"/>
          <w:szCs w:val="24"/>
        </w:rPr>
      </w:pPr>
      <w:r>
        <w:rPr>
          <w:rFonts w:ascii="Times New Roman" w:hAnsi="Times New Roman" w:cs="Times New Roman"/>
          <w:b/>
          <w:sz w:val="24"/>
          <w:szCs w:val="24"/>
        </w:rPr>
        <w:t>Zamówienia, o których mowa w art. 214 ust/1 pkt 7 i 8 ustawy Pzp</w:t>
      </w:r>
      <w:r w:rsidR="006A585F">
        <w:rPr>
          <w:rFonts w:ascii="Times New Roman" w:hAnsi="Times New Roman" w:cs="Times New Roman"/>
          <w:b/>
          <w:sz w:val="24"/>
          <w:szCs w:val="24"/>
        </w:rPr>
        <w:t xml:space="preserve">; </w:t>
      </w:r>
      <w:r w:rsidR="006A585F" w:rsidRPr="006A585F">
        <w:rPr>
          <w:rFonts w:ascii="Times New Roman" w:hAnsi="Times New Roman" w:cs="Times New Roman"/>
          <w:sz w:val="24"/>
          <w:szCs w:val="24"/>
        </w:rPr>
        <w:t>nie dotyczy.</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3E50F6">
      <w:pPr>
        <w:spacing w:after="15" w:line="259" w:lineRule="auto"/>
        <w:ind w:left="142" w:firstLine="0"/>
        <w:jc w:val="left"/>
        <w:rPr>
          <w:rFonts w:ascii="Times New Roman" w:hAnsi="Times New Roman" w:cs="Times New Roman"/>
          <w:sz w:val="24"/>
          <w:szCs w:val="24"/>
        </w:rPr>
      </w:pPr>
    </w:p>
    <w:p w:rsidR="003E50F6" w:rsidRPr="008D44B2" w:rsidRDefault="008D44B2" w:rsidP="008D44B2">
      <w:pPr>
        <w:pStyle w:val="Akapitzlist"/>
        <w:numPr>
          <w:ilvl w:val="0"/>
          <w:numId w:val="2"/>
        </w:numPr>
        <w:spacing w:after="0" w:line="259" w:lineRule="auto"/>
        <w:ind w:left="426" w:hanging="426"/>
        <w:jc w:val="left"/>
        <w:rPr>
          <w:rFonts w:ascii="Times New Roman" w:hAnsi="Times New Roman" w:cs="Times New Roman"/>
          <w:b/>
          <w:sz w:val="24"/>
          <w:szCs w:val="24"/>
        </w:rPr>
      </w:pPr>
      <w:r w:rsidRPr="008D44B2">
        <w:rPr>
          <w:rFonts w:ascii="Times New Roman" w:hAnsi="Times New Roman" w:cs="Times New Roman"/>
          <w:b/>
          <w:sz w:val="24"/>
          <w:szCs w:val="24"/>
        </w:rPr>
        <w:t>Rozliczenie w walutach obcych</w:t>
      </w:r>
    </w:p>
    <w:p w:rsidR="008D44B2" w:rsidRPr="008D44B2" w:rsidRDefault="008D44B2" w:rsidP="008D44B2">
      <w:pPr>
        <w:pStyle w:val="Akapitzlist"/>
        <w:spacing w:after="0" w:line="259" w:lineRule="auto"/>
        <w:ind w:left="487" w:firstLine="0"/>
        <w:jc w:val="left"/>
        <w:rPr>
          <w:rFonts w:ascii="Times New Roman" w:hAnsi="Times New Roman" w:cs="Times New Roman"/>
          <w:sz w:val="24"/>
          <w:szCs w:val="24"/>
        </w:rPr>
      </w:pPr>
    </w:p>
    <w:p w:rsidR="003E50F6" w:rsidRDefault="00893B53">
      <w:pPr>
        <w:ind w:left="137" w:right="124" w:hanging="10"/>
        <w:rPr>
          <w:rFonts w:ascii="Times New Roman" w:hAnsi="Times New Roman" w:cs="Times New Roman"/>
          <w:sz w:val="24"/>
          <w:szCs w:val="24"/>
        </w:rPr>
      </w:pPr>
      <w:r w:rsidRPr="00893B53">
        <w:rPr>
          <w:rFonts w:ascii="Times New Roman" w:hAnsi="Times New Roman" w:cs="Times New Roman"/>
          <w:sz w:val="24"/>
          <w:szCs w:val="24"/>
        </w:rPr>
        <w:t xml:space="preserve">Zamawiający </w:t>
      </w:r>
      <w:r w:rsidRPr="00893B53">
        <w:rPr>
          <w:rFonts w:ascii="Times New Roman" w:hAnsi="Times New Roman" w:cs="Times New Roman"/>
          <w:b/>
          <w:sz w:val="24"/>
          <w:szCs w:val="24"/>
        </w:rPr>
        <w:t>nie przewiduje</w:t>
      </w:r>
      <w:r w:rsidRPr="00893B53">
        <w:rPr>
          <w:rFonts w:ascii="Times New Roman" w:hAnsi="Times New Roman" w:cs="Times New Roman"/>
          <w:sz w:val="24"/>
          <w:szCs w:val="24"/>
        </w:rPr>
        <w:t xml:space="preserve"> rozliczenia w walutach obcych. </w:t>
      </w:r>
    </w:p>
    <w:p w:rsidR="008D44B2" w:rsidRDefault="008D44B2">
      <w:pPr>
        <w:ind w:left="137" w:right="124" w:hanging="10"/>
        <w:rPr>
          <w:rFonts w:ascii="Times New Roman" w:hAnsi="Times New Roman" w:cs="Times New Roman"/>
          <w:sz w:val="24"/>
          <w:szCs w:val="24"/>
        </w:rPr>
      </w:pPr>
    </w:p>
    <w:p w:rsidR="008D44B2" w:rsidRPr="008D44B2" w:rsidRDefault="008D44B2" w:rsidP="005E4445">
      <w:pPr>
        <w:pStyle w:val="Akapitzlist"/>
        <w:numPr>
          <w:ilvl w:val="0"/>
          <w:numId w:val="2"/>
        </w:numPr>
        <w:ind w:right="124" w:hanging="284"/>
        <w:rPr>
          <w:rFonts w:ascii="Times New Roman" w:hAnsi="Times New Roman" w:cs="Times New Roman"/>
          <w:b/>
          <w:sz w:val="24"/>
          <w:szCs w:val="24"/>
        </w:rPr>
      </w:pPr>
      <w:r>
        <w:rPr>
          <w:rFonts w:ascii="Times New Roman" w:hAnsi="Times New Roman" w:cs="Times New Roman"/>
          <w:b/>
          <w:sz w:val="24"/>
          <w:szCs w:val="24"/>
        </w:rPr>
        <w:t>Zwrot kosztów udziału w postępowaniu</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Default="00893B53">
      <w:pPr>
        <w:ind w:left="127" w:right="131" w:firstLine="0"/>
        <w:rPr>
          <w:rFonts w:ascii="Times New Roman" w:hAnsi="Times New Roman" w:cs="Times New Roman"/>
          <w:sz w:val="24"/>
          <w:szCs w:val="24"/>
        </w:rPr>
      </w:pPr>
      <w:r w:rsidRPr="00893B53">
        <w:rPr>
          <w:rFonts w:ascii="Times New Roman" w:hAnsi="Times New Roman" w:cs="Times New Roman"/>
          <w:sz w:val="24"/>
          <w:szCs w:val="24"/>
        </w:rPr>
        <w:t xml:space="preserve">Zamawiający </w:t>
      </w:r>
      <w:r w:rsidRPr="00893B53">
        <w:rPr>
          <w:rFonts w:ascii="Times New Roman" w:hAnsi="Times New Roman" w:cs="Times New Roman"/>
          <w:b/>
          <w:sz w:val="24"/>
          <w:szCs w:val="24"/>
        </w:rPr>
        <w:t>nie przewiduje</w:t>
      </w:r>
      <w:r w:rsidRPr="00893B53">
        <w:rPr>
          <w:rFonts w:ascii="Times New Roman" w:hAnsi="Times New Roman" w:cs="Times New Roman"/>
          <w:sz w:val="24"/>
          <w:szCs w:val="24"/>
        </w:rPr>
        <w:t xml:space="preserve"> zwrotu kosztów udziału w postępowaniu, za wyjątkiem sytuacji o której mowa w </w:t>
      </w:r>
      <w:r w:rsidRPr="00893B53">
        <w:rPr>
          <w:rFonts w:ascii="Times New Roman" w:hAnsi="Times New Roman" w:cs="Times New Roman"/>
          <w:b/>
          <w:sz w:val="24"/>
          <w:szCs w:val="24"/>
        </w:rPr>
        <w:t>art. 261</w:t>
      </w:r>
      <w:r w:rsidRPr="00893B53">
        <w:rPr>
          <w:rFonts w:ascii="Times New Roman" w:hAnsi="Times New Roman" w:cs="Times New Roman"/>
          <w:sz w:val="24"/>
          <w:szCs w:val="24"/>
        </w:rPr>
        <w:t xml:space="preserve"> ustawy Pzp. </w:t>
      </w:r>
    </w:p>
    <w:p w:rsidR="008D44B2" w:rsidRDefault="008D44B2">
      <w:pPr>
        <w:ind w:left="127" w:right="131" w:firstLine="0"/>
        <w:rPr>
          <w:rFonts w:ascii="Times New Roman" w:hAnsi="Times New Roman" w:cs="Times New Roman"/>
          <w:sz w:val="24"/>
          <w:szCs w:val="24"/>
        </w:rPr>
      </w:pPr>
    </w:p>
    <w:p w:rsidR="008D44B2" w:rsidRPr="008D44B2" w:rsidRDefault="008D44B2" w:rsidP="008D44B2">
      <w:pPr>
        <w:pStyle w:val="Akapitzlist"/>
        <w:numPr>
          <w:ilvl w:val="0"/>
          <w:numId w:val="2"/>
        </w:numPr>
        <w:ind w:right="131"/>
        <w:rPr>
          <w:rFonts w:ascii="Times New Roman" w:hAnsi="Times New Roman" w:cs="Times New Roman"/>
          <w:b/>
          <w:sz w:val="24"/>
          <w:szCs w:val="24"/>
        </w:rPr>
      </w:pPr>
      <w:r w:rsidRPr="008D44B2">
        <w:rPr>
          <w:rFonts w:ascii="Times New Roman" w:hAnsi="Times New Roman" w:cs="Times New Roman"/>
          <w:b/>
          <w:sz w:val="24"/>
          <w:szCs w:val="24"/>
        </w:rPr>
        <w:t>Unieważnienie postępowania</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spacing w:after="0"/>
        <w:ind w:left="127" w:right="131" w:firstLine="0"/>
        <w:rPr>
          <w:rFonts w:ascii="Times New Roman" w:hAnsi="Times New Roman" w:cs="Times New Roman"/>
          <w:sz w:val="24"/>
          <w:szCs w:val="24"/>
        </w:rPr>
      </w:pPr>
      <w:r w:rsidRPr="00893B53">
        <w:rPr>
          <w:rFonts w:ascii="Times New Roman" w:hAnsi="Times New Roman" w:cs="Times New Roman"/>
          <w:sz w:val="24"/>
          <w:szCs w:val="24"/>
        </w:rPr>
        <w:t xml:space="preserve">Poza możliwością unieważnienia postępowania o udzielenie zamówienia na podstawie </w:t>
      </w:r>
      <w:r w:rsidRPr="00893B53">
        <w:rPr>
          <w:rFonts w:ascii="Times New Roman" w:hAnsi="Times New Roman" w:cs="Times New Roman"/>
          <w:b/>
          <w:sz w:val="24"/>
          <w:szCs w:val="24"/>
        </w:rPr>
        <w:t>art. 255</w:t>
      </w:r>
      <w:r w:rsidRPr="00893B53">
        <w:rPr>
          <w:rFonts w:ascii="Times New Roman" w:hAnsi="Times New Roman" w:cs="Times New Roman"/>
          <w:sz w:val="24"/>
          <w:szCs w:val="24"/>
        </w:rPr>
        <w:t xml:space="preserve">   ustawy Pzp, zamawiający nie przewiduje możliwość unieważnienia postępowania.  </w:t>
      </w:r>
    </w:p>
    <w:p w:rsidR="003E50F6" w:rsidRPr="00893B53" w:rsidRDefault="00893B53">
      <w:pPr>
        <w:spacing w:after="15"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D44B2" w:rsidRDefault="00893B53" w:rsidP="005E4445">
      <w:pPr>
        <w:ind w:left="0" w:firstLine="0"/>
        <w:rPr>
          <w:rFonts w:ascii="Times New Roman" w:hAnsi="Times New Roman" w:cs="Times New Roman"/>
          <w:b/>
          <w:sz w:val="24"/>
          <w:szCs w:val="24"/>
        </w:rPr>
      </w:pPr>
      <w:r w:rsidRPr="008D44B2">
        <w:rPr>
          <w:rFonts w:ascii="Times New Roman" w:hAnsi="Times New Roman" w:cs="Times New Roman"/>
          <w:b/>
          <w:sz w:val="24"/>
          <w:szCs w:val="24"/>
        </w:rPr>
        <w:t>15.</w:t>
      </w:r>
      <w:r w:rsidRPr="008D44B2">
        <w:rPr>
          <w:rFonts w:ascii="Times New Roman" w:eastAsia="Arial" w:hAnsi="Times New Roman" w:cs="Times New Roman"/>
          <w:b/>
          <w:sz w:val="24"/>
          <w:szCs w:val="24"/>
        </w:rPr>
        <w:t xml:space="preserve"> </w:t>
      </w:r>
      <w:r w:rsidRPr="008D44B2">
        <w:rPr>
          <w:rFonts w:ascii="Times New Roman" w:hAnsi="Times New Roman" w:cs="Times New Roman"/>
          <w:b/>
          <w:sz w:val="24"/>
          <w:szCs w:val="24"/>
        </w:rPr>
        <w:t xml:space="preserve">Zaliczki na poczet udzielenia zamówienia </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6A585F" w:rsidRDefault="00893B53">
      <w:pPr>
        <w:ind w:left="127" w:right="131" w:firstLine="0"/>
        <w:rPr>
          <w:rFonts w:ascii="Times New Roman" w:hAnsi="Times New Roman" w:cs="Times New Roman"/>
          <w:sz w:val="24"/>
          <w:szCs w:val="24"/>
        </w:rPr>
      </w:pPr>
      <w:r w:rsidRPr="00893B53">
        <w:rPr>
          <w:rFonts w:ascii="Times New Roman" w:hAnsi="Times New Roman" w:cs="Times New Roman"/>
          <w:sz w:val="24"/>
          <w:szCs w:val="24"/>
        </w:rPr>
        <w:t xml:space="preserve">Zamawiający </w:t>
      </w:r>
      <w:r w:rsidRPr="00893B53">
        <w:rPr>
          <w:rFonts w:ascii="Times New Roman" w:hAnsi="Times New Roman" w:cs="Times New Roman"/>
          <w:b/>
          <w:sz w:val="24"/>
          <w:szCs w:val="24"/>
        </w:rPr>
        <w:t>nie przewiduje</w:t>
      </w:r>
      <w:r w:rsidRPr="00893B53">
        <w:rPr>
          <w:rFonts w:ascii="Times New Roman" w:hAnsi="Times New Roman" w:cs="Times New Roman"/>
          <w:sz w:val="24"/>
          <w:szCs w:val="24"/>
        </w:rPr>
        <w:t xml:space="preserve"> udzielenia zaliczek na poczet wykonania zamówienia.</w:t>
      </w:r>
    </w:p>
    <w:p w:rsidR="003E50F6" w:rsidRPr="00893B53" w:rsidRDefault="003E50F6">
      <w:pPr>
        <w:spacing w:after="0" w:line="259" w:lineRule="auto"/>
        <w:ind w:left="142" w:firstLine="0"/>
        <w:jc w:val="left"/>
        <w:rPr>
          <w:rFonts w:ascii="Times New Roman" w:hAnsi="Times New Roman" w:cs="Times New Roman"/>
          <w:sz w:val="24"/>
          <w:szCs w:val="24"/>
        </w:rPr>
      </w:pPr>
    </w:p>
    <w:p w:rsidR="003E50F6" w:rsidRPr="008D44B2" w:rsidRDefault="00893B53" w:rsidP="005E4445">
      <w:pPr>
        <w:ind w:left="0" w:firstLine="0"/>
        <w:rPr>
          <w:rFonts w:ascii="Times New Roman" w:hAnsi="Times New Roman" w:cs="Times New Roman"/>
          <w:b/>
          <w:sz w:val="24"/>
          <w:szCs w:val="24"/>
        </w:rPr>
      </w:pPr>
      <w:r w:rsidRPr="008D44B2">
        <w:rPr>
          <w:rFonts w:ascii="Times New Roman" w:hAnsi="Times New Roman" w:cs="Times New Roman"/>
          <w:b/>
          <w:sz w:val="24"/>
          <w:szCs w:val="24"/>
        </w:rPr>
        <w:t xml:space="preserve">16. Pouczenie o środkach ochrony prawnej </w:t>
      </w:r>
    </w:p>
    <w:p w:rsidR="003E50F6" w:rsidRPr="00893B53" w:rsidRDefault="00893B53">
      <w:pPr>
        <w:spacing w:after="13" w:line="259" w:lineRule="auto"/>
        <w:ind w:left="50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rsidP="00812E08">
      <w:pPr>
        <w:numPr>
          <w:ilvl w:val="0"/>
          <w:numId w:val="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ustawie  Pzp. </w:t>
      </w:r>
    </w:p>
    <w:p w:rsidR="003E50F6" w:rsidRPr="00893B53" w:rsidRDefault="00893B53" w:rsidP="00812E08">
      <w:pPr>
        <w:numPr>
          <w:ilvl w:val="0"/>
          <w:numId w:val="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Odwołanie przysługuje na: </w:t>
      </w:r>
    </w:p>
    <w:p w:rsidR="003E50F6" w:rsidRPr="00893B53" w:rsidRDefault="00893B53" w:rsidP="00812E08">
      <w:pPr>
        <w:numPr>
          <w:ilvl w:val="1"/>
          <w:numId w:val="5"/>
        </w:numPr>
        <w:ind w:right="131" w:hanging="360"/>
        <w:rPr>
          <w:rFonts w:ascii="Times New Roman" w:hAnsi="Times New Roman" w:cs="Times New Roman"/>
          <w:sz w:val="24"/>
          <w:szCs w:val="24"/>
        </w:rPr>
      </w:pPr>
      <w:r w:rsidRPr="00893B53">
        <w:rPr>
          <w:rFonts w:ascii="Times New Roman" w:hAnsi="Times New Roman" w:cs="Times New Roman"/>
          <w:sz w:val="24"/>
          <w:szCs w:val="24"/>
        </w:rPr>
        <w:lastRenderedPageBreak/>
        <w:t xml:space="preserve">każdą niezgodną z przepisami ustawy czynność zamawiającego podjęta </w:t>
      </w:r>
      <w:r w:rsidR="00691AC7">
        <w:rPr>
          <w:rFonts w:ascii="Times New Roman" w:hAnsi="Times New Roman" w:cs="Times New Roman"/>
          <w:sz w:val="24"/>
          <w:szCs w:val="24"/>
        </w:rPr>
        <w:t xml:space="preserve">                                             </w:t>
      </w:r>
      <w:r w:rsidRPr="00893B53">
        <w:rPr>
          <w:rFonts w:ascii="Times New Roman" w:hAnsi="Times New Roman" w:cs="Times New Roman"/>
          <w:sz w:val="24"/>
          <w:szCs w:val="24"/>
        </w:rPr>
        <w:t xml:space="preserve">w postępowaniu  o udzielenie zamówienia, w tym projektowane postanowienia umowy w sprawie zamówienia publicznego,  </w:t>
      </w:r>
    </w:p>
    <w:p w:rsidR="003E50F6" w:rsidRPr="00893B53" w:rsidRDefault="00893B53" w:rsidP="00812E08">
      <w:pPr>
        <w:numPr>
          <w:ilvl w:val="1"/>
          <w:numId w:val="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każde zaniechanie czynności, do której zamawiający jest zobowiązany na podstawie ustawy, </w:t>
      </w:r>
    </w:p>
    <w:p w:rsidR="003E50F6" w:rsidRPr="00893B53" w:rsidRDefault="00893B53" w:rsidP="00812E08">
      <w:pPr>
        <w:numPr>
          <w:ilvl w:val="1"/>
          <w:numId w:val="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zaniechanie przeprowadzenia postępowania o udzielenie zamówienia na podstawie ustawy Pzp, mimo, że zamawiający był do tego obowiązany. </w:t>
      </w:r>
    </w:p>
    <w:p w:rsidR="003E50F6" w:rsidRPr="00893B53" w:rsidRDefault="00893B53" w:rsidP="00812E08">
      <w:pPr>
        <w:numPr>
          <w:ilvl w:val="0"/>
          <w:numId w:val="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Odwołanie wnosi się do Prezesa Krajowej Izby Odwoławczej w formie pisemnej albo </w:t>
      </w:r>
      <w:r w:rsidR="00691AC7">
        <w:rPr>
          <w:rFonts w:ascii="Times New Roman" w:hAnsi="Times New Roman" w:cs="Times New Roman"/>
          <w:sz w:val="24"/>
          <w:szCs w:val="24"/>
        </w:rPr>
        <w:t xml:space="preserve">                                     </w:t>
      </w:r>
      <w:r w:rsidRPr="00893B53">
        <w:rPr>
          <w:rFonts w:ascii="Times New Roman" w:hAnsi="Times New Roman" w:cs="Times New Roman"/>
          <w:sz w:val="24"/>
          <w:szCs w:val="24"/>
        </w:rPr>
        <w:t xml:space="preserve">w formie elektronicznej albo w postaci elektronicznej opatrzonej podpisem zaufanym.  </w:t>
      </w:r>
    </w:p>
    <w:p w:rsidR="003E50F6" w:rsidRPr="00893B53" w:rsidRDefault="00893B53" w:rsidP="00812E08">
      <w:pPr>
        <w:numPr>
          <w:ilvl w:val="0"/>
          <w:numId w:val="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 </w:t>
      </w:r>
    </w:p>
    <w:p w:rsidR="003E50F6" w:rsidRPr="00893B53" w:rsidRDefault="00893B53">
      <w:pPr>
        <w:spacing w:after="0"/>
        <w:ind w:left="492" w:right="131"/>
        <w:rPr>
          <w:rFonts w:ascii="Times New Roman" w:hAnsi="Times New Roman" w:cs="Times New Roman"/>
          <w:sz w:val="24"/>
          <w:szCs w:val="24"/>
        </w:rPr>
      </w:pPr>
      <w:r w:rsidRPr="00893B53">
        <w:rPr>
          <w:rFonts w:ascii="Times New Roman" w:hAnsi="Times New Roman" w:cs="Times New Roman"/>
          <w:sz w:val="24"/>
          <w:szCs w:val="24"/>
        </w:rPr>
        <w:t>3)</w:t>
      </w:r>
      <w:r w:rsidRPr="00893B53">
        <w:rPr>
          <w:rFonts w:ascii="Times New Roman" w:eastAsia="Arial" w:hAnsi="Times New Roman" w:cs="Times New Roman"/>
          <w:sz w:val="24"/>
          <w:szCs w:val="24"/>
        </w:rPr>
        <w:t xml:space="preserve"> </w:t>
      </w:r>
      <w:r w:rsidRPr="00893B53">
        <w:rPr>
          <w:rFonts w:ascii="Times New Roman" w:hAnsi="Times New Roman" w:cs="Times New Roman"/>
          <w:sz w:val="24"/>
          <w:szCs w:val="24"/>
        </w:rPr>
        <w:t xml:space="preserve">Szczegółowe informacje dotyczące środków ochrony prawnej określone są w Dziale IX „Środki ochrony prawnej” ustawy Pzp  (art. 505–590). </w:t>
      </w:r>
    </w:p>
    <w:p w:rsidR="003E50F6" w:rsidRPr="00893B53" w:rsidRDefault="00893B53">
      <w:pPr>
        <w:spacing w:after="17" w:line="259" w:lineRule="auto"/>
        <w:ind w:left="50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691AC7" w:rsidRDefault="00893B53" w:rsidP="00691AC7">
      <w:pPr>
        <w:rPr>
          <w:rFonts w:ascii="Times New Roman" w:hAnsi="Times New Roman" w:cs="Times New Roman"/>
          <w:b/>
          <w:sz w:val="24"/>
          <w:szCs w:val="24"/>
        </w:rPr>
      </w:pPr>
      <w:r w:rsidRPr="00691AC7">
        <w:rPr>
          <w:rFonts w:ascii="Times New Roman" w:hAnsi="Times New Roman" w:cs="Times New Roman"/>
          <w:b/>
          <w:sz w:val="24"/>
          <w:szCs w:val="24"/>
        </w:rPr>
        <w:t xml:space="preserve">17. Ochrona danych osobowych zebranych przez zamawiającego w toku postępowania </w:t>
      </w:r>
    </w:p>
    <w:p w:rsidR="003E50F6" w:rsidRPr="00893B53" w:rsidRDefault="00893B53">
      <w:pPr>
        <w:spacing w:after="13" w:line="259" w:lineRule="auto"/>
        <w:ind w:left="50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2D17B3" w:rsidRPr="006261C4" w:rsidRDefault="002D17B3" w:rsidP="00E0194C">
      <w:pPr>
        <w:spacing w:line="240" w:lineRule="auto"/>
        <w:ind w:left="284" w:firstLine="0"/>
        <w:rPr>
          <w:rFonts w:ascii="Times New Roman" w:hAnsi="Times New Roman"/>
          <w:color w:val="000000" w:themeColor="text1"/>
          <w:sz w:val="24"/>
        </w:rPr>
      </w:pPr>
      <w:r w:rsidRPr="006261C4">
        <w:rPr>
          <w:rFonts w:ascii="Times New Roman" w:hAnsi="Times New Roman"/>
          <w:color w:val="000000" w:themeColor="text1"/>
          <w:sz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95146/WE (ogólne rozporządzenie o ochronie danych) (Dz. Urz. UE L 119 z 04.05.2016, str. 1), dalej „RODO", informuję, że:</w:t>
      </w:r>
    </w:p>
    <w:p w:rsidR="002D17B3" w:rsidRPr="00E0194C" w:rsidRDefault="002D17B3" w:rsidP="00E0194C">
      <w:pPr>
        <w:pStyle w:val="Akapitzlist"/>
        <w:numPr>
          <w:ilvl w:val="1"/>
          <w:numId w:val="35"/>
        </w:numPr>
        <w:tabs>
          <w:tab w:val="left" w:pos="1134"/>
        </w:tabs>
        <w:spacing w:after="0" w:line="240" w:lineRule="auto"/>
        <w:rPr>
          <w:rFonts w:ascii="Times New Roman" w:hAnsi="Times New Roman"/>
          <w:color w:val="000000" w:themeColor="text1"/>
          <w:sz w:val="24"/>
        </w:rPr>
      </w:pPr>
      <w:r w:rsidRPr="00E0194C">
        <w:rPr>
          <w:rFonts w:ascii="Times New Roman" w:hAnsi="Times New Roman"/>
          <w:sz w:val="24"/>
        </w:rPr>
        <w:t>Administratorem Pani/Pana danych osobowych przetwarzanych na potrzeby niniejszego postępowania jest: Gmina Dukla.</w:t>
      </w:r>
    </w:p>
    <w:p w:rsidR="002D17B3" w:rsidRPr="006261C4" w:rsidRDefault="002D17B3" w:rsidP="00812E08">
      <w:pPr>
        <w:pStyle w:val="tytu"/>
        <w:numPr>
          <w:ilvl w:val="1"/>
          <w:numId w:val="35"/>
        </w:numPr>
      </w:pPr>
      <w:r w:rsidRPr="006261C4">
        <w:t xml:space="preserve">Jeśli ma Pani/Pan pytania dotyczące sposobu i zakresu przetwarzania Pani/Pana danych osobowych, a także przysługujących Pani/Panu uprawnień, może się Pani/Pan skontaktować się z Inspektorem Ochrony Danych Osobowych </w:t>
      </w:r>
      <w:r w:rsidR="00E0194C">
        <w:t xml:space="preserve">                          </w:t>
      </w:r>
      <w:r w:rsidRPr="006261C4">
        <w:t xml:space="preserve">w Urzędzie </w:t>
      </w:r>
      <w:r>
        <w:t>Miejskim w Dukli</w:t>
      </w:r>
      <w:r w:rsidRPr="006261C4">
        <w:t xml:space="preserve">: za pomocą poczty elektronicznej pod adresem: </w:t>
      </w:r>
      <w:hyperlink r:id="rId11" w:history="1">
        <w:r w:rsidRPr="00712FD6">
          <w:rPr>
            <w:rStyle w:val="Hipercze"/>
          </w:rPr>
          <w:t>admin@dukla.pl</w:t>
        </w:r>
      </w:hyperlink>
      <w:r>
        <w:rPr>
          <w:rStyle w:val="Hipercze"/>
        </w:rPr>
        <w:t>.</w:t>
      </w:r>
    </w:p>
    <w:p w:rsidR="002D17B3" w:rsidRPr="00016C58" w:rsidRDefault="002D17B3" w:rsidP="00812E08">
      <w:pPr>
        <w:pStyle w:val="Akapitzlist"/>
        <w:numPr>
          <w:ilvl w:val="1"/>
          <w:numId w:val="35"/>
        </w:numPr>
        <w:tabs>
          <w:tab w:val="left" w:pos="993"/>
        </w:tabs>
        <w:spacing w:after="0" w:line="240" w:lineRule="auto"/>
        <w:rPr>
          <w:rFonts w:ascii="Times New Roman" w:hAnsi="Times New Roman"/>
          <w:b/>
          <w:color w:val="000000" w:themeColor="text1"/>
          <w:sz w:val="24"/>
        </w:rPr>
      </w:pPr>
      <w:r w:rsidRPr="001A6B31">
        <w:rPr>
          <w:rFonts w:ascii="Times New Roman" w:hAnsi="Times New Roman"/>
          <w:color w:val="000000" w:themeColor="text1"/>
          <w:sz w:val="24"/>
        </w:rPr>
        <w:t xml:space="preserve">Pani/Pana dane osobowe przetwarzane będą na podstawie art. 6 ust. 1 lit. c RODO w celu związanym z postępowaniem o udzielenie zamówienia publicznego prowadzonym  w trybie podstawowym na: </w:t>
      </w:r>
    </w:p>
    <w:p w:rsidR="009965C2" w:rsidRPr="009965C2" w:rsidRDefault="007B6D3E" w:rsidP="009965C2">
      <w:pPr>
        <w:tabs>
          <w:tab w:val="left" w:pos="0"/>
          <w:tab w:val="left" w:pos="142"/>
        </w:tabs>
        <w:suppressAutoHyphens/>
        <w:ind w:left="993"/>
        <w:rPr>
          <w:rFonts w:ascii="Times New Roman" w:eastAsia="Times New Roman" w:hAnsi="Times New Roman" w:cs="Times New Roman"/>
          <w:b/>
          <w:color w:val="auto"/>
          <w:sz w:val="24"/>
          <w:szCs w:val="20"/>
          <w:lang w:eastAsia="ar-SA"/>
        </w:rPr>
      </w:pPr>
      <w:r>
        <w:rPr>
          <w:rFonts w:ascii="Times New Roman" w:hAnsi="Times New Roman"/>
          <w:b/>
          <w:color w:val="000000" w:themeColor="text1"/>
          <w:sz w:val="24"/>
        </w:rPr>
        <w:t xml:space="preserve">      </w:t>
      </w:r>
      <w:r w:rsidR="009965C2" w:rsidRPr="009965C2">
        <w:rPr>
          <w:rFonts w:ascii="Times New Roman" w:eastAsia="Times New Roman" w:hAnsi="Times New Roman" w:cs="Times New Roman"/>
          <w:b/>
          <w:color w:val="auto"/>
          <w:sz w:val="24"/>
          <w:szCs w:val="20"/>
          <w:lang w:eastAsia="ar-SA"/>
        </w:rPr>
        <w:t xml:space="preserve">Udzielenie i obsługę długoterminowego kredytu do kwoty 11.720.000,00 zł </w:t>
      </w:r>
      <w:r w:rsidR="009965C2" w:rsidRPr="009965C2">
        <w:rPr>
          <w:rFonts w:ascii="Times New Roman" w:eastAsia="Times New Roman" w:hAnsi="Times New Roman" w:cs="Times New Roman"/>
          <w:b/>
          <w:color w:val="auto"/>
          <w:sz w:val="24"/>
          <w:szCs w:val="24"/>
        </w:rPr>
        <w:t xml:space="preserve">na  </w:t>
      </w:r>
      <w:r w:rsidR="009965C2" w:rsidRPr="009965C2">
        <w:rPr>
          <w:rFonts w:ascii="Times New Roman" w:eastAsia="Times New Roman" w:hAnsi="Times New Roman" w:cs="Times New Roman"/>
          <w:b/>
          <w:color w:val="auto"/>
          <w:sz w:val="24"/>
          <w:szCs w:val="20"/>
          <w:lang w:eastAsia="ar-SA"/>
        </w:rPr>
        <w:t>sfinansowanie planowanego deficytu budżetowego Gminy Dukla</w:t>
      </w:r>
      <w:r w:rsidR="009965C2" w:rsidRPr="009965C2">
        <w:rPr>
          <w:rFonts w:ascii="Times New Roman" w:eastAsia="Times New Roman" w:hAnsi="Times New Roman" w:cs="Times New Roman"/>
          <w:b/>
          <w:color w:val="auto"/>
          <w:sz w:val="24"/>
          <w:szCs w:val="24"/>
        </w:rPr>
        <w:t xml:space="preserve"> na rok 2023 w wysokości 8.200.000,00 zł oraz na spłatę wcześniej zaciągniętych zobowiązań z tytułu zaciągniętych pożyczek i kredytów w kwocie 3.520.000,00 zł.</w:t>
      </w:r>
    </w:p>
    <w:p w:rsidR="002D17B3" w:rsidRPr="001A6B31" w:rsidRDefault="002D17B3" w:rsidP="009965C2">
      <w:pPr>
        <w:pStyle w:val="Akapitzlist"/>
        <w:tabs>
          <w:tab w:val="left" w:pos="993"/>
        </w:tabs>
        <w:spacing w:line="240" w:lineRule="auto"/>
        <w:ind w:left="993" w:firstLine="0"/>
        <w:rPr>
          <w:rFonts w:ascii="Times New Roman" w:hAnsi="Times New Roman"/>
          <w:sz w:val="24"/>
        </w:rPr>
      </w:pPr>
      <w:r w:rsidRPr="001A6B31">
        <w:rPr>
          <w:rFonts w:ascii="Times New Roman" w:hAnsi="Times New Roman"/>
          <w:sz w:val="24"/>
        </w:rPr>
        <w:t>Odbiorcami Pani/Pana danych osobowych będą osoby lub podmioty, którym udostępniona zostanie dokumentacja postępowania w oparciu o art. 18 oraz art. 74 ust. 1 ustawy z dnia 11 września 2019 r. – Prawo zamówień publicznych    (Dz. U.</w:t>
      </w:r>
      <w:r>
        <w:rPr>
          <w:rFonts w:ascii="Times New Roman" w:hAnsi="Times New Roman"/>
          <w:sz w:val="24"/>
        </w:rPr>
        <w:t xml:space="preserve">  </w:t>
      </w:r>
      <w:r w:rsidRPr="001A6B31">
        <w:rPr>
          <w:rFonts w:ascii="Times New Roman" w:hAnsi="Times New Roman"/>
          <w:sz w:val="24"/>
        </w:rPr>
        <w:t>z 2019 r., poz. 2019 ze zm.),</w:t>
      </w:r>
    </w:p>
    <w:p w:rsidR="002D17B3" w:rsidRPr="006261C4" w:rsidRDefault="002D17B3" w:rsidP="00812E08">
      <w:pPr>
        <w:pStyle w:val="tytu"/>
        <w:numPr>
          <w:ilvl w:val="1"/>
          <w:numId w:val="35"/>
        </w:numPr>
      </w:pPr>
      <w:r w:rsidRPr="006261C4">
        <w:t>Pani/Pana dane osobowe będą przechowywane, zgodnie z art. 97 ust. 1 ustawy Pzp, przez okres 4 lat od dnia zakończenia postępowania o udzielenie zamówienia, a jeżeli czas trwania umowy przekracza 4 lata, okres przechowywania obejmuje cały czas trwania umowy.</w:t>
      </w:r>
    </w:p>
    <w:p w:rsidR="002D17B3" w:rsidRPr="006261C4" w:rsidRDefault="002D17B3" w:rsidP="00812E08">
      <w:pPr>
        <w:pStyle w:val="tytu"/>
        <w:numPr>
          <w:ilvl w:val="1"/>
          <w:numId w:val="35"/>
        </w:numPr>
      </w:pPr>
      <w:r w:rsidRPr="006261C4">
        <w:t xml:space="preserve">Obowiązek podania przez Panią/Pana danych osobowych bezpośrednio Pani/Pana dotyczących jest wymogiem ustawowym określonym w przepisach ustawy Pzp, związanym z udziałem w postępowaniu o udzielenie zamówienia </w:t>
      </w:r>
      <w:r w:rsidRPr="006261C4">
        <w:lastRenderedPageBreak/>
        <w:t>publicznego; konsekwencje niepodania określonych danych wynikają z ustawy Pzp.</w:t>
      </w:r>
    </w:p>
    <w:p w:rsidR="002D17B3" w:rsidRDefault="002D17B3" w:rsidP="00812E08">
      <w:pPr>
        <w:pStyle w:val="tytu"/>
        <w:numPr>
          <w:ilvl w:val="1"/>
          <w:numId w:val="35"/>
        </w:numPr>
      </w:pPr>
      <w:r w:rsidRPr="006261C4">
        <w:t>W odniesieniu do Pani/Pana danych osobowych decyzje nie będą podejmowane w sposób zautomatyzowany, stosownie do art. 22 RODO.</w:t>
      </w:r>
    </w:p>
    <w:p w:rsidR="002D17B3" w:rsidRPr="006261C4" w:rsidRDefault="002D17B3" w:rsidP="00812E08">
      <w:pPr>
        <w:pStyle w:val="tytu"/>
        <w:numPr>
          <w:ilvl w:val="1"/>
          <w:numId w:val="35"/>
        </w:numPr>
      </w:pPr>
      <w:r w:rsidRPr="006261C4">
        <w:t>Posiada Pani/Pan:</w:t>
      </w:r>
    </w:p>
    <w:p w:rsidR="002D17B3" w:rsidRPr="006261C4" w:rsidRDefault="005E4445" w:rsidP="005E4445">
      <w:pPr>
        <w:pStyle w:val="Akapitzlist"/>
        <w:numPr>
          <w:ilvl w:val="0"/>
          <w:numId w:val="51"/>
        </w:numPr>
        <w:tabs>
          <w:tab w:val="left" w:pos="1560"/>
        </w:tabs>
        <w:spacing w:after="0" w:line="240" w:lineRule="auto"/>
        <w:ind w:left="1276" w:hanging="283"/>
        <w:rPr>
          <w:rFonts w:ascii="Times New Roman" w:hAnsi="Times New Roman"/>
          <w:color w:val="000000" w:themeColor="text1"/>
          <w:sz w:val="24"/>
        </w:rPr>
      </w:pPr>
      <w:r w:rsidRPr="006261C4">
        <w:rPr>
          <w:rFonts w:ascii="Times New Roman" w:hAnsi="Times New Roman"/>
          <w:color w:val="000000" w:themeColor="text1"/>
          <w:sz w:val="24"/>
        </w:rPr>
        <w:t>n</w:t>
      </w:r>
      <w:r w:rsidR="002D17B3" w:rsidRPr="006261C4">
        <w:rPr>
          <w:rFonts w:ascii="Times New Roman" w:hAnsi="Times New Roman"/>
          <w:color w:val="000000" w:themeColor="text1"/>
          <w:sz w:val="24"/>
        </w:rPr>
        <w:t>a podstawie art. 15 RODO prawo dostępu do danych osobowych Pani/Pana dotyczących.</w:t>
      </w:r>
    </w:p>
    <w:p w:rsidR="002D17B3" w:rsidRPr="006261C4" w:rsidRDefault="005E4445" w:rsidP="005E4445">
      <w:pPr>
        <w:pStyle w:val="Akapitzlist"/>
        <w:numPr>
          <w:ilvl w:val="0"/>
          <w:numId w:val="51"/>
        </w:numPr>
        <w:tabs>
          <w:tab w:val="left" w:pos="1560"/>
        </w:tabs>
        <w:spacing w:after="0" w:line="240" w:lineRule="auto"/>
        <w:ind w:left="1276" w:hanging="283"/>
        <w:rPr>
          <w:rFonts w:ascii="Times New Roman" w:hAnsi="Times New Roman"/>
          <w:color w:val="000000" w:themeColor="text1"/>
          <w:sz w:val="24"/>
        </w:rPr>
      </w:pPr>
      <w:r w:rsidRPr="006261C4">
        <w:rPr>
          <w:rFonts w:ascii="Times New Roman" w:hAnsi="Times New Roman"/>
          <w:color w:val="000000" w:themeColor="text1"/>
          <w:sz w:val="24"/>
        </w:rPr>
        <w:t>n</w:t>
      </w:r>
      <w:r w:rsidR="002D17B3" w:rsidRPr="006261C4">
        <w:rPr>
          <w:rFonts w:ascii="Times New Roman" w:hAnsi="Times New Roman"/>
          <w:color w:val="000000" w:themeColor="text1"/>
          <w:sz w:val="24"/>
        </w:rPr>
        <w:t xml:space="preserve">a podstawie art. 16 RODO prawo do sprostowania Pani/Pana danych osobowych </w:t>
      </w:r>
      <w:r w:rsidR="002D17B3" w:rsidRPr="006261C4">
        <w:rPr>
          <w:rFonts w:ascii="Times New Roman" w:hAnsi="Times New Roman"/>
          <w:i/>
          <w:color w:val="000000" w:themeColor="text1"/>
          <w:sz w:val="24"/>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2D17B3" w:rsidRPr="006261C4" w:rsidRDefault="005E4445" w:rsidP="005E4445">
      <w:pPr>
        <w:pStyle w:val="Akapitzlist"/>
        <w:numPr>
          <w:ilvl w:val="0"/>
          <w:numId w:val="51"/>
        </w:numPr>
        <w:tabs>
          <w:tab w:val="left" w:pos="1560"/>
        </w:tabs>
        <w:spacing w:after="0" w:line="240" w:lineRule="auto"/>
        <w:ind w:left="1276" w:hanging="283"/>
        <w:rPr>
          <w:rFonts w:ascii="Times New Roman" w:hAnsi="Times New Roman"/>
          <w:color w:val="000000" w:themeColor="text1"/>
          <w:sz w:val="24"/>
        </w:rPr>
      </w:pPr>
      <w:r w:rsidRPr="006261C4">
        <w:rPr>
          <w:rFonts w:ascii="Times New Roman" w:hAnsi="Times New Roman"/>
          <w:color w:val="000000" w:themeColor="text1"/>
          <w:sz w:val="24"/>
        </w:rPr>
        <w:t>n</w:t>
      </w:r>
      <w:r w:rsidR="002D17B3" w:rsidRPr="006261C4">
        <w:rPr>
          <w:rFonts w:ascii="Times New Roman" w:hAnsi="Times New Roman"/>
          <w:color w:val="000000" w:themeColor="text1"/>
          <w:sz w:val="24"/>
        </w:rPr>
        <w:t xml:space="preserve">a podstawie art. 18 RODO prawo żądania od Administratora ograniczenia przetwarzania danych osobowych z zastrzeżeniem przypadków, o których mowa w art. 18 ust. 2 RODO </w:t>
      </w:r>
      <w:r w:rsidR="002D17B3" w:rsidRPr="006261C4">
        <w:rPr>
          <w:rFonts w:ascii="Times New Roman" w:hAnsi="Times New Roman"/>
          <w:i/>
          <w:color w:val="000000" w:themeColor="text1"/>
          <w:sz w:val="24"/>
        </w:rPr>
        <w:t>(prawo do ograniczenia przetwarzania nie ma zastosowania w odniesieniu do przechowywania, w celu ustalenia, dochodzenia lub obrony roszczeń lub w celu ochrony praw innej osoby fizycznej lub prawnej, lub z uwagi na ważne względy interesu publicznego Unii Europejskiej lub państwa członkowskiego).</w:t>
      </w:r>
    </w:p>
    <w:p w:rsidR="002D17B3" w:rsidRPr="006261C4" w:rsidRDefault="005E4445" w:rsidP="005E4445">
      <w:pPr>
        <w:pStyle w:val="Akapitzlist"/>
        <w:numPr>
          <w:ilvl w:val="0"/>
          <w:numId w:val="51"/>
        </w:numPr>
        <w:tabs>
          <w:tab w:val="left" w:pos="1560"/>
        </w:tabs>
        <w:spacing w:after="0" w:line="240" w:lineRule="auto"/>
        <w:ind w:left="1276" w:hanging="283"/>
        <w:rPr>
          <w:rFonts w:ascii="Times New Roman" w:hAnsi="Times New Roman"/>
          <w:color w:val="000000" w:themeColor="text1"/>
          <w:sz w:val="24"/>
        </w:rPr>
      </w:pPr>
      <w:r w:rsidRPr="006261C4">
        <w:rPr>
          <w:rFonts w:ascii="Times New Roman" w:hAnsi="Times New Roman"/>
          <w:color w:val="000000" w:themeColor="text1"/>
          <w:sz w:val="24"/>
        </w:rPr>
        <w:t>p</w:t>
      </w:r>
      <w:r w:rsidR="002D17B3" w:rsidRPr="006261C4">
        <w:rPr>
          <w:rFonts w:ascii="Times New Roman" w:hAnsi="Times New Roman"/>
          <w:color w:val="000000" w:themeColor="text1"/>
          <w:sz w:val="24"/>
        </w:rPr>
        <w:t>rawo do wniesienia skargi do Prezesa Urzędu Ochrony Danych Osobowych, gdy uzna Pani/Pan, że przetwarzanie danych osobowych Pani/Pana dotyczących narusza przepisy RODO.</w:t>
      </w:r>
    </w:p>
    <w:p w:rsidR="002D17B3" w:rsidRPr="006261C4" w:rsidRDefault="002D17B3" w:rsidP="00812E08">
      <w:pPr>
        <w:pStyle w:val="tytu"/>
        <w:numPr>
          <w:ilvl w:val="1"/>
          <w:numId w:val="35"/>
        </w:numPr>
      </w:pPr>
      <w:r w:rsidRPr="006261C4">
        <w:t>Nie przysługuje Pani/Panu:</w:t>
      </w:r>
    </w:p>
    <w:p w:rsidR="002D17B3" w:rsidRPr="006261C4" w:rsidRDefault="005E4445" w:rsidP="005E4445">
      <w:pPr>
        <w:pStyle w:val="Akapitzlist"/>
        <w:numPr>
          <w:ilvl w:val="0"/>
          <w:numId w:val="52"/>
        </w:numPr>
        <w:tabs>
          <w:tab w:val="left" w:pos="1560"/>
        </w:tabs>
        <w:spacing w:after="0" w:line="240" w:lineRule="auto"/>
        <w:ind w:left="1276" w:hanging="283"/>
        <w:rPr>
          <w:rFonts w:ascii="Times New Roman" w:hAnsi="Times New Roman"/>
          <w:color w:val="000000" w:themeColor="text1"/>
          <w:sz w:val="24"/>
        </w:rPr>
      </w:pPr>
      <w:r w:rsidRPr="006261C4">
        <w:rPr>
          <w:rFonts w:ascii="Times New Roman" w:hAnsi="Times New Roman"/>
          <w:color w:val="000000" w:themeColor="text1"/>
          <w:sz w:val="24"/>
        </w:rPr>
        <w:t>w</w:t>
      </w:r>
      <w:r w:rsidR="002D17B3" w:rsidRPr="006261C4">
        <w:rPr>
          <w:rFonts w:ascii="Times New Roman" w:hAnsi="Times New Roman"/>
          <w:color w:val="000000" w:themeColor="text1"/>
          <w:sz w:val="24"/>
        </w:rPr>
        <w:t xml:space="preserve"> związku z art. 17 ust. 3 lit. b, d lub e RODO prawo do usunięcia danych osobowych.</w:t>
      </w:r>
    </w:p>
    <w:p w:rsidR="002D17B3" w:rsidRPr="006261C4" w:rsidRDefault="005E4445" w:rsidP="005E4445">
      <w:pPr>
        <w:pStyle w:val="Akapitzlist"/>
        <w:numPr>
          <w:ilvl w:val="0"/>
          <w:numId w:val="52"/>
        </w:numPr>
        <w:tabs>
          <w:tab w:val="left" w:pos="1560"/>
        </w:tabs>
        <w:spacing w:after="0" w:line="240" w:lineRule="auto"/>
        <w:ind w:left="1276" w:hanging="283"/>
        <w:jc w:val="left"/>
        <w:rPr>
          <w:rFonts w:ascii="Times New Roman" w:hAnsi="Times New Roman"/>
          <w:color w:val="000000" w:themeColor="text1"/>
          <w:sz w:val="24"/>
        </w:rPr>
      </w:pPr>
      <w:r w:rsidRPr="006261C4">
        <w:rPr>
          <w:rFonts w:ascii="Times New Roman" w:hAnsi="Times New Roman"/>
          <w:color w:val="000000" w:themeColor="text1"/>
          <w:sz w:val="24"/>
        </w:rPr>
        <w:t>p</w:t>
      </w:r>
      <w:r w:rsidR="002D17B3" w:rsidRPr="006261C4">
        <w:rPr>
          <w:rFonts w:ascii="Times New Roman" w:hAnsi="Times New Roman"/>
          <w:color w:val="000000" w:themeColor="text1"/>
          <w:sz w:val="24"/>
        </w:rPr>
        <w:t>rawo do przenoszenia danych osobowych, o którym mowa w art. 20 RODO.</w:t>
      </w:r>
    </w:p>
    <w:p w:rsidR="002D17B3" w:rsidRPr="006261C4" w:rsidRDefault="005E4445" w:rsidP="005E4445">
      <w:pPr>
        <w:pStyle w:val="Akapitzlist"/>
        <w:numPr>
          <w:ilvl w:val="0"/>
          <w:numId w:val="52"/>
        </w:numPr>
        <w:tabs>
          <w:tab w:val="left" w:pos="1560"/>
        </w:tabs>
        <w:spacing w:after="0" w:line="240" w:lineRule="auto"/>
        <w:ind w:left="1276" w:hanging="283"/>
        <w:rPr>
          <w:rFonts w:ascii="Times New Roman" w:hAnsi="Times New Roman"/>
          <w:color w:val="000000" w:themeColor="text1"/>
          <w:sz w:val="24"/>
        </w:rPr>
      </w:pPr>
      <w:r w:rsidRPr="006261C4">
        <w:rPr>
          <w:rFonts w:ascii="Times New Roman" w:hAnsi="Times New Roman"/>
          <w:color w:val="000000" w:themeColor="text1"/>
          <w:sz w:val="24"/>
        </w:rPr>
        <w:t>n</w:t>
      </w:r>
      <w:r w:rsidR="002D17B3" w:rsidRPr="006261C4">
        <w:rPr>
          <w:rFonts w:ascii="Times New Roman" w:hAnsi="Times New Roman"/>
          <w:color w:val="000000" w:themeColor="text1"/>
          <w:sz w:val="24"/>
        </w:rPr>
        <w:t>a podstawie art. 21 RODO prawo sprzeciwu, wobec</w:t>
      </w:r>
      <w:r w:rsidR="002D17B3" w:rsidRPr="006261C4">
        <w:rPr>
          <w:rFonts w:ascii="Times New Roman" w:hAnsi="Times New Roman"/>
          <w:color w:val="000000" w:themeColor="text1"/>
          <w:sz w:val="24"/>
          <w:vertAlign w:val="superscript"/>
        </w:rPr>
        <w:t>,</w:t>
      </w:r>
      <w:r w:rsidR="002D17B3" w:rsidRPr="006261C4">
        <w:rPr>
          <w:rFonts w:ascii="Times New Roman" w:hAnsi="Times New Roman"/>
          <w:color w:val="000000" w:themeColor="text1"/>
          <w:sz w:val="24"/>
        </w:rPr>
        <w:t xml:space="preserve"> przetwarzania danych osobowych, gdyż podstawą prawną przetwarzania Pani/Pana danych osobowych jest art. 6 ust. 1 lit. c RODO.</w:t>
      </w:r>
    </w:p>
    <w:p w:rsidR="002D17B3" w:rsidRPr="006261C4" w:rsidRDefault="002D17B3" w:rsidP="00812E08">
      <w:pPr>
        <w:pStyle w:val="tytu"/>
        <w:numPr>
          <w:ilvl w:val="1"/>
          <w:numId w:val="35"/>
        </w:numPr>
      </w:pPr>
      <w:r w:rsidRPr="006261C4">
        <w:t>Ponadto Zamawiający informuje, iż:</w:t>
      </w:r>
    </w:p>
    <w:p w:rsidR="002D17B3" w:rsidRPr="006261C4" w:rsidRDefault="002D17B3" w:rsidP="005E4445">
      <w:pPr>
        <w:pStyle w:val="Akapitzlist"/>
        <w:numPr>
          <w:ilvl w:val="0"/>
          <w:numId w:val="53"/>
        </w:numPr>
        <w:tabs>
          <w:tab w:val="left" w:pos="1276"/>
        </w:tabs>
        <w:spacing w:after="0" w:line="240" w:lineRule="auto"/>
        <w:ind w:left="1276"/>
        <w:rPr>
          <w:rFonts w:ascii="Times New Roman" w:hAnsi="Times New Roman"/>
          <w:color w:val="000000" w:themeColor="text1"/>
          <w:sz w:val="24"/>
        </w:rPr>
      </w:pPr>
      <w:r>
        <w:rPr>
          <w:rFonts w:ascii="Times New Roman" w:hAnsi="Times New Roman"/>
          <w:color w:val="000000" w:themeColor="text1"/>
          <w:sz w:val="24"/>
        </w:rPr>
        <w:t>w</w:t>
      </w:r>
      <w:r w:rsidRPr="006261C4">
        <w:rPr>
          <w:rFonts w:ascii="Times New Roman" w:hAnsi="Times New Roman"/>
          <w:color w:val="000000" w:themeColor="text1"/>
          <w:sz w:val="24"/>
        </w:rPr>
        <w:t xml:space="preserve">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rsidR="002D17B3" w:rsidRPr="006261C4" w:rsidRDefault="002D17B3" w:rsidP="005E4445">
      <w:pPr>
        <w:pStyle w:val="Akapitzlist"/>
        <w:numPr>
          <w:ilvl w:val="0"/>
          <w:numId w:val="53"/>
        </w:numPr>
        <w:tabs>
          <w:tab w:val="left" w:pos="1276"/>
        </w:tabs>
        <w:spacing w:after="0" w:line="240" w:lineRule="auto"/>
        <w:ind w:left="1276"/>
        <w:rPr>
          <w:rFonts w:ascii="Times New Roman" w:hAnsi="Times New Roman"/>
          <w:color w:val="000000" w:themeColor="text1"/>
          <w:sz w:val="24"/>
        </w:rPr>
      </w:pPr>
      <w:r>
        <w:rPr>
          <w:rFonts w:ascii="Times New Roman" w:hAnsi="Times New Roman"/>
          <w:color w:val="000000" w:themeColor="text1"/>
          <w:sz w:val="24"/>
        </w:rPr>
        <w:t>w</w:t>
      </w:r>
      <w:r w:rsidRPr="006261C4">
        <w:rPr>
          <w:rFonts w:ascii="Times New Roman" w:hAnsi="Times New Roman"/>
          <w:color w:val="000000" w:themeColor="text1"/>
          <w:sz w:val="24"/>
        </w:rPr>
        <w:t xml:space="preserve">ystąpienie z żądaniem, o którym mowa w art. 18 ust. 1 RODO, nie ogranicza przetwarzania danych osobowych do czasu zakończenia postępowania </w:t>
      </w:r>
      <w:r w:rsidR="005E4445">
        <w:rPr>
          <w:rFonts w:ascii="Times New Roman" w:hAnsi="Times New Roman"/>
          <w:color w:val="000000" w:themeColor="text1"/>
          <w:sz w:val="24"/>
        </w:rPr>
        <w:t xml:space="preserve">                                         </w:t>
      </w:r>
      <w:r w:rsidRPr="006261C4">
        <w:rPr>
          <w:rFonts w:ascii="Times New Roman" w:hAnsi="Times New Roman"/>
          <w:color w:val="000000" w:themeColor="text1"/>
          <w:sz w:val="24"/>
        </w:rPr>
        <w:t>o udzielenie zamówienia publicznego lub konkursu.</w:t>
      </w:r>
    </w:p>
    <w:p w:rsidR="002D17B3"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b/>
          <w:sz w:val="24"/>
          <w:szCs w:val="24"/>
        </w:rPr>
        <w:t xml:space="preserve"> </w:t>
      </w:r>
    </w:p>
    <w:p w:rsidR="003E50F6" w:rsidRPr="00893B53" w:rsidRDefault="00F241D8" w:rsidP="00F241D8">
      <w:pPr>
        <w:spacing w:after="0" w:line="259" w:lineRule="auto"/>
        <w:ind w:left="0" w:firstLine="0"/>
        <w:jc w:val="left"/>
        <w:rPr>
          <w:rFonts w:ascii="Times New Roman" w:hAnsi="Times New Roman" w:cs="Times New Roman"/>
          <w:sz w:val="24"/>
          <w:szCs w:val="24"/>
        </w:rPr>
      </w:pPr>
      <w:r>
        <w:rPr>
          <w:rFonts w:ascii="Times New Roman" w:hAnsi="Times New Roman" w:cs="Times New Roman"/>
          <w:b/>
          <w:sz w:val="24"/>
          <w:szCs w:val="24"/>
        </w:rPr>
        <w:t xml:space="preserve"> Rozdział II: Opis przedmiotu zamówienia oraz wymagania stawiane Wykonawcy</w:t>
      </w:r>
      <w:r w:rsidR="00893B53" w:rsidRPr="00893B53">
        <w:rPr>
          <w:rFonts w:ascii="Times New Roman" w:hAnsi="Times New Roman" w:cs="Times New Roman"/>
          <w:b/>
          <w:sz w:val="24"/>
          <w:szCs w:val="24"/>
        </w:rPr>
        <w:t xml:space="preserve">  </w:t>
      </w:r>
    </w:p>
    <w:p w:rsidR="003E50F6" w:rsidRPr="00893B53" w:rsidRDefault="003E50F6">
      <w:pPr>
        <w:spacing w:after="9" w:line="259" w:lineRule="auto"/>
        <w:ind w:left="502" w:firstLine="0"/>
        <w:jc w:val="left"/>
        <w:rPr>
          <w:rFonts w:ascii="Times New Roman" w:hAnsi="Times New Roman" w:cs="Times New Roman"/>
          <w:sz w:val="24"/>
          <w:szCs w:val="24"/>
        </w:rPr>
      </w:pPr>
    </w:p>
    <w:p w:rsidR="003E50F6" w:rsidRPr="00F241D8" w:rsidRDefault="00893B53" w:rsidP="00F241D8">
      <w:pPr>
        <w:pStyle w:val="Bezodstpw"/>
        <w:rPr>
          <w:rFonts w:ascii="Times New Roman" w:hAnsi="Times New Roman" w:cs="Times New Roman"/>
          <w:b/>
          <w:sz w:val="24"/>
          <w:szCs w:val="24"/>
        </w:rPr>
      </w:pPr>
      <w:r w:rsidRPr="00F241D8">
        <w:rPr>
          <w:rFonts w:ascii="Times New Roman" w:hAnsi="Times New Roman" w:cs="Times New Roman"/>
          <w:b/>
          <w:sz w:val="24"/>
          <w:szCs w:val="24"/>
        </w:rPr>
        <w:t>1.</w:t>
      </w:r>
      <w:r w:rsidRPr="00F241D8">
        <w:rPr>
          <w:rFonts w:ascii="Times New Roman" w:eastAsia="Arial" w:hAnsi="Times New Roman" w:cs="Times New Roman"/>
          <w:b/>
          <w:sz w:val="24"/>
          <w:szCs w:val="24"/>
        </w:rPr>
        <w:t xml:space="preserve"> </w:t>
      </w:r>
      <w:r w:rsidRPr="00F241D8">
        <w:rPr>
          <w:rFonts w:ascii="Times New Roman" w:hAnsi="Times New Roman" w:cs="Times New Roman"/>
          <w:b/>
          <w:sz w:val="24"/>
          <w:szCs w:val="24"/>
        </w:rPr>
        <w:t xml:space="preserve">Przedmiot zamówienia </w:t>
      </w:r>
    </w:p>
    <w:p w:rsidR="003E50F6" w:rsidRPr="00893B53" w:rsidRDefault="00893B53" w:rsidP="00F241D8">
      <w:pPr>
        <w:pStyle w:val="Bezodstpw"/>
      </w:pPr>
      <w:r w:rsidRPr="00893B53">
        <w:t xml:space="preserve"> </w:t>
      </w:r>
    </w:p>
    <w:p w:rsidR="009965C2" w:rsidRDefault="009965C2" w:rsidP="009965C2">
      <w:pPr>
        <w:numPr>
          <w:ilvl w:val="0"/>
          <w:numId w:val="6"/>
        </w:numPr>
        <w:ind w:right="131" w:hanging="360"/>
        <w:rPr>
          <w:rFonts w:ascii="Times New Roman" w:hAnsi="Times New Roman" w:cs="Times New Roman"/>
          <w:sz w:val="24"/>
          <w:szCs w:val="24"/>
        </w:rPr>
      </w:pPr>
      <w:r w:rsidRPr="009965C2">
        <w:rPr>
          <w:rFonts w:ascii="Times New Roman" w:hAnsi="Times New Roman" w:cs="Times New Roman"/>
          <w:sz w:val="24"/>
          <w:szCs w:val="24"/>
        </w:rPr>
        <w:t>Udzielenie i obsługę długoterminowego kredytu do kwoty 11.720.000,00 zł na  sfinansowanie planowanego deficytu budżetowego Gminy Dukla na rok 2023 w wysokości 8.200.000,00 zł oraz na spłatę wcześniej zaciągniętych zobowiązań z tytułu zaciągniętych pożyczek i kredytów w kwocie 3.520.000,00 zł.</w:t>
      </w:r>
    </w:p>
    <w:p w:rsidR="003E50F6" w:rsidRPr="00893B53" w:rsidRDefault="00893B53" w:rsidP="009965C2">
      <w:pPr>
        <w:numPr>
          <w:ilvl w:val="0"/>
          <w:numId w:val="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Nomenklatura wg CPV:    </w:t>
      </w:r>
    </w:p>
    <w:p w:rsidR="003E50F6" w:rsidRPr="00893B53" w:rsidRDefault="00893B53">
      <w:pPr>
        <w:ind w:left="502" w:right="131" w:firstLine="0"/>
        <w:rPr>
          <w:rFonts w:ascii="Times New Roman" w:hAnsi="Times New Roman" w:cs="Times New Roman"/>
          <w:sz w:val="24"/>
          <w:szCs w:val="24"/>
        </w:rPr>
      </w:pPr>
      <w:r w:rsidRPr="00893B53">
        <w:rPr>
          <w:rFonts w:ascii="Times New Roman" w:hAnsi="Times New Roman" w:cs="Times New Roman"/>
          <w:sz w:val="24"/>
          <w:szCs w:val="24"/>
        </w:rPr>
        <w:t xml:space="preserve">Przedmiot główny: </w:t>
      </w:r>
    </w:p>
    <w:p w:rsidR="002802F0" w:rsidRPr="00893B53" w:rsidRDefault="002802F0" w:rsidP="002802F0">
      <w:pPr>
        <w:spacing w:after="0"/>
        <w:ind w:left="512" w:right="4095" w:hanging="10"/>
        <w:rPr>
          <w:rFonts w:ascii="Times New Roman" w:hAnsi="Times New Roman" w:cs="Times New Roman"/>
          <w:sz w:val="24"/>
          <w:szCs w:val="24"/>
        </w:rPr>
      </w:pPr>
      <w:r>
        <w:rPr>
          <w:rFonts w:ascii="Times New Roman" w:hAnsi="Times New Roman" w:cs="Times New Roman"/>
          <w:sz w:val="24"/>
          <w:szCs w:val="24"/>
        </w:rPr>
        <w:t>66113000-5 usługi udzielenie kredytu</w:t>
      </w:r>
    </w:p>
    <w:p w:rsidR="003E50F6" w:rsidRPr="00893B53" w:rsidRDefault="00893B53" w:rsidP="0060270C">
      <w:pPr>
        <w:ind w:left="502" w:right="810" w:firstLine="0"/>
        <w:rPr>
          <w:rFonts w:ascii="Times New Roman" w:hAnsi="Times New Roman" w:cs="Times New Roman"/>
          <w:sz w:val="24"/>
          <w:szCs w:val="24"/>
        </w:rPr>
      </w:pPr>
      <w:r w:rsidRPr="00893B53">
        <w:rPr>
          <w:rFonts w:ascii="Times New Roman" w:hAnsi="Times New Roman" w:cs="Times New Roman"/>
          <w:sz w:val="24"/>
          <w:szCs w:val="24"/>
        </w:rPr>
        <w:lastRenderedPageBreak/>
        <w:t xml:space="preserve">Zakres zamówienia został szczegółowo opisany w załączniku nr 1 do SWZ - Opis przedmiotu zamówienia. </w:t>
      </w:r>
    </w:p>
    <w:p w:rsidR="003E50F6" w:rsidRPr="00F241D8" w:rsidRDefault="00893B53" w:rsidP="00F241D8">
      <w:pPr>
        <w:rPr>
          <w:rFonts w:ascii="Times New Roman" w:hAnsi="Times New Roman" w:cs="Times New Roman"/>
          <w:b/>
          <w:sz w:val="24"/>
          <w:szCs w:val="24"/>
        </w:rPr>
      </w:pPr>
      <w:r w:rsidRPr="00F241D8">
        <w:rPr>
          <w:rFonts w:ascii="Times New Roman" w:hAnsi="Times New Roman" w:cs="Times New Roman"/>
          <w:b/>
          <w:sz w:val="24"/>
          <w:szCs w:val="24"/>
        </w:rPr>
        <w:t>2.</w:t>
      </w:r>
      <w:r w:rsidRPr="00F241D8">
        <w:rPr>
          <w:rFonts w:ascii="Times New Roman" w:eastAsia="Arial" w:hAnsi="Times New Roman" w:cs="Times New Roman"/>
          <w:b/>
          <w:sz w:val="24"/>
          <w:szCs w:val="24"/>
        </w:rPr>
        <w:t xml:space="preserve"> </w:t>
      </w:r>
      <w:r w:rsidRPr="00F241D8">
        <w:rPr>
          <w:rFonts w:ascii="Times New Roman" w:hAnsi="Times New Roman" w:cs="Times New Roman"/>
          <w:b/>
          <w:sz w:val="24"/>
          <w:szCs w:val="24"/>
        </w:rPr>
        <w:t xml:space="preserve">Rozwiązania  równoważne </w:t>
      </w:r>
    </w:p>
    <w:p w:rsidR="003E50F6" w:rsidRPr="00893B53" w:rsidRDefault="00893B53">
      <w:pPr>
        <w:spacing w:after="15" w:line="259" w:lineRule="auto"/>
        <w:ind w:left="50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rsidP="00812E08">
      <w:pPr>
        <w:numPr>
          <w:ilvl w:val="0"/>
          <w:numId w:val="7"/>
        </w:numPr>
        <w:spacing w:after="25"/>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Sporządzona przez wykonawcę oferta musi być zgodna z opisem przedmiotu zamówienia zawartym w niniejszej SWZ. W szczegółowym  opisie przedmiocie zamówienia stanowiącym załącznik nr 1 do SWZ  </w:t>
      </w:r>
      <w:r w:rsidRPr="00893B53">
        <w:rPr>
          <w:rFonts w:ascii="Times New Roman" w:hAnsi="Times New Roman" w:cs="Times New Roman"/>
          <w:b/>
          <w:sz w:val="24"/>
          <w:szCs w:val="24"/>
        </w:rPr>
        <w:t>nie  wskazano znaków towarowych, patentów lub pochodzenia, źródeł lub szczególnych procesów, który charakteryzuje produkt lub usługę dostarczaną przez konkretnego wykonawcę</w:t>
      </w:r>
      <w:r w:rsidRPr="00893B53">
        <w:rPr>
          <w:rFonts w:ascii="Times New Roman" w:hAnsi="Times New Roman" w:cs="Times New Roman"/>
          <w:b/>
          <w:color w:val="FF0000"/>
          <w:sz w:val="24"/>
          <w:szCs w:val="24"/>
        </w:rPr>
        <w:t xml:space="preserve">. </w:t>
      </w:r>
      <w:r w:rsidRPr="00893B53">
        <w:rPr>
          <w:rFonts w:ascii="Times New Roman" w:eastAsia="Times New Roman" w:hAnsi="Times New Roman" w:cs="Times New Roman"/>
          <w:b/>
          <w:sz w:val="24"/>
          <w:szCs w:val="24"/>
        </w:rPr>
        <w:t xml:space="preserve"> </w:t>
      </w:r>
    </w:p>
    <w:p w:rsidR="003E50F6" w:rsidRPr="00893B53" w:rsidRDefault="00893B53" w:rsidP="00812E08">
      <w:pPr>
        <w:numPr>
          <w:ilvl w:val="0"/>
          <w:numId w:val="7"/>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Jeżeli jednak wykonawca stwierdzi, że w opisie przedmiotu zamówienia nastąpiło jakiekolwiek  wskazanie znaków towarowych, patentów lub pochodzenia, źródła lub szczególnego procesu, który charakteryzuje produkty lub usługi dostarczane przez konkretnego wykonawcę lub wskazanie norm, europejskich ocen technicznych, aprobat, specyfikacji technicznych i systemów referencji technicznych,  o których mowa  w art. 101 ust. 1 pkt 2 oraz  ust. 3 ustawy Pzp, należy przyjąć, że </w:t>
      </w:r>
      <w:r w:rsidRPr="00893B53">
        <w:rPr>
          <w:rFonts w:ascii="Times New Roman" w:hAnsi="Times New Roman" w:cs="Times New Roman"/>
          <w:b/>
          <w:sz w:val="24"/>
          <w:szCs w:val="24"/>
        </w:rPr>
        <w:t xml:space="preserve">zamawiający dopuszcza oferowanie materiałów lub rozwiązań „równoważnych” </w:t>
      </w:r>
      <w:r w:rsidRPr="00893B53">
        <w:rPr>
          <w:rFonts w:ascii="Times New Roman" w:hAnsi="Times New Roman" w:cs="Times New Roman"/>
          <w:sz w:val="24"/>
          <w:szCs w:val="24"/>
        </w:rPr>
        <w:t xml:space="preserve"> w stosunku do wskazanych w tym opisie pod warunkiem, że zagwarantują one należytą   realizację i jakość zlecanych usług/dostaw. Należy wówczas przyjąć, że wszelkie towary wskazane w dokumentacji, pochodzące od konkretnych producentów określają minimalne parametry jakościowe </w:t>
      </w:r>
      <w:r w:rsidR="00E0194C">
        <w:rPr>
          <w:rFonts w:ascii="Times New Roman" w:hAnsi="Times New Roman" w:cs="Times New Roman"/>
          <w:sz w:val="24"/>
          <w:szCs w:val="24"/>
        </w:rPr>
        <w:t xml:space="preserve">                     </w:t>
      </w:r>
      <w:r w:rsidRPr="00893B53">
        <w:rPr>
          <w:rFonts w:ascii="Times New Roman" w:hAnsi="Times New Roman" w:cs="Times New Roman"/>
          <w:sz w:val="24"/>
          <w:szCs w:val="24"/>
        </w:rPr>
        <w:t xml:space="preserve">i cechy użytkowe jakim muszą odpowiadać towary, aby spełnić wymagania stawiane przez zamawiającego. Poprzez zapis dotyczący minimalnych parametrów jakościowych wymaganych przez zamawiającego rozumie się wymagania towarów zawarte w ogólnie dostępnych źródłach, katalogach, stronach internetowych producentów. Operowanie przykładowymi nazwami  producenta  ma  jedynie na  celu  doprecyzowanie  poziomu  oczekiwań  zamawiającego  w  stosunku do określonego  rozwiązania i ma charakter wyłącznie przykładowy.   Zamawiający  dopuszcza   jednocześnie  produkty  równoważne  o  parametrach jakościowych i cechach użytkowych co najmniej na poziomie parametrów wskazanego produktu, uznając tym samym każdy produkt </w:t>
      </w:r>
      <w:r w:rsidR="00E0194C">
        <w:rPr>
          <w:rFonts w:ascii="Times New Roman" w:hAnsi="Times New Roman" w:cs="Times New Roman"/>
          <w:sz w:val="24"/>
          <w:szCs w:val="24"/>
        </w:rPr>
        <w:t xml:space="preserve">                            </w:t>
      </w:r>
      <w:r w:rsidRPr="00893B53">
        <w:rPr>
          <w:rFonts w:ascii="Times New Roman" w:hAnsi="Times New Roman" w:cs="Times New Roman"/>
          <w:sz w:val="24"/>
          <w:szCs w:val="24"/>
        </w:rPr>
        <w:t xml:space="preserve">o wskazanych parametrach lub lepszych. </w:t>
      </w:r>
      <w:r w:rsidRPr="00893B53">
        <w:rPr>
          <w:rFonts w:ascii="Times New Roman" w:eastAsia="Times New Roman" w:hAnsi="Times New Roman" w:cs="Times New Roman"/>
          <w:sz w:val="24"/>
          <w:szCs w:val="24"/>
        </w:rPr>
        <w:t xml:space="preserve"> </w:t>
      </w:r>
    </w:p>
    <w:p w:rsidR="003E50F6" w:rsidRPr="00F67AF1" w:rsidRDefault="00893B53" w:rsidP="00812E08">
      <w:pPr>
        <w:numPr>
          <w:ilvl w:val="0"/>
          <w:numId w:val="7"/>
        </w:numPr>
        <w:ind w:left="502" w:right="131" w:firstLine="0"/>
        <w:rPr>
          <w:rFonts w:ascii="Times New Roman" w:hAnsi="Times New Roman" w:cs="Times New Roman"/>
          <w:sz w:val="24"/>
          <w:szCs w:val="24"/>
        </w:rPr>
      </w:pPr>
      <w:r w:rsidRPr="00F67AF1">
        <w:rPr>
          <w:rFonts w:ascii="Times New Roman" w:hAnsi="Times New Roman" w:cs="Times New Roman"/>
          <w:sz w:val="24"/>
          <w:szCs w:val="24"/>
        </w:rPr>
        <w:t xml:space="preserve">Wykonawca, który powołuje się na rozwiązania równoważne, jest zobowiązany wykazać, że oferowane przez niego rozwiązanie spełnia wymagania określone przez zamawiającego.                             </w:t>
      </w:r>
      <w:r w:rsidRPr="00F67AF1">
        <w:rPr>
          <w:rFonts w:ascii="Times New Roman" w:eastAsia="Times New Roman" w:hAnsi="Times New Roman" w:cs="Times New Roman"/>
          <w:sz w:val="24"/>
          <w:szCs w:val="24"/>
        </w:rPr>
        <w:t xml:space="preserve"> </w:t>
      </w:r>
    </w:p>
    <w:p w:rsidR="003E50F6" w:rsidRPr="00893B53" w:rsidRDefault="00893B53" w:rsidP="00812E08">
      <w:pPr>
        <w:numPr>
          <w:ilvl w:val="0"/>
          <w:numId w:val="7"/>
        </w:numPr>
        <w:spacing w:after="2"/>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Zgodnie z art. 101 ust. 5 ustawy Pzp w przypadku gdy opis przedmiotu zamówienia odnosi się  do norm, oferowane przez wykonawcę  świadczenie nie musi być zgodne </w:t>
      </w:r>
      <w:r w:rsidR="00F241D8">
        <w:rPr>
          <w:rFonts w:ascii="Times New Roman" w:hAnsi="Times New Roman" w:cs="Times New Roman"/>
          <w:sz w:val="24"/>
          <w:szCs w:val="24"/>
        </w:rPr>
        <w:t xml:space="preserve">                                          </w:t>
      </w:r>
      <w:r w:rsidRPr="00893B53">
        <w:rPr>
          <w:rFonts w:ascii="Times New Roman" w:hAnsi="Times New Roman" w:cs="Times New Roman"/>
          <w:sz w:val="24"/>
          <w:szCs w:val="24"/>
        </w:rPr>
        <w:t xml:space="preserve">z wymaganymi  normami, ale wykonawca jest zobowiązany udowodnić w ofercie, że proponowane rozwiązania   w równoważnym stopniu spełniają wymagania określone </w:t>
      </w:r>
      <w:r w:rsidR="00F241D8">
        <w:rPr>
          <w:rFonts w:ascii="Times New Roman" w:hAnsi="Times New Roman" w:cs="Times New Roman"/>
          <w:sz w:val="24"/>
          <w:szCs w:val="24"/>
        </w:rPr>
        <w:t xml:space="preserve">                          </w:t>
      </w:r>
      <w:r w:rsidRPr="00893B53">
        <w:rPr>
          <w:rFonts w:ascii="Times New Roman" w:hAnsi="Times New Roman" w:cs="Times New Roman"/>
          <w:sz w:val="24"/>
          <w:szCs w:val="24"/>
        </w:rPr>
        <w:t xml:space="preserve">w opisie przedmiotu zamówienia. </w:t>
      </w:r>
      <w:r w:rsidRPr="00893B53">
        <w:rPr>
          <w:rFonts w:ascii="Times New Roman" w:eastAsia="Times New Roman" w:hAnsi="Times New Roman" w:cs="Times New Roman"/>
          <w:sz w:val="24"/>
          <w:szCs w:val="24"/>
        </w:rPr>
        <w:t xml:space="preserve"> </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r w:rsidRPr="00893B53">
        <w:rPr>
          <w:rFonts w:ascii="Times New Roman" w:eastAsia="Times New Roman" w:hAnsi="Times New Roman" w:cs="Times New Roman"/>
          <w:sz w:val="24"/>
          <w:szCs w:val="24"/>
        </w:rPr>
        <w:t xml:space="preserve"> </w:t>
      </w:r>
    </w:p>
    <w:p w:rsidR="003E50F6" w:rsidRPr="00893B53" w:rsidRDefault="00893B53" w:rsidP="00812E08">
      <w:pPr>
        <w:numPr>
          <w:ilvl w:val="0"/>
          <w:numId w:val="7"/>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Gdy opis przedmiotu zamówienia został skonstruowany poprzez określenie wymagań dotyczących wydajności lub funkcjonalności, wówczas, zgodnie z art. 101 ust. 6 ustawy Pzp, wykonawca może powołać się na zgodność oferowanych świadczeń ze stosownymi normami,   jeżeli dotyczą one wymagań w zakresie wydajności lub funkcjonalności określonych przez zamawiającego. </w:t>
      </w:r>
      <w:r w:rsidRPr="00893B53">
        <w:rPr>
          <w:rFonts w:ascii="Times New Roman" w:eastAsia="Times New Roman" w:hAnsi="Times New Roman" w:cs="Times New Roman"/>
          <w:sz w:val="24"/>
          <w:szCs w:val="24"/>
        </w:rPr>
        <w:t xml:space="preserve"> </w:t>
      </w:r>
    </w:p>
    <w:p w:rsidR="003E50F6" w:rsidRPr="00893B53" w:rsidRDefault="00893B53" w:rsidP="00812E08">
      <w:pPr>
        <w:numPr>
          <w:ilvl w:val="0"/>
          <w:numId w:val="7"/>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Zastosowanie rozwiązań równoważnych </w:t>
      </w:r>
      <w:r w:rsidRPr="00893B53">
        <w:rPr>
          <w:rFonts w:ascii="Times New Roman" w:hAnsi="Times New Roman" w:cs="Times New Roman"/>
          <w:b/>
          <w:sz w:val="24"/>
          <w:szCs w:val="24"/>
        </w:rPr>
        <w:t xml:space="preserve">należy zasygnalizować w </w:t>
      </w:r>
      <w:r w:rsidRPr="00893B53">
        <w:rPr>
          <w:rFonts w:ascii="Times New Roman" w:hAnsi="Times New Roman" w:cs="Times New Roman"/>
          <w:sz w:val="24"/>
          <w:szCs w:val="24"/>
        </w:rPr>
        <w:t>ofercie poprzez dołączenie  do Formularza oferty wykazu rozwiązań równoważnych, niezależnie od tego, czy zamawiający żąda przedłożenia przez wykonawcę przedmiotowych środków dowodowych.</w:t>
      </w:r>
      <w:r w:rsidRPr="00893B53">
        <w:rPr>
          <w:rFonts w:ascii="Times New Roman" w:eastAsia="Times New Roman" w:hAnsi="Times New Roman" w:cs="Times New Roman"/>
          <w:sz w:val="24"/>
          <w:szCs w:val="24"/>
        </w:rPr>
        <w:t xml:space="preserve"> </w:t>
      </w:r>
    </w:p>
    <w:p w:rsidR="003E50F6" w:rsidRPr="00893B53" w:rsidRDefault="00893B53">
      <w:pPr>
        <w:spacing w:after="36"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F241D8" w:rsidRDefault="00893B53" w:rsidP="00F241D8">
      <w:pPr>
        <w:pStyle w:val="Bezodstpw"/>
        <w:rPr>
          <w:rFonts w:ascii="Times New Roman" w:hAnsi="Times New Roman" w:cs="Times New Roman"/>
          <w:b/>
          <w:sz w:val="24"/>
          <w:szCs w:val="24"/>
        </w:rPr>
      </w:pPr>
      <w:r w:rsidRPr="00F241D8">
        <w:rPr>
          <w:rFonts w:ascii="Times New Roman" w:hAnsi="Times New Roman" w:cs="Times New Roman"/>
          <w:b/>
          <w:sz w:val="24"/>
          <w:szCs w:val="24"/>
        </w:rPr>
        <w:lastRenderedPageBreak/>
        <w:t>3.</w:t>
      </w:r>
      <w:r w:rsidRPr="00F241D8">
        <w:rPr>
          <w:rFonts w:ascii="Times New Roman" w:eastAsia="Arial" w:hAnsi="Times New Roman" w:cs="Times New Roman"/>
          <w:b/>
          <w:sz w:val="24"/>
          <w:szCs w:val="24"/>
        </w:rPr>
        <w:t xml:space="preserve"> </w:t>
      </w:r>
      <w:r w:rsidRPr="00F241D8">
        <w:rPr>
          <w:rFonts w:ascii="Times New Roman" w:hAnsi="Times New Roman" w:cs="Times New Roman"/>
          <w:b/>
          <w:sz w:val="24"/>
          <w:szCs w:val="24"/>
        </w:rPr>
        <w:t xml:space="preserve">Wymagania w zakresie zatrudniania przez wykonawcę lub podwykonawcę osób na podstawie stosunku pracy </w:t>
      </w:r>
      <w:r w:rsidR="002802F0">
        <w:rPr>
          <w:rFonts w:ascii="Times New Roman" w:hAnsi="Times New Roman" w:cs="Times New Roman"/>
          <w:b/>
          <w:sz w:val="24"/>
          <w:szCs w:val="24"/>
        </w:rPr>
        <w:t>– nie dotyczy</w:t>
      </w:r>
    </w:p>
    <w:p w:rsidR="003E50F6" w:rsidRPr="00893B53" w:rsidRDefault="00893B53">
      <w:pPr>
        <w:spacing w:after="13" w:line="259" w:lineRule="auto"/>
        <w:ind w:left="502" w:firstLine="0"/>
        <w:jc w:val="left"/>
        <w:rPr>
          <w:rFonts w:ascii="Times New Roman" w:hAnsi="Times New Roman" w:cs="Times New Roman"/>
          <w:sz w:val="24"/>
          <w:szCs w:val="24"/>
        </w:rPr>
      </w:pPr>
      <w:r w:rsidRPr="00893B53">
        <w:rPr>
          <w:rFonts w:ascii="Times New Roman" w:hAnsi="Times New Roman" w:cs="Times New Roman"/>
          <w:b/>
          <w:sz w:val="24"/>
          <w:szCs w:val="24"/>
        </w:rPr>
        <w:t xml:space="preserve"> </w:t>
      </w:r>
    </w:p>
    <w:p w:rsidR="003E50F6" w:rsidRPr="00893B53" w:rsidRDefault="003E50F6">
      <w:pPr>
        <w:spacing w:after="36" w:line="259" w:lineRule="auto"/>
        <w:ind w:left="502" w:firstLine="0"/>
        <w:jc w:val="left"/>
        <w:rPr>
          <w:rFonts w:ascii="Times New Roman" w:hAnsi="Times New Roman" w:cs="Times New Roman"/>
          <w:sz w:val="24"/>
          <w:szCs w:val="24"/>
        </w:rPr>
      </w:pPr>
    </w:p>
    <w:p w:rsidR="003E50F6" w:rsidRPr="00F241D8" w:rsidRDefault="00893B53" w:rsidP="00F241D8">
      <w:pPr>
        <w:rPr>
          <w:rFonts w:ascii="Times New Roman" w:hAnsi="Times New Roman" w:cs="Times New Roman"/>
          <w:b/>
          <w:sz w:val="24"/>
          <w:szCs w:val="24"/>
        </w:rPr>
      </w:pPr>
      <w:r w:rsidRPr="00F241D8">
        <w:rPr>
          <w:rFonts w:ascii="Times New Roman" w:hAnsi="Times New Roman" w:cs="Times New Roman"/>
          <w:b/>
          <w:sz w:val="24"/>
          <w:szCs w:val="24"/>
        </w:rPr>
        <w:t>4.</w:t>
      </w:r>
      <w:r w:rsidRPr="00F241D8">
        <w:rPr>
          <w:rFonts w:ascii="Times New Roman" w:eastAsia="Arial" w:hAnsi="Times New Roman" w:cs="Times New Roman"/>
          <w:b/>
          <w:sz w:val="24"/>
          <w:szCs w:val="24"/>
        </w:rPr>
        <w:t xml:space="preserve"> </w:t>
      </w:r>
      <w:r w:rsidRPr="00F241D8">
        <w:rPr>
          <w:rFonts w:ascii="Times New Roman" w:hAnsi="Times New Roman" w:cs="Times New Roman"/>
          <w:b/>
          <w:sz w:val="24"/>
          <w:szCs w:val="24"/>
        </w:rPr>
        <w:t xml:space="preserve">Termin wykonania zamówienia  </w:t>
      </w:r>
    </w:p>
    <w:p w:rsidR="003E50F6" w:rsidRPr="00F241D8" w:rsidRDefault="00893B53" w:rsidP="00F241D8">
      <w:pPr>
        <w:rPr>
          <w:rFonts w:ascii="Times New Roman" w:hAnsi="Times New Roman" w:cs="Times New Roman"/>
          <w:b/>
          <w:sz w:val="24"/>
          <w:szCs w:val="24"/>
        </w:rPr>
      </w:pPr>
      <w:r w:rsidRPr="00F241D8">
        <w:rPr>
          <w:rFonts w:ascii="Times New Roman" w:hAnsi="Times New Roman" w:cs="Times New Roman"/>
          <w:b/>
          <w:sz w:val="24"/>
          <w:szCs w:val="24"/>
        </w:rPr>
        <w:t xml:space="preserve"> </w:t>
      </w:r>
    </w:p>
    <w:p w:rsidR="003E50F6" w:rsidRPr="00BF5966" w:rsidRDefault="0002356B" w:rsidP="0002356B">
      <w:pPr>
        <w:ind w:left="426" w:right="131" w:firstLine="0"/>
        <w:rPr>
          <w:rFonts w:ascii="Times New Roman" w:hAnsi="Times New Roman" w:cs="Times New Roman"/>
          <w:sz w:val="24"/>
          <w:szCs w:val="24"/>
        </w:rPr>
      </w:pPr>
      <w:r>
        <w:rPr>
          <w:rFonts w:ascii="Times New Roman" w:hAnsi="Times New Roman" w:cs="Times New Roman"/>
          <w:b/>
          <w:sz w:val="24"/>
          <w:szCs w:val="24"/>
        </w:rPr>
        <w:t xml:space="preserve">Od podpisania umowy do </w:t>
      </w:r>
      <w:r w:rsidR="00893B53" w:rsidRPr="00BF5966">
        <w:rPr>
          <w:rFonts w:ascii="Times New Roman" w:hAnsi="Times New Roman" w:cs="Times New Roman"/>
          <w:b/>
          <w:sz w:val="24"/>
          <w:szCs w:val="24"/>
        </w:rPr>
        <w:t>31.12.202</w:t>
      </w:r>
      <w:r w:rsidR="009965C2">
        <w:rPr>
          <w:rFonts w:ascii="Times New Roman" w:hAnsi="Times New Roman" w:cs="Times New Roman"/>
          <w:b/>
          <w:sz w:val="24"/>
          <w:szCs w:val="24"/>
        </w:rPr>
        <w:t xml:space="preserve">3 </w:t>
      </w:r>
      <w:r w:rsidR="00893B53" w:rsidRPr="00BF5966">
        <w:rPr>
          <w:rFonts w:ascii="Times New Roman" w:hAnsi="Times New Roman" w:cs="Times New Roman"/>
          <w:b/>
          <w:sz w:val="24"/>
          <w:szCs w:val="24"/>
        </w:rPr>
        <w:t>r</w:t>
      </w:r>
      <w:r w:rsidR="00893B53" w:rsidRPr="00BF5966">
        <w:rPr>
          <w:rFonts w:ascii="Times New Roman" w:hAnsi="Times New Roman" w:cs="Times New Roman"/>
          <w:sz w:val="24"/>
          <w:szCs w:val="24"/>
        </w:rPr>
        <w:t xml:space="preserve">.  </w:t>
      </w:r>
    </w:p>
    <w:p w:rsidR="003E50F6" w:rsidRPr="00893B53" w:rsidRDefault="003E50F6">
      <w:pPr>
        <w:spacing w:after="0" w:line="259" w:lineRule="auto"/>
        <w:ind w:left="142" w:firstLine="0"/>
        <w:jc w:val="left"/>
        <w:rPr>
          <w:rFonts w:ascii="Times New Roman" w:hAnsi="Times New Roman" w:cs="Times New Roman"/>
          <w:sz w:val="24"/>
          <w:szCs w:val="24"/>
        </w:rPr>
      </w:pPr>
    </w:p>
    <w:p w:rsidR="003E50F6" w:rsidRPr="00F241D8" w:rsidRDefault="00893B53" w:rsidP="00F241D8">
      <w:pPr>
        <w:rPr>
          <w:rFonts w:ascii="Times New Roman" w:hAnsi="Times New Roman" w:cs="Times New Roman"/>
          <w:b/>
          <w:sz w:val="24"/>
          <w:szCs w:val="24"/>
        </w:rPr>
      </w:pPr>
      <w:r w:rsidRPr="00F241D8">
        <w:rPr>
          <w:rFonts w:ascii="Times New Roman" w:hAnsi="Times New Roman" w:cs="Times New Roman"/>
          <w:b/>
          <w:sz w:val="24"/>
          <w:szCs w:val="24"/>
        </w:rPr>
        <w:t>5.</w:t>
      </w:r>
      <w:r w:rsidRPr="00F241D8">
        <w:rPr>
          <w:rFonts w:ascii="Times New Roman" w:eastAsia="Arial" w:hAnsi="Times New Roman" w:cs="Times New Roman"/>
          <w:b/>
          <w:sz w:val="24"/>
          <w:szCs w:val="24"/>
        </w:rPr>
        <w:t xml:space="preserve"> </w:t>
      </w:r>
      <w:r w:rsidRPr="00F241D8">
        <w:rPr>
          <w:rFonts w:ascii="Times New Roman" w:hAnsi="Times New Roman" w:cs="Times New Roman"/>
          <w:b/>
          <w:sz w:val="24"/>
          <w:szCs w:val="24"/>
        </w:rPr>
        <w:t xml:space="preserve">Informacja o warunkach udziału w postępowaniu o udzielenie zamówienia </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spacing w:after="7" w:line="247" w:lineRule="auto"/>
        <w:ind w:left="137" w:hanging="10"/>
        <w:jc w:val="left"/>
        <w:rPr>
          <w:rFonts w:ascii="Times New Roman" w:hAnsi="Times New Roman" w:cs="Times New Roman"/>
          <w:sz w:val="24"/>
          <w:szCs w:val="24"/>
        </w:rPr>
      </w:pPr>
      <w:r w:rsidRPr="00893B53">
        <w:rPr>
          <w:rFonts w:ascii="Times New Roman" w:hAnsi="Times New Roman" w:cs="Times New Roman"/>
          <w:sz w:val="24"/>
          <w:szCs w:val="24"/>
        </w:rPr>
        <w:t xml:space="preserve">Na podstawie art. 112 ustawy Pzp, zamawiający określa warunki udziału w postępowaniu </w:t>
      </w:r>
      <w:r w:rsidRPr="00893B53">
        <w:rPr>
          <w:rFonts w:ascii="Times New Roman" w:hAnsi="Times New Roman" w:cs="Times New Roman"/>
          <w:b/>
          <w:sz w:val="24"/>
          <w:szCs w:val="24"/>
        </w:rPr>
        <w:t xml:space="preserve">dotyczące: </w:t>
      </w:r>
    </w:p>
    <w:p w:rsidR="003E50F6" w:rsidRPr="00893B53" w:rsidRDefault="00893B53" w:rsidP="00812E08">
      <w:pPr>
        <w:numPr>
          <w:ilvl w:val="0"/>
          <w:numId w:val="11"/>
        </w:numPr>
        <w:spacing w:after="0" w:line="259" w:lineRule="auto"/>
        <w:ind w:hanging="360"/>
        <w:jc w:val="left"/>
        <w:rPr>
          <w:rFonts w:ascii="Times New Roman" w:hAnsi="Times New Roman" w:cs="Times New Roman"/>
          <w:sz w:val="24"/>
          <w:szCs w:val="24"/>
        </w:rPr>
      </w:pPr>
      <w:r w:rsidRPr="00893B53">
        <w:rPr>
          <w:rFonts w:ascii="Times New Roman" w:hAnsi="Times New Roman" w:cs="Times New Roman"/>
          <w:b/>
          <w:sz w:val="24"/>
          <w:szCs w:val="24"/>
          <w:u w:val="single" w:color="000000"/>
        </w:rPr>
        <w:t>zdolności do występowania w obrocie gospodarczym</w:t>
      </w:r>
      <w:r w:rsidRPr="00893B53">
        <w:rPr>
          <w:rFonts w:ascii="Times New Roman" w:hAnsi="Times New Roman" w:cs="Times New Roman"/>
          <w:b/>
          <w:sz w:val="24"/>
          <w:szCs w:val="24"/>
        </w:rPr>
        <w:t xml:space="preserve"> </w:t>
      </w:r>
    </w:p>
    <w:p w:rsidR="003E50F6" w:rsidRPr="00893B53" w:rsidRDefault="00893B53">
      <w:pPr>
        <w:spacing w:after="5"/>
        <w:ind w:left="355" w:right="118" w:hanging="10"/>
        <w:rPr>
          <w:rFonts w:ascii="Times New Roman" w:hAnsi="Times New Roman" w:cs="Times New Roman"/>
          <w:sz w:val="24"/>
          <w:szCs w:val="24"/>
        </w:rPr>
      </w:pPr>
      <w:r w:rsidRPr="00893B53">
        <w:rPr>
          <w:rFonts w:ascii="Times New Roman" w:hAnsi="Times New Roman" w:cs="Times New Roman"/>
          <w:i/>
          <w:sz w:val="24"/>
          <w:szCs w:val="24"/>
        </w:rPr>
        <w:t xml:space="preserve">   Zamawiający nie stawia szczegółowych wymagań w zakresie spełniania tego warunku.  </w:t>
      </w:r>
    </w:p>
    <w:p w:rsidR="003E50F6" w:rsidRPr="00893B53" w:rsidRDefault="00893B53">
      <w:pPr>
        <w:spacing w:after="15" w:line="259" w:lineRule="auto"/>
        <w:ind w:left="360" w:firstLine="0"/>
        <w:jc w:val="left"/>
        <w:rPr>
          <w:rFonts w:ascii="Times New Roman" w:hAnsi="Times New Roman" w:cs="Times New Roman"/>
          <w:sz w:val="24"/>
          <w:szCs w:val="24"/>
        </w:rPr>
      </w:pPr>
      <w:r w:rsidRPr="00893B53">
        <w:rPr>
          <w:rFonts w:ascii="Times New Roman" w:hAnsi="Times New Roman" w:cs="Times New Roman"/>
          <w:i/>
          <w:sz w:val="24"/>
          <w:szCs w:val="24"/>
        </w:rPr>
        <w:t xml:space="preserve"> </w:t>
      </w:r>
    </w:p>
    <w:p w:rsidR="003E50F6" w:rsidRPr="00893B53" w:rsidRDefault="00893B53" w:rsidP="00812E08">
      <w:pPr>
        <w:numPr>
          <w:ilvl w:val="0"/>
          <w:numId w:val="11"/>
        </w:numPr>
        <w:spacing w:after="0" w:line="259" w:lineRule="auto"/>
        <w:ind w:hanging="360"/>
        <w:jc w:val="left"/>
        <w:rPr>
          <w:rFonts w:ascii="Times New Roman" w:hAnsi="Times New Roman" w:cs="Times New Roman"/>
          <w:sz w:val="24"/>
          <w:szCs w:val="24"/>
        </w:rPr>
      </w:pPr>
      <w:r w:rsidRPr="00893B53">
        <w:rPr>
          <w:rFonts w:ascii="Times New Roman" w:hAnsi="Times New Roman" w:cs="Times New Roman"/>
          <w:b/>
          <w:sz w:val="24"/>
          <w:szCs w:val="24"/>
          <w:u w:val="single" w:color="000000"/>
        </w:rPr>
        <w:t>uprawnień do prowadzenia określonej działalności gospodarczej lub zawodowej, o ile wynika</w:t>
      </w:r>
      <w:r w:rsidRPr="00893B53">
        <w:rPr>
          <w:rFonts w:ascii="Times New Roman" w:hAnsi="Times New Roman" w:cs="Times New Roman"/>
          <w:b/>
          <w:sz w:val="24"/>
          <w:szCs w:val="24"/>
        </w:rPr>
        <w:t xml:space="preserve"> </w:t>
      </w:r>
      <w:r w:rsidRPr="00893B53">
        <w:rPr>
          <w:rFonts w:ascii="Times New Roman" w:hAnsi="Times New Roman" w:cs="Times New Roman"/>
          <w:b/>
          <w:sz w:val="24"/>
          <w:szCs w:val="24"/>
          <w:u w:val="single" w:color="000000"/>
        </w:rPr>
        <w:t>to z odrębnych przepisów</w:t>
      </w:r>
      <w:r w:rsidRPr="00893B53">
        <w:rPr>
          <w:rFonts w:ascii="Times New Roman" w:hAnsi="Times New Roman" w:cs="Times New Roman"/>
          <w:b/>
          <w:sz w:val="24"/>
          <w:szCs w:val="24"/>
        </w:rPr>
        <w:t xml:space="preserve"> </w:t>
      </w:r>
    </w:p>
    <w:p w:rsidR="0002356B" w:rsidRDefault="00893B53">
      <w:pPr>
        <w:ind w:left="502" w:right="131" w:firstLine="0"/>
        <w:rPr>
          <w:rFonts w:ascii="Times New Roman" w:hAnsi="Times New Roman" w:cs="Times New Roman"/>
          <w:sz w:val="24"/>
          <w:szCs w:val="24"/>
        </w:rPr>
      </w:pPr>
      <w:r w:rsidRPr="00893B53">
        <w:rPr>
          <w:rFonts w:ascii="Times New Roman" w:hAnsi="Times New Roman" w:cs="Times New Roman"/>
          <w:sz w:val="24"/>
          <w:szCs w:val="24"/>
        </w:rPr>
        <w:t xml:space="preserve">warunek spełni wykonawca, który wykaże, że posiada </w:t>
      </w:r>
      <w:r w:rsidR="0002356B" w:rsidRPr="0002356B">
        <w:rPr>
          <w:rFonts w:ascii="Times New Roman" w:hAnsi="Times New Roman" w:cs="Times New Roman"/>
          <w:b/>
          <w:sz w:val="24"/>
          <w:szCs w:val="24"/>
        </w:rPr>
        <w:t>zezwolenie na prowadzenie działalności bankowej na terenie Polski, a także realizacji usług objętych przedmiotem zamówienia, zgodnie z przepisami ustawy z dnia 29 sierpnia 1997 r. Prawo Bankowe (Dz. U. z 2012 r. poz.1376 z późn. zm.), a w przypadku określonym w art. 178 ust. 1 ustawy Prawo Bankowe inny dokument potwierdzający rozpoczęcie działalności przed dniem wejścia w życie ustawy, o której mowa w art. 193 ustawy Prawo Bankowe</w:t>
      </w:r>
      <w:r w:rsidRPr="00893B53">
        <w:rPr>
          <w:rFonts w:ascii="Times New Roman" w:hAnsi="Times New Roman" w:cs="Times New Roman"/>
          <w:sz w:val="24"/>
          <w:szCs w:val="24"/>
        </w:rPr>
        <w:t xml:space="preserve">. </w:t>
      </w:r>
    </w:p>
    <w:p w:rsidR="003E50F6" w:rsidRPr="00893B53" w:rsidRDefault="00893B53">
      <w:pPr>
        <w:ind w:left="502" w:right="131" w:firstLine="0"/>
        <w:rPr>
          <w:rFonts w:ascii="Times New Roman" w:hAnsi="Times New Roman" w:cs="Times New Roman"/>
          <w:sz w:val="24"/>
          <w:szCs w:val="24"/>
        </w:rPr>
      </w:pPr>
      <w:r w:rsidRPr="00893B53">
        <w:rPr>
          <w:rFonts w:ascii="Times New Roman" w:hAnsi="Times New Roman" w:cs="Times New Roman"/>
          <w:b/>
          <w:sz w:val="24"/>
          <w:szCs w:val="24"/>
        </w:rPr>
        <w:t>UWAGI:</w:t>
      </w:r>
      <w:r w:rsidRPr="00893B53">
        <w:rPr>
          <w:rFonts w:ascii="Times New Roman" w:hAnsi="Times New Roman" w:cs="Times New Roman"/>
          <w:sz w:val="24"/>
          <w:szCs w:val="24"/>
        </w:rPr>
        <w:t xml:space="preserve">  </w:t>
      </w:r>
    </w:p>
    <w:tbl>
      <w:tblPr>
        <w:tblStyle w:val="TableGrid"/>
        <w:tblW w:w="8763" w:type="dxa"/>
        <w:tblInd w:w="502" w:type="dxa"/>
        <w:tblCellMar>
          <w:top w:w="28" w:type="dxa"/>
        </w:tblCellMar>
        <w:tblLook w:val="04A0" w:firstRow="1" w:lastRow="0" w:firstColumn="1" w:lastColumn="0" w:noHBand="0" w:noVBand="1"/>
      </w:tblPr>
      <w:tblGrid>
        <w:gridCol w:w="360"/>
        <w:gridCol w:w="8403"/>
      </w:tblGrid>
      <w:tr w:rsidR="003E50F6" w:rsidRPr="00893B53">
        <w:trPr>
          <w:trHeight w:val="495"/>
        </w:trPr>
        <w:tc>
          <w:tcPr>
            <w:tcW w:w="360" w:type="dxa"/>
            <w:tcBorders>
              <w:top w:val="nil"/>
              <w:left w:val="nil"/>
              <w:bottom w:val="nil"/>
              <w:right w:val="nil"/>
            </w:tcBorders>
          </w:tcPr>
          <w:p w:rsidR="003E50F6" w:rsidRPr="00893B53" w:rsidRDefault="00893B53">
            <w:pPr>
              <w:spacing w:after="0" w:line="259" w:lineRule="auto"/>
              <w:ind w:left="0" w:firstLine="0"/>
              <w:jc w:val="left"/>
              <w:rPr>
                <w:rFonts w:ascii="Times New Roman" w:hAnsi="Times New Roman" w:cs="Times New Roman"/>
                <w:sz w:val="24"/>
                <w:szCs w:val="24"/>
              </w:rPr>
            </w:pPr>
            <w:r w:rsidRPr="00893B53">
              <w:rPr>
                <w:rFonts w:ascii="Times New Roman" w:eastAsia="Segoe UI Symbol" w:hAnsi="Times New Roman" w:cs="Times New Roman"/>
                <w:sz w:val="24"/>
                <w:szCs w:val="24"/>
              </w:rPr>
              <w:t>−</w:t>
            </w:r>
            <w:r w:rsidRPr="00893B53">
              <w:rPr>
                <w:rFonts w:ascii="Times New Roman" w:eastAsia="Arial" w:hAnsi="Times New Roman" w:cs="Times New Roman"/>
                <w:sz w:val="24"/>
                <w:szCs w:val="24"/>
              </w:rPr>
              <w:t xml:space="preserve"> </w:t>
            </w:r>
          </w:p>
        </w:tc>
        <w:tc>
          <w:tcPr>
            <w:tcW w:w="8403" w:type="dxa"/>
            <w:tcBorders>
              <w:top w:val="nil"/>
              <w:left w:val="nil"/>
              <w:bottom w:val="nil"/>
              <w:right w:val="nil"/>
            </w:tcBorders>
          </w:tcPr>
          <w:p w:rsidR="003E50F6" w:rsidRPr="00893B53" w:rsidRDefault="00893B53">
            <w:pPr>
              <w:spacing w:after="0" w:line="259" w:lineRule="auto"/>
              <w:ind w:left="0" w:firstLine="0"/>
              <w:rPr>
                <w:rFonts w:ascii="Times New Roman" w:hAnsi="Times New Roman" w:cs="Times New Roman"/>
                <w:sz w:val="24"/>
                <w:szCs w:val="24"/>
              </w:rPr>
            </w:pPr>
            <w:r w:rsidRPr="00893B53">
              <w:rPr>
                <w:rFonts w:ascii="Times New Roman" w:hAnsi="Times New Roman" w:cs="Times New Roman"/>
                <w:sz w:val="24"/>
                <w:szCs w:val="24"/>
              </w:rPr>
              <w:t xml:space="preserve">wykonawca musi zapewnić posiadanie uprawnień wynikających z odpowiednich zezwoleń oraz wpisów do właściwych rejestrów przez cały okres realizacji zamówienia, </w:t>
            </w:r>
          </w:p>
        </w:tc>
      </w:tr>
      <w:tr w:rsidR="003E50F6" w:rsidRPr="00893B53">
        <w:trPr>
          <w:trHeight w:val="992"/>
        </w:trPr>
        <w:tc>
          <w:tcPr>
            <w:tcW w:w="360" w:type="dxa"/>
            <w:tcBorders>
              <w:top w:val="nil"/>
              <w:left w:val="nil"/>
              <w:bottom w:val="nil"/>
              <w:right w:val="nil"/>
            </w:tcBorders>
          </w:tcPr>
          <w:p w:rsidR="003E50F6" w:rsidRPr="00893B53" w:rsidRDefault="00893B53">
            <w:pPr>
              <w:spacing w:after="0" w:line="259" w:lineRule="auto"/>
              <w:ind w:left="0" w:firstLine="0"/>
              <w:jc w:val="left"/>
              <w:rPr>
                <w:rFonts w:ascii="Times New Roman" w:hAnsi="Times New Roman" w:cs="Times New Roman"/>
                <w:sz w:val="24"/>
                <w:szCs w:val="24"/>
              </w:rPr>
            </w:pPr>
            <w:r w:rsidRPr="00893B53">
              <w:rPr>
                <w:rFonts w:ascii="Times New Roman" w:eastAsia="Segoe UI Symbol" w:hAnsi="Times New Roman" w:cs="Times New Roman"/>
                <w:sz w:val="24"/>
                <w:szCs w:val="24"/>
              </w:rPr>
              <w:t>−</w:t>
            </w:r>
            <w:r w:rsidRPr="00893B53">
              <w:rPr>
                <w:rFonts w:ascii="Times New Roman" w:eastAsia="Arial" w:hAnsi="Times New Roman" w:cs="Times New Roman"/>
                <w:sz w:val="24"/>
                <w:szCs w:val="24"/>
              </w:rPr>
              <w:t xml:space="preserve"> </w:t>
            </w:r>
          </w:p>
        </w:tc>
        <w:tc>
          <w:tcPr>
            <w:tcW w:w="8403" w:type="dxa"/>
            <w:tcBorders>
              <w:top w:val="nil"/>
              <w:left w:val="nil"/>
              <w:bottom w:val="nil"/>
              <w:right w:val="nil"/>
            </w:tcBorders>
          </w:tcPr>
          <w:p w:rsidR="003E50F6" w:rsidRPr="00893B53" w:rsidRDefault="00893B53">
            <w:pPr>
              <w:spacing w:after="0" w:line="259" w:lineRule="auto"/>
              <w:ind w:left="0" w:right="47" w:firstLine="0"/>
              <w:rPr>
                <w:rFonts w:ascii="Times New Roman" w:hAnsi="Times New Roman" w:cs="Times New Roman"/>
                <w:sz w:val="24"/>
                <w:szCs w:val="24"/>
              </w:rPr>
            </w:pPr>
            <w:r w:rsidRPr="00893B53">
              <w:rPr>
                <w:rFonts w:ascii="Times New Roman" w:hAnsi="Times New Roman" w:cs="Times New Roman"/>
                <w:sz w:val="24"/>
                <w:szCs w:val="24"/>
              </w:rPr>
              <w:t xml:space="preserve">w przypadku wykonawców wspólnie ubiegających się o udzielenie zamówienia – wpis do rejestru działalności regulowanej musi posiadać co najmniej jeden z wykonawców składających ofertę wspólną, ten który będzie odpowiedzialny za realizację usług </w:t>
            </w:r>
            <w:r w:rsidR="00E0194C">
              <w:rPr>
                <w:rFonts w:ascii="Times New Roman" w:hAnsi="Times New Roman" w:cs="Times New Roman"/>
                <w:sz w:val="24"/>
                <w:szCs w:val="24"/>
              </w:rPr>
              <w:t xml:space="preserve">                        </w:t>
            </w:r>
            <w:r w:rsidRPr="00893B53">
              <w:rPr>
                <w:rFonts w:ascii="Times New Roman" w:hAnsi="Times New Roman" w:cs="Times New Roman"/>
                <w:sz w:val="24"/>
                <w:szCs w:val="24"/>
              </w:rPr>
              <w:t>w części związanej z odbiorem i transportem odpadów komunalnych (</w:t>
            </w:r>
            <w:r w:rsidRPr="00893B53">
              <w:rPr>
                <w:rFonts w:ascii="Times New Roman" w:hAnsi="Times New Roman" w:cs="Times New Roman"/>
                <w:i/>
                <w:sz w:val="24"/>
                <w:szCs w:val="24"/>
              </w:rPr>
              <w:t>należy</w:t>
            </w:r>
            <w:r w:rsidRPr="00893B53">
              <w:rPr>
                <w:rFonts w:ascii="Times New Roman" w:hAnsi="Times New Roman" w:cs="Times New Roman"/>
                <w:sz w:val="24"/>
                <w:szCs w:val="24"/>
              </w:rPr>
              <w:t xml:space="preserve"> </w:t>
            </w:r>
            <w:r w:rsidRPr="00893B53">
              <w:rPr>
                <w:rFonts w:ascii="Times New Roman" w:hAnsi="Times New Roman" w:cs="Times New Roman"/>
                <w:i/>
                <w:sz w:val="24"/>
                <w:szCs w:val="24"/>
              </w:rPr>
              <w:t xml:space="preserve">do oferty dołączyć </w:t>
            </w:r>
          </w:p>
        </w:tc>
      </w:tr>
    </w:tbl>
    <w:p w:rsidR="003E50F6" w:rsidRPr="00893B53" w:rsidRDefault="00893B53">
      <w:pPr>
        <w:spacing w:after="5"/>
        <w:ind w:left="872" w:right="118" w:hanging="10"/>
        <w:rPr>
          <w:rFonts w:ascii="Times New Roman" w:hAnsi="Times New Roman" w:cs="Times New Roman"/>
          <w:sz w:val="24"/>
          <w:szCs w:val="24"/>
        </w:rPr>
      </w:pPr>
      <w:r w:rsidRPr="00893B53">
        <w:rPr>
          <w:rFonts w:ascii="Times New Roman" w:hAnsi="Times New Roman" w:cs="Times New Roman"/>
          <w:i/>
          <w:sz w:val="24"/>
          <w:szCs w:val="24"/>
        </w:rPr>
        <w:t>oświadczenie wykonawców ubiegających się wspólnie o zamówienie z którego będzie wynikał zakres usług świadczonych przez poszczególnych wykonawców</w:t>
      </w:r>
      <w:r w:rsidRPr="00893B53">
        <w:rPr>
          <w:rFonts w:ascii="Times New Roman" w:hAnsi="Times New Roman" w:cs="Times New Roman"/>
          <w:sz w:val="24"/>
          <w:szCs w:val="24"/>
        </w:rPr>
        <w:t xml:space="preserve">).   </w:t>
      </w:r>
    </w:p>
    <w:p w:rsidR="003E50F6" w:rsidRPr="00893B53" w:rsidRDefault="00893B53">
      <w:pPr>
        <w:spacing w:after="15" w:line="259" w:lineRule="auto"/>
        <w:ind w:left="862" w:firstLine="0"/>
        <w:jc w:val="left"/>
        <w:rPr>
          <w:rFonts w:ascii="Times New Roman" w:hAnsi="Times New Roman" w:cs="Times New Roman"/>
          <w:sz w:val="24"/>
          <w:szCs w:val="24"/>
        </w:rPr>
      </w:pPr>
      <w:r w:rsidRPr="00893B53">
        <w:rPr>
          <w:rFonts w:ascii="Times New Roman" w:hAnsi="Times New Roman" w:cs="Times New Roman"/>
          <w:color w:val="FF0000"/>
          <w:sz w:val="24"/>
          <w:szCs w:val="24"/>
        </w:rPr>
        <w:t xml:space="preserve"> </w:t>
      </w:r>
    </w:p>
    <w:p w:rsidR="003E50F6" w:rsidRPr="00893B53" w:rsidRDefault="00893B53" w:rsidP="00812E08">
      <w:pPr>
        <w:numPr>
          <w:ilvl w:val="0"/>
          <w:numId w:val="11"/>
        </w:numPr>
        <w:spacing w:after="0" w:line="259" w:lineRule="auto"/>
        <w:ind w:hanging="360"/>
        <w:jc w:val="left"/>
        <w:rPr>
          <w:rFonts w:ascii="Times New Roman" w:hAnsi="Times New Roman" w:cs="Times New Roman"/>
          <w:sz w:val="24"/>
          <w:szCs w:val="24"/>
        </w:rPr>
      </w:pPr>
      <w:r w:rsidRPr="00893B53">
        <w:rPr>
          <w:rFonts w:ascii="Times New Roman" w:hAnsi="Times New Roman" w:cs="Times New Roman"/>
          <w:b/>
          <w:sz w:val="24"/>
          <w:szCs w:val="24"/>
          <w:u w:val="single" w:color="000000"/>
        </w:rPr>
        <w:t>sytuacji ekonomicznej lub finansowej:</w:t>
      </w:r>
      <w:r w:rsidRPr="00893B53">
        <w:rPr>
          <w:rFonts w:ascii="Times New Roman" w:hAnsi="Times New Roman" w:cs="Times New Roman"/>
          <w:b/>
          <w:sz w:val="24"/>
          <w:szCs w:val="24"/>
        </w:rPr>
        <w:t xml:space="preserve"> </w:t>
      </w:r>
    </w:p>
    <w:p w:rsidR="003E50F6" w:rsidRPr="00893B53" w:rsidRDefault="00893B53">
      <w:pPr>
        <w:spacing w:after="5"/>
        <w:ind w:left="355" w:right="118" w:hanging="10"/>
        <w:rPr>
          <w:rFonts w:ascii="Times New Roman" w:hAnsi="Times New Roman" w:cs="Times New Roman"/>
          <w:sz w:val="24"/>
          <w:szCs w:val="24"/>
        </w:rPr>
      </w:pPr>
      <w:r w:rsidRPr="00893B53">
        <w:rPr>
          <w:rFonts w:ascii="Times New Roman" w:hAnsi="Times New Roman" w:cs="Times New Roman"/>
          <w:i/>
          <w:sz w:val="24"/>
          <w:szCs w:val="24"/>
        </w:rPr>
        <w:t xml:space="preserve">   Zamawiający nie stawia szczegółowych wymagań w zakresie spełniania tego warunku.  </w:t>
      </w:r>
    </w:p>
    <w:p w:rsidR="003E50F6" w:rsidRPr="00893B53" w:rsidRDefault="00893B53">
      <w:pPr>
        <w:spacing w:after="16" w:line="259" w:lineRule="auto"/>
        <w:ind w:left="142" w:firstLine="0"/>
        <w:jc w:val="left"/>
        <w:rPr>
          <w:rFonts w:ascii="Times New Roman" w:hAnsi="Times New Roman" w:cs="Times New Roman"/>
          <w:sz w:val="24"/>
          <w:szCs w:val="24"/>
        </w:rPr>
      </w:pPr>
      <w:r w:rsidRPr="00893B53">
        <w:rPr>
          <w:rFonts w:ascii="Times New Roman" w:hAnsi="Times New Roman" w:cs="Times New Roman"/>
          <w:i/>
          <w:sz w:val="24"/>
          <w:szCs w:val="24"/>
        </w:rPr>
        <w:t xml:space="preserve"> </w:t>
      </w:r>
    </w:p>
    <w:p w:rsidR="003E50F6" w:rsidRPr="00893B53" w:rsidRDefault="00893B53" w:rsidP="00812E08">
      <w:pPr>
        <w:numPr>
          <w:ilvl w:val="0"/>
          <w:numId w:val="11"/>
        </w:numPr>
        <w:spacing w:after="0" w:line="259" w:lineRule="auto"/>
        <w:ind w:hanging="360"/>
        <w:jc w:val="left"/>
        <w:rPr>
          <w:rFonts w:ascii="Times New Roman" w:hAnsi="Times New Roman" w:cs="Times New Roman"/>
          <w:sz w:val="24"/>
          <w:szCs w:val="24"/>
        </w:rPr>
      </w:pPr>
      <w:r w:rsidRPr="00893B53">
        <w:rPr>
          <w:rFonts w:ascii="Times New Roman" w:hAnsi="Times New Roman" w:cs="Times New Roman"/>
          <w:b/>
          <w:sz w:val="24"/>
          <w:szCs w:val="24"/>
          <w:u w:val="single" w:color="000000"/>
        </w:rPr>
        <w:t>zdolności technicznej lub zawodowej:</w:t>
      </w:r>
      <w:r w:rsidRPr="00893B53">
        <w:rPr>
          <w:rFonts w:ascii="Times New Roman" w:hAnsi="Times New Roman" w:cs="Times New Roman"/>
          <w:b/>
          <w:sz w:val="24"/>
          <w:szCs w:val="24"/>
        </w:rPr>
        <w:t xml:space="preserve"> </w:t>
      </w:r>
    </w:p>
    <w:p w:rsidR="003E50F6" w:rsidRPr="00893B53" w:rsidRDefault="00893B53">
      <w:pPr>
        <w:spacing w:after="0" w:line="259" w:lineRule="auto"/>
        <w:ind w:left="50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r w:rsidR="00BF5966" w:rsidRPr="00893B53">
        <w:rPr>
          <w:rFonts w:ascii="Times New Roman" w:hAnsi="Times New Roman" w:cs="Times New Roman"/>
          <w:i/>
          <w:sz w:val="24"/>
          <w:szCs w:val="24"/>
        </w:rPr>
        <w:t>Zamawiający nie stawia szczegółowych wymagań w zakresie spełniania tego warunku</w:t>
      </w:r>
    </w:p>
    <w:p w:rsidR="003E50F6" w:rsidRPr="00893B53" w:rsidRDefault="00893B53">
      <w:pPr>
        <w:spacing w:after="0" w:line="259" w:lineRule="auto"/>
        <w:ind w:left="50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F241D8" w:rsidRDefault="00893B53" w:rsidP="00F241D8">
      <w:pPr>
        <w:rPr>
          <w:rFonts w:ascii="Times New Roman" w:hAnsi="Times New Roman" w:cs="Times New Roman"/>
          <w:b/>
          <w:sz w:val="24"/>
          <w:szCs w:val="24"/>
        </w:rPr>
      </w:pPr>
      <w:r w:rsidRPr="00F241D8">
        <w:rPr>
          <w:rFonts w:ascii="Times New Roman" w:hAnsi="Times New Roman" w:cs="Times New Roman"/>
          <w:b/>
          <w:sz w:val="24"/>
          <w:szCs w:val="24"/>
        </w:rPr>
        <w:t>6.</w:t>
      </w:r>
      <w:r w:rsidRPr="00F241D8">
        <w:rPr>
          <w:rFonts w:ascii="Times New Roman" w:eastAsia="Arial" w:hAnsi="Times New Roman" w:cs="Times New Roman"/>
          <w:b/>
          <w:sz w:val="24"/>
          <w:szCs w:val="24"/>
        </w:rPr>
        <w:t xml:space="preserve"> </w:t>
      </w:r>
      <w:r w:rsidRPr="00F241D8">
        <w:rPr>
          <w:rFonts w:ascii="Times New Roman" w:hAnsi="Times New Roman" w:cs="Times New Roman"/>
          <w:b/>
          <w:sz w:val="24"/>
          <w:szCs w:val="24"/>
        </w:rPr>
        <w:t xml:space="preserve">Podstawy wykluczenia </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spacing w:after="0"/>
        <w:ind w:left="127" w:right="131" w:firstLine="0"/>
        <w:rPr>
          <w:rFonts w:ascii="Times New Roman" w:hAnsi="Times New Roman" w:cs="Times New Roman"/>
          <w:sz w:val="24"/>
          <w:szCs w:val="24"/>
        </w:rPr>
      </w:pPr>
      <w:r w:rsidRPr="00893B53">
        <w:rPr>
          <w:rFonts w:ascii="Times New Roman" w:hAnsi="Times New Roman" w:cs="Times New Roman"/>
          <w:sz w:val="24"/>
          <w:szCs w:val="24"/>
        </w:rPr>
        <w:t xml:space="preserve">Zamawiający </w:t>
      </w:r>
      <w:r w:rsidRPr="00893B53">
        <w:rPr>
          <w:rFonts w:ascii="Times New Roman" w:hAnsi="Times New Roman" w:cs="Times New Roman"/>
          <w:b/>
          <w:sz w:val="24"/>
          <w:szCs w:val="24"/>
        </w:rPr>
        <w:t>wykluczy</w:t>
      </w:r>
      <w:r w:rsidRPr="00893B53">
        <w:rPr>
          <w:rFonts w:ascii="Times New Roman" w:hAnsi="Times New Roman" w:cs="Times New Roman"/>
          <w:sz w:val="24"/>
          <w:szCs w:val="24"/>
        </w:rPr>
        <w:t xml:space="preserve"> z postępowania wykonawców, wobec których zachodzą podstawy wykluczenia, o których mowa w </w:t>
      </w:r>
      <w:r w:rsidRPr="00893B53">
        <w:rPr>
          <w:rFonts w:ascii="Times New Roman" w:hAnsi="Times New Roman" w:cs="Times New Roman"/>
          <w:b/>
          <w:sz w:val="24"/>
          <w:szCs w:val="24"/>
        </w:rPr>
        <w:t>art. 108 ust. 1</w:t>
      </w:r>
      <w:r w:rsidRPr="00893B53">
        <w:rPr>
          <w:rFonts w:ascii="Times New Roman" w:hAnsi="Times New Roman" w:cs="Times New Roman"/>
          <w:sz w:val="24"/>
          <w:szCs w:val="24"/>
        </w:rPr>
        <w:t xml:space="preserve"> (podstawy obligatoryjne) oraz  w </w:t>
      </w:r>
      <w:r w:rsidRPr="00893B53">
        <w:rPr>
          <w:rFonts w:ascii="Times New Roman" w:hAnsi="Times New Roman" w:cs="Times New Roman"/>
          <w:b/>
          <w:sz w:val="24"/>
          <w:szCs w:val="24"/>
        </w:rPr>
        <w:t>art. 109 ust.1 pkt 1, 4 i 8</w:t>
      </w:r>
      <w:r w:rsidRPr="00893B53">
        <w:rPr>
          <w:rFonts w:ascii="Times New Roman" w:hAnsi="Times New Roman" w:cs="Times New Roman"/>
          <w:sz w:val="24"/>
          <w:szCs w:val="24"/>
        </w:rPr>
        <w:t xml:space="preserve"> ustawy Pzp  (wybrane przez zamawiającego podstawy fakultatywne): </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b/>
          <w:sz w:val="24"/>
          <w:szCs w:val="24"/>
        </w:rPr>
        <w:lastRenderedPageBreak/>
        <w:t xml:space="preserve"> </w:t>
      </w:r>
    </w:p>
    <w:p w:rsidR="003E50F6" w:rsidRPr="00893B53" w:rsidRDefault="00893B53">
      <w:pPr>
        <w:spacing w:after="0" w:line="259" w:lineRule="auto"/>
        <w:ind w:left="137" w:hanging="10"/>
        <w:jc w:val="left"/>
        <w:rPr>
          <w:rFonts w:ascii="Times New Roman" w:hAnsi="Times New Roman" w:cs="Times New Roman"/>
          <w:sz w:val="24"/>
          <w:szCs w:val="24"/>
        </w:rPr>
      </w:pPr>
      <w:r w:rsidRPr="00893B53">
        <w:rPr>
          <w:rFonts w:ascii="Times New Roman" w:hAnsi="Times New Roman" w:cs="Times New Roman"/>
          <w:b/>
          <w:sz w:val="24"/>
          <w:szCs w:val="24"/>
          <w:u w:val="single" w:color="000000"/>
        </w:rPr>
        <w:t>Podstawy z art.108 ust. 1 Pzp:</w:t>
      </w:r>
      <w:r w:rsidRPr="00893B53">
        <w:rPr>
          <w:rFonts w:ascii="Times New Roman" w:hAnsi="Times New Roman" w:cs="Times New Roman"/>
          <w:b/>
          <w:sz w:val="24"/>
          <w:szCs w:val="24"/>
        </w:rPr>
        <w:t xml:space="preserve"> </w:t>
      </w:r>
    </w:p>
    <w:p w:rsidR="003E50F6" w:rsidRPr="00893B53" w:rsidRDefault="00893B53" w:rsidP="00BF5966">
      <w:pPr>
        <w:ind w:left="127" w:right="283" w:firstLine="0"/>
        <w:rPr>
          <w:rFonts w:ascii="Times New Roman" w:hAnsi="Times New Roman" w:cs="Times New Roman"/>
          <w:sz w:val="24"/>
          <w:szCs w:val="24"/>
        </w:rPr>
      </w:pPr>
      <w:r w:rsidRPr="00893B53">
        <w:rPr>
          <w:rFonts w:ascii="Times New Roman" w:hAnsi="Times New Roman" w:cs="Times New Roman"/>
          <w:sz w:val="24"/>
          <w:szCs w:val="24"/>
        </w:rPr>
        <w:t>„1.   Z postępowania o udzielenie zamówienia wyklucza się wykonawcę: 1)</w:t>
      </w:r>
      <w:r w:rsidRPr="00893B53">
        <w:rPr>
          <w:rFonts w:ascii="Times New Roman" w:eastAsia="Arial" w:hAnsi="Times New Roman" w:cs="Times New Roman"/>
          <w:sz w:val="24"/>
          <w:szCs w:val="24"/>
        </w:rPr>
        <w:t xml:space="preserve"> </w:t>
      </w:r>
      <w:r w:rsidRPr="00893B53">
        <w:rPr>
          <w:rFonts w:ascii="Times New Roman" w:hAnsi="Times New Roman" w:cs="Times New Roman"/>
          <w:sz w:val="24"/>
          <w:szCs w:val="24"/>
        </w:rPr>
        <w:t xml:space="preserve">będącego osobą fizyczną, którego prawomocnie skazano za przestępstwo:  </w:t>
      </w:r>
    </w:p>
    <w:p w:rsidR="003E50F6" w:rsidRPr="00893B53" w:rsidRDefault="00893B53" w:rsidP="00812E08">
      <w:pPr>
        <w:numPr>
          <w:ilvl w:val="0"/>
          <w:numId w:val="12"/>
        </w:numPr>
        <w:ind w:left="485" w:right="131" w:hanging="358"/>
        <w:rPr>
          <w:rFonts w:ascii="Times New Roman" w:hAnsi="Times New Roman" w:cs="Times New Roman"/>
          <w:sz w:val="24"/>
          <w:szCs w:val="24"/>
        </w:rPr>
      </w:pPr>
      <w:r w:rsidRPr="00893B53">
        <w:rPr>
          <w:rFonts w:ascii="Times New Roman" w:hAnsi="Times New Roman" w:cs="Times New Roman"/>
          <w:sz w:val="24"/>
          <w:szCs w:val="24"/>
        </w:rPr>
        <w:t xml:space="preserve">udziału w zorganizowanej grupie przestępczej albo związku mającym na celu popełnienie  przestępstwa lub przestępstwa skarbowego, o którym mowa w art. 258 Kodeksu karnego, </w:t>
      </w:r>
    </w:p>
    <w:p w:rsidR="003E50F6" w:rsidRPr="00893B53" w:rsidRDefault="00893B53" w:rsidP="00812E08">
      <w:pPr>
        <w:numPr>
          <w:ilvl w:val="0"/>
          <w:numId w:val="12"/>
        </w:numPr>
        <w:ind w:left="485" w:right="131" w:hanging="358"/>
        <w:rPr>
          <w:rFonts w:ascii="Times New Roman" w:hAnsi="Times New Roman" w:cs="Times New Roman"/>
          <w:sz w:val="24"/>
          <w:szCs w:val="24"/>
        </w:rPr>
      </w:pPr>
      <w:r w:rsidRPr="00893B53">
        <w:rPr>
          <w:rFonts w:ascii="Times New Roman" w:hAnsi="Times New Roman" w:cs="Times New Roman"/>
          <w:sz w:val="24"/>
          <w:szCs w:val="24"/>
        </w:rPr>
        <w:t xml:space="preserve">handlu ludźmi, o którym mowa w art. 189a Kodeksu karnego,  </w:t>
      </w:r>
    </w:p>
    <w:p w:rsidR="003E50F6" w:rsidRPr="00BF5966" w:rsidRDefault="00893B53" w:rsidP="00E0194C">
      <w:pPr>
        <w:numPr>
          <w:ilvl w:val="0"/>
          <w:numId w:val="12"/>
        </w:numPr>
        <w:ind w:left="509" w:right="124" w:hanging="367"/>
        <w:rPr>
          <w:rFonts w:ascii="Times New Roman" w:hAnsi="Times New Roman" w:cs="Times New Roman"/>
          <w:sz w:val="24"/>
          <w:szCs w:val="24"/>
        </w:rPr>
      </w:pPr>
      <w:r w:rsidRPr="00BF5966">
        <w:rPr>
          <w:rFonts w:ascii="Times New Roman" w:hAnsi="Times New Roman" w:cs="Times New Roman"/>
          <w:sz w:val="24"/>
          <w:szCs w:val="24"/>
        </w:rPr>
        <w:t xml:space="preserve">o którym mowa w art. 228–230a, art.250a Kodeksu karnego lub w art. 46 lub art. 48 ustawy z dnia 25 czerwca 2010r. o sporcie, </w:t>
      </w:r>
    </w:p>
    <w:p w:rsidR="003E50F6" w:rsidRPr="00893B53" w:rsidRDefault="00893B53" w:rsidP="00812E08">
      <w:pPr>
        <w:numPr>
          <w:ilvl w:val="0"/>
          <w:numId w:val="12"/>
        </w:numPr>
        <w:ind w:left="485" w:right="131" w:hanging="358"/>
        <w:rPr>
          <w:rFonts w:ascii="Times New Roman" w:hAnsi="Times New Roman" w:cs="Times New Roman"/>
          <w:sz w:val="24"/>
          <w:szCs w:val="24"/>
        </w:rPr>
      </w:pPr>
      <w:r w:rsidRPr="00893B53">
        <w:rPr>
          <w:rFonts w:ascii="Times New Roman" w:hAnsi="Times New Roman" w:cs="Times New Roman"/>
          <w:sz w:val="24"/>
          <w:szCs w:val="24"/>
        </w:rPr>
        <w:t xml:space="preserve">finansowania przestępstwa  o charakterze  terrorystycznym,  o którym mowa wart.165a  Kodeksu karnego, lub przestępstwo udaremniania lub utrudniania stwierdzenia przestępnego pochodzenia pieniędzy lub ukrywania ich pochodzenia, o którym mowa w art.299 Kodeksu karnego,  </w:t>
      </w:r>
    </w:p>
    <w:p w:rsidR="003E50F6" w:rsidRPr="00893B53" w:rsidRDefault="00893B53" w:rsidP="00812E08">
      <w:pPr>
        <w:numPr>
          <w:ilvl w:val="0"/>
          <w:numId w:val="12"/>
        </w:numPr>
        <w:ind w:left="485" w:right="131" w:hanging="358"/>
        <w:rPr>
          <w:rFonts w:ascii="Times New Roman" w:hAnsi="Times New Roman" w:cs="Times New Roman"/>
          <w:sz w:val="24"/>
          <w:szCs w:val="24"/>
        </w:rPr>
      </w:pPr>
      <w:r w:rsidRPr="00893B53">
        <w:rPr>
          <w:rFonts w:ascii="Times New Roman" w:hAnsi="Times New Roman" w:cs="Times New Roman"/>
          <w:sz w:val="24"/>
          <w:szCs w:val="24"/>
        </w:rPr>
        <w:t xml:space="preserve">o charakterze terrorystycznym, o którym mowa w art.115 § 20 Kodeksu karnego, lub mające na celu popełnienie tego przestępstwa, </w:t>
      </w:r>
    </w:p>
    <w:p w:rsidR="003E50F6" w:rsidRPr="00893B53" w:rsidRDefault="00893B53" w:rsidP="00812E08">
      <w:pPr>
        <w:numPr>
          <w:ilvl w:val="0"/>
          <w:numId w:val="12"/>
        </w:numPr>
        <w:ind w:left="485" w:right="131" w:hanging="358"/>
        <w:rPr>
          <w:rFonts w:ascii="Times New Roman" w:hAnsi="Times New Roman" w:cs="Times New Roman"/>
          <w:sz w:val="24"/>
          <w:szCs w:val="24"/>
        </w:rPr>
      </w:pPr>
      <w:r w:rsidRPr="00893B53">
        <w:rPr>
          <w:rFonts w:ascii="Times New Roman" w:hAnsi="Times New Roman" w:cs="Times New Roman"/>
          <w:sz w:val="24"/>
          <w:szCs w:val="24"/>
        </w:rPr>
        <w:t xml:space="preserve">powierzenia wykonywania pracy małoletniemu cudzoziemcowi, o którym mowa w art.9 ust.2 ustawy z dnia 15czerwca 2012r. o skutkach powierzania wykonywania pracy cudzoziemcom przebywającym wbrew przepisom na terytorium Rzeczypospolitej Polskiej (Dz.U. poz.769)), </w:t>
      </w:r>
    </w:p>
    <w:p w:rsidR="003E50F6" w:rsidRPr="00893B53" w:rsidRDefault="00893B53" w:rsidP="00812E08">
      <w:pPr>
        <w:numPr>
          <w:ilvl w:val="0"/>
          <w:numId w:val="12"/>
        </w:numPr>
        <w:ind w:left="485" w:right="131" w:hanging="358"/>
        <w:rPr>
          <w:rFonts w:ascii="Times New Roman" w:hAnsi="Times New Roman" w:cs="Times New Roman"/>
          <w:sz w:val="24"/>
          <w:szCs w:val="24"/>
        </w:rPr>
      </w:pPr>
      <w:r w:rsidRPr="00893B53">
        <w:rPr>
          <w:rFonts w:ascii="Times New Roman" w:hAnsi="Times New Roman" w:cs="Times New Roman"/>
          <w:sz w:val="24"/>
          <w:szCs w:val="24"/>
        </w:rPr>
        <w:t xml:space="preserve">przeciwko obrotowi gospodarczemu, o których mowa wart.296–307Kodeksu karnego,                             przestępstwo oszustwa, o którym mowa w art.286 Kodeksu karnego, przestępstwo przeciwko  wiarygodności dokumentów, o których mowa w art. 270–277d  Kodeksu karnego, lub przestępstwo skarbowe, </w:t>
      </w:r>
    </w:p>
    <w:p w:rsidR="003E50F6" w:rsidRPr="00893B53" w:rsidRDefault="00893B53" w:rsidP="00812E08">
      <w:pPr>
        <w:numPr>
          <w:ilvl w:val="0"/>
          <w:numId w:val="12"/>
        </w:numPr>
        <w:spacing w:after="0"/>
        <w:ind w:left="485" w:right="131" w:hanging="358"/>
        <w:rPr>
          <w:rFonts w:ascii="Times New Roman" w:hAnsi="Times New Roman" w:cs="Times New Roman"/>
          <w:sz w:val="24"/>
          <w:szCs w:val="24"/>
        </w:rPr>
      </w:pPr>
      <w:r w:rsidRPr="00893B53">
        <w:rPr>
          <w:rFonts w:ascii="Times New Roman" w:hAnsi="Times New Roman" w:cs="Times New Roman"/>
          <w:sz w:val="24"/>
          <w:szCs w:val="24"/>
        </w:rPr>
        <w:t xml:space="preserve">o którym mowa w art.9 ust.1 i 3 lub art.10 ustawy z dnia 15czerwca 2012r. o skutkach                             powierzania wykonywania pracy cudzoziemcom przebywającym wbrew przepisom na terytorium Rzeczypospolitej Polskiej </w:t>
      </w:r>
    </w:p>
    <w:p w:rsidR="003E50F6" w:rsidRPr="00893B53" w:rsidRDefault="00893B53">
      <w:pPr>
        <w:ind w:left="127" w:right="131" w:firstLine="0"/>
        <w:rPr>
          <w:rFonts w:ascii="Times New Roman" w:hAnsi="Times New Roman" w:cs="Times New Roman"/>
          <w:sz w:val="24"/>
          <w:szCs w:val="24"/>
        </w:rPr>
      </w:pPr>
      <w:r w:rsidRPr="00893B53">
        <w:rPr>
          <w:rFonts w:ascii="Times New Roman" w:hAnsi="Times New Roman" w:cs="Times New Roman"/>
          <w:sz w:val="24"/>
          <w:szCs w:val="24"/>
        </w:rPr>
        <w:t xml:space="preserve">–     lub za odpowiedni czyn zabroniony określony w przepisach prawa obcego; </w:t>
      </w:r>
    </w:p>
    <w:p w:rsidR="003E50F6" w:rsidRPr="00893B53" w:rsidRDefault="00893B53" w:rsidP="00812E08">
      <w:pPr>
        <w:numPr>
          <w:ilvl w:val="0"/>
          <w:numId w:val="13"/>
        </w:numPr>
        <w:ind w:right="131" w:hanging="360"/>
        <w:rPr>
          <w:rFonts w:ascii="Times New Roman" w:hAnsi="Times New Roman" w:cs="Times New Roman"/>
          <w:sz w:val="24"/>
          <w:szCs w:val="24"/>
        </w:rPr>
      </w:pPr>
      <w:r w:rsidRPr="00893B53">
        <w:rPr>
          <w:rFonts w:ascii="Times New Roman" w:hAnsi="Times New Roman" w:cs="Times New Roman"/>
          <w:sz w:val="24"/>
          <w:szCs w:val="24"/>
        </w:rPr>
        <w:t>jeżeli  urzędującego  członka  jego  organu  zarządzającego  lub  nadzorczego,  wspólnika  spółki w spółce jawnej lub partnerskiej albo komplementariusza współce komandytowej lub  komandytowo-akcyjnej lub prokurenta prawomocnie skazano za przestępstwo,</w:t>
      </w:r>
      <w:r w:rsidR="00E0194C">
        <w:rPr>
          <w:rFonts w:ascii="Times New Roman" w:hAnsi="Times New Roman" w:cs="Times New Roman"/>
          <w:sz w:val="24"/>
          <w:szCs w:val="24"/>
        </w:rPr>
        <w:t xml:space="preserve">                          </w:t>
      </w:r>
      <w:r w:rsidRPr="00893B53">
        <w:rPr>
          <w:rFonts w:ascii="Times New Roman" w:hAnsi="Times New Roman" w:cs="Times New Roman"/>
          <w:sz w:val="24"/>
          <w:szCs w:val="24"/>
        </w:rPr>
        <w:t xml:space="preserve"> o którym    mowa w pkt 1; </w:t>
      </w:r>
    </w:p>
    <w:p w:rsidR="003E50F6" w:rsidRPr="00893B53" w:rsidRDefault="00893B53" w:rsidP="00812E08">
      <w:pPr>
        <w:numPr>
          <w:ilvl w:val="0"/>
          <w:numId w:val="13"/>
        </w:numPr>
        <w:spacing w:after="0"/>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wobec którego wydano prawomocny wyrok sądu lub ostateczną decyzję administracyjną                             o zaleganiu z uiszczeniem podatków, opłat lub składek na ubezpieczenie społeczne lub </w:t>
      </w:r>
    </w:p>
    <w:p w:rsidR="003E50F6" w:rsidRPr="00893B53" w:rsidRDefault="00893B53" w:rsidP="00BF5966">
      <w:pPr>
        <w:spacing w:after="0"/>
        <w:ind w:left="502" w:right="131" w:firstLine="0"/>
        <w:rPr>
          <w:rFonts w:ascii="Times New Roman" w:hAnsi="Times New Roman" w:cs="Times New Roman"/>
          <w:sz w:val="24"/>
          <w:szCs w:val="24"/>
        </w:rPr>
      </w:pPr>
      <w:r w:rsidRPr="00893B53">
        <w:rPr>
          <w:rFonts w:ascii="Times New Roman" w:hAnsi="Times New Roman" w:cs="Times New Roman"/>
          <w:sz w:val="24"/>
          <w:szCs w:val="24"/>
        </w:rPr>
        <w:t xml:space="preserve">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3E50F6" w:rsidRPr="00893B53" w:rsidRDefault="00893B53" w:rsidP="00812E08">
      <w:pPr>
        <w:numPr>
          <w:ilvl w:val="0"/>
          <w:numId w:val="13"/>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wobec którego prawomocnie orzeczono zakaz ubiegania się o zamówienia publiczne;  </w:t>
      </w:r>
    </w:p>
    <w:p w:rsidR="003E50F6" w:rsidRPr="00BF5966" w:rsidRDefault="00893B53" w:rsidP="00E0194C">
      <w:pPr>
        <w:numPr>
          <w:ilvl w:val="0"/>
          <w:numId w:val="13"/>
        </w:numPr>
        <w:spacing w:after="0"/>
        <w:ind w:left="502" w:right="131" w:hanging="360"/>
        <w:rPr>
          <w:rFonts w:ascii="Times New Roman" w:hAnsi="Times New Roman" w:cs="Times New Roman"/>
          <w:sz w:val="24"/>
          <w:szCs w:val="24"/>
        </w:rPr>
      </w:pPr>
      <w:r w:rsidRPr="00BF5966">
        <w:rPr>
          <w:rFonts w:ascii="Times New Roman" w:hAnsi="Times New Roman" w:cs="Times New Roman"/>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BF5966">
        <w:rPr>
          <w:rFonts w:ascii="Times New Roman" w:hAnsi="Times New Roman" w:cs="Times New Roman"/>
          <w:sz w:val="24"/>
          <w:szCs w:val="24"/>
        </w:rPr>
        <w:t xml:space="preserve">                                          </w:t>
      </w:r>
      <w:r w:rsidRPr="00BF5966">
        <w:rPr>
          <w:rFonts w:ascii="Times New Roman" w:hAnsi="Times New Roman" w:cs="Times New Roman"/>
          <w:sz w:val="24"/>
          <w:szCs w:val="24"/>
        </w:rPr>
        <w:t xml:space="preserve">w rozumieniu  ustawy  z dnia  16 lutego  2007r. o ochronie konkurencji  i konsumentów, złożyli odrębne oferty, oferty częściowe lub wnioski o dopuszczenie do udziału w postępowaniu, chyba że wykażą, że przygotowali te oferty lub wnioski niezależnie od siebie; </w:t>
      </w:r>
    </w:p>
    <w:p w:rsidR="003E50F6" w:rsidRPr="00893B53" w:rsidRDefault="00893B53" w:rsidP="00812E08">
      <w:pPr>
        <w:numPr>
          <w:ilvl w:val="0"/>
          <w:numId w:val="13"/>
        </w:numPr>
        <w:spacing w:after="0"/>
        <w:ind w:right="131" w:hanging="360"/>
        <w:rPr>
          <w:rFonts w:ascii="Times New Roman" w:hAnsi="Times New Roman" w:cs="Times New Roman"/>
          <w:sz w:val="24"/>
          <w:szCs w:val="24"/>
        </w:rPr>
      </w:pPr>
      <w:r w:rsidRPr="00893B53">
        <w:rPr>
          <w:rFonts w:ascii="Times New Roman" w:hAnsi="Times New Roman" w:cs="Times New Roman"/>
          <w:sz w:val="24"/>
          <w:szCs w:val="24"/>
        </w:rPr>
        <w:lastRenderedPageBreak/>
        <w:t>jeżeli, w przypadkach, o których mowa w art.85 ust.1, doszło do zakłócenia konkurencji                             wynikającego z wcześniejszego zaangażowania tego wykonawcy lub podmiotu, który należy  z wykonawcą do tej samej grupy kapitałowej w rozumieniu  ustawy  z dnia  16</w:t>
      </w:r>
      <w:r w:rsidR="00F241D8">
        <w:rPr>
          <w:rFonts w:ascii="Times New Roman" w:hAnsi="Times New Roman" w:cs="Times New Roman"/>
          <w:sz w:val="24"/>
          <w:szCs w:val="24"/>
        </w:rPr>
        <w:t xml:space="preserve"> </w:t>
      </w:r>
      <w:r w:rsidRPr="00893B53">
        <w:rPr>
          <w:rFonts w:ascii="Times New Roman" w:hAnsi="Times New Roman" w:cs="Times New Roman"/>
          <w:sz w:val="24"/>
          <w:szCs w:val="24"/>
        </w:rPr>
        <w:t xml:space="preserve">lutego  2007r.  o ochronie konkurencji i konsumentów, chyba że spowodowane tym zakłócenie konkurencji może być wyeliminowane winny sposób niż przez wykluczenie wykonawcy z udziału w postępowaniu o udzielenie zamówienia”. </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spacing w:after="5"/>
        <w:ind w:left="152" w:right="118" w:hanging="10"/>
        <w:rPr>
          <w:rFonts w:ascii="Times New Roman" w:hAnsi="Times New Roman" w:cs="Times New Roman"/>
          <w:sz w:val="24"/>
          <w:szCs w:val="24"/>
        </w:rPr>
      </w:pPr>
      <w:r w:rsidRPr="00893B53">
        <w:rPr>
          <w:rFonts w:ascii="Times New Roman" w:hAnsi="Times New Roman" w:cs="Times New Roman"/>
          <w:b/>
          <w:sz w:val="24"/>
          <w:szCs w:val="24"/>
          <w:u w:val="single" w:color="000000"/>
        </w:rPr>
        <w:t>Podstawy z art. 109 ust. 1 Pzp  (</w:t>
      </w:r>
      <w:r w:rsidRPr="00893B53">
        <w:rPr>
          <w:rFonts w:ascii="Times New Roman" w:hAnsi="Times New Roman" w:cs="Times New Roman"/>
          <w:i/>
          <w:sz w:val="24"/>
          <w:szCs w:val="24"/>
        </w:rPr>
        <w:t>wybrane przez Zamawiającego przesłanki fakultatywne z art. 109 ust.1        pkt 1, 4 i 8)</w:t>
      </w:r>
      <w:r w:rsidRPr="00893B53">
        <w:rPr>
          <w:rFonts w:ascii="Times New Roman" w:hAnsi="Times New Roman" w:cs="Times New Roman"/>
          <w:sz w:val="24"/>
          <w:szCs w:val="24"/>
        </w:rPr>
        <w:t xml:space="preserve">: </w:t>
      </w:r>
    </w:p>
    <w:p w:rsidR="003E50F6" w:rsidRPr="00893B53" w:rsidRDefault="00893B53">
      <w:pPr>
        <w:ind w:left="127" w:right="131" w:firstLine="0"/>
        <w:rPr>
          <w:rFonts w:ascii="Times New Roman" w:hAnsi="Times New Roman" w:cs="Times New Roman"/>
          <w:sz w:val="24"/>
          <w:szCs w:val="24"/>
        </w:rPr>
      </w:pPr>
      <w:r w:rsidRPr="00893B53">
        <w:rPr>
          <w:rFonts w:ascii="Times New Roman" w:hAnsi="Times New Roman" w:cs="Times New Roman"/>
          <w:sz w:val="24"/>
          <w:szCs w:val="24"/>
        </w:rPr>
        <w:t xml:space="preserve">1.    Z postępowania o udzielenie zamówienia zamawiający może wykluczyć wykonawcę: </w:t>
      </w:r>
    </w:p>
    <w:p w:rsidR="003E50F6" w:rsidRPr="00893B53" w:rsidRDefault="00893B53" w:rsidP="00E0194C">
      <w:pPr>
        <w:spacing w:after="0"/>
        <w:ind w:left="485" w:right="124" w:hanging="358"/>
        <w:rPr>
          <w:rFonts w:ascii="Times New Roman" w:hAnsi="Times New Roman" w:cs="Times New Roman"/>
          <w:sz w:val="24"/>
          <w:szCs w:val="24"/>
        </w:rPr>
      </w:pPr>
      <w:r w:rsidRPr="00893B53">
        <w:rPr>
          <w:rFonts w:ascii="Times New Roman" w:hAnsi="Times New Roman" w:cs="Times New Roman"/>
          <w:b/>
          <w:sz w:val="24"/>
          <w:szCs w:val="24"/>
        </w:rPr>
        <w:t>1)</w:t>
      </w:r>
      <w:r w:rsidRPr="00893B53">
        <w:rPr>
          <w:rFonts w:ascii="Times New Roman" w:eastAsia="Arial" w:hAnsi="Times New Roman" w:cs="Times New Roman"/>
          <w:b/>
          <w:sz w:val="24"/>
          <w:szCs w:val="24"/>
        </w:rPr>
        <w:t xml:space="preserve"> </w:t>
      </w:r>
      <w:r w:rsidRPr="00893B53">
        <w:rPr>
          <w:rFonts w:ascii="Times New Roman" w:hAnsi="Times New Roman" w:cs="Times New Roman"/>
          <w:b/>
          <w:sz w:val="24"/>
          <w:szCs w:val="24"/>
        </w:rPr>
        <w:t xml:space="preserve">który naruszył obowiązki dotyczące płatności podatków, opłat lub składek na ubezpieczenia   społeczne lub zdrowotne, z wyjątkiem  przypadku,  o którym mowa w art.108 ust.1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rsidR="003E50F6" w:rsidRPr="00893B53" w:rsidRDefault="00893B53">
      <w:pPr>
        <w:spacing w:after="0"/>
        <w:ind w:left="487" w:right="124" w:hanging="360"/>
        <w:rPr>
          <w:rFonts w:ascii="Times New Roman" w:hAnsi="Times New Roman" w:cs="Times New Roman"/>
          <w:sz w:val="24"/>
          <w:szCs w:val="24"/>
        </w:rPr>
      </w:pPr>
      <w:r w:rsidRPr="00893B53">
        <w:rPr>
          <w:rFonts w:ascii="Times New Roman" w:hAnsi="Times New Roman" w:cs="Times New Roman"/>
          <w:b/>
          <w:sz w:val="24"/>
          <w:szCs w:val="24"/>
        </w:rPr>
        <w:t>4)</w:t>
      </w:r>
      <w:r w:rsidRPr="00893B53">
        <w:rPr>
          <w:rFonts w:ascii="Times New Roman" w:eastAsia="Arial" w:hAnsi="Times New Roman" w:cs="Times New Roman"/>
          <w:b/>
          <w:sz w:val="24"/>
          <w:szCs w:val="24"/>
        </w:rPr>
        <w:t xml:space="preserve"> </w:t>
      </w:r>
      <w:r w:rsidRPr="00893B53">
        <w:rPr>
          <w:rFonts w:ascii="Times New Roman" w:hAnsi="Times New Roman" w:cs="Times New Roman"/>
          <w:b/>
          <w:sz w:val="24"/>
          <w:szCs w:val="24"/>
        </w:rPr>
        <w:t xml:space="preserve">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 </w:t>
      </w:r>
    </w:p>
    <w:p w:rsidR="003E50F6" w:rsidRPr="00893B53" w:rsidRDefault="00893B53">
      <w:pPr>
        <w:spacing w:after="0"/>
        <w:ind w:left="487" w:right="124" w:hanging="360"/>
        <w:rPr>
          <w:rFonts w:ascii="Times New Roman" w:hAnsi="Times New Roman" w:cs="Times New Roman"/>
          <w:sz w:val="24"/>
          <w:szCs w:val="24"/>
        </w:rPr>
      </w:pPr>
      <w:r w:rsidRPr="00893B53">
        <w:rPr>
          <w:rFonts w:ascii="Times New Roman" w:hAnsi="Times New Roman" w:cs="Times New Roman"/>
          <w:b/>
          <w:sz w:val="24"/>
          <w:szCs w:val="24"/>
        </w:rPr>
        <w:t>8)</w:t>
      </w:r>
      <w:r w:rsidRPr="00893B53">
        <w:rPr>
          <w:rFonts w:ascii="Times New Roman" w:eastAsia="Arial" w:hAnsi="Times New Roman" w:cs="Times New Roman"/>
          <w:b/>
          <w:sz w:val="24"/>
          <w:szCs w:val="24"/>
        </w:rPr>
        <w:t xml:space="preserve"> </w:t>
      </w:r>
      <w:r w:rsidRPr="00893B53">
        <w:rPr>
          <w:rFonts w:ascii="Times New Roman" w:hAnsi="Times New Roman" w:cs="Times New Roman"/>
          <w:b/>
          <w:sz w:val="24"/>
          <w:szCs w:val="24"/>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 </w:t>
      </w:r>
    </w:p>
    <w:p w:rsidR="003E50F6" w:rsidRPr="00893B53" w:rsidRDefault="00893B53">
      <w:pPr>
        <w:spacing w:after="34"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F241D8" w:rsidRDefault="00893B53" w:rsidP="00F241D8">
      <w:pPr>
        <w:rPr>
          <w:rFonts w:ascii="Times New Roman" w:hAnsi="Times New Roman" w:cs="Times New Roman"/>
          <w:b/>
          <w:sz w:val="24"/>
          <w:szCs w:val="24"/>
        </w:rPr>
      </w:pPr>
      <w:r w:rsidRPr="00F241D8">
        <w:rPr>
          <w:rFonts w:ascii="Times New Roman" w:hAnsi="Times New Roman" w:cs="Times New Roman"/>
          <w:b/>
          <w:sz w:val="24"/>
          <w:szCs w:val="24"/>
        </w:rPr>
        <w:t>7.</w:t>
      </w:r>
      <w:r w:rsidRPr="00F241D8">
        <w:rPr>
          <w:rFonts w:ascii="Times New Roman" w:eastAsia="Arial" w:hAnsi="Times New Roman" w:cs="Times New Roman"/>
          <w:b/>
          <w:sz w:val="24"/>
          <w:szCs w:val="24"/>
        </w:rPr>
        <w:t xml:space="preserve"> </w:t>
      </w:r>
      <w:r w:rsidRPr="00F241D8">
        <w:rPr>
          <w:rFonts w:ascii="Times New Roman" w:hAnsi="Times New Roman" w:cs="Times New Roman"/>
          <w:b/>
          <w:sz w:val="24"/>
          <w:szCs w:val="24"/>
        </w:rPr>
        <w:t xml:space="preserve">Wykaz  dokumentów i oświadczeń, w  tym podmiotowe środki dowodowe  </w:t>
      </w:r>
    </w:p>
    <w:p w:rsidR="003E50F6" w:rsidRPr="00893B53" w:rsidRDefault="00893B53">
      <w:pPr>
        <w:spacing w:after="8" w:line="259" w:lineRule="auto"/>
        <w:ind w:left="499" w:firstLine="0"/>
        <w:jc w:val="left"/>
        <w:rPr>
          <w:rFonts w:ascii="Times New Roman" w:hAnsi="Times New Roman" w:cs="Times New Roman"/>
          <w:sz w:val="24"/>
          <w:szCs w:val="24"/>
        </w:rPr>
      </w:pPr>
      <w:r w:rsidRPr="00893B53">
        <w:rPr>
          <w:rFonts w:ascii="Times New Roman" w:hAnsi="Times New Roman" w:cs="Times New Roman"/>
          <w:b/>
          <w:sz w:val="24"/>
          <w:szCs w:val="24"/>
        </w:rPr>
        <w:t xml:space="preserve"> </w:t>
      </w:r>
    </w:p>
    <w:p w:rsidR="003E50F6" w:rsidRPr="00893B53" w:rsidRDefault="00893B53">
      <w:pPr>
        <w:spacing w:after="0" w:line="259" w:lineRule="auto"/>
        <w:ind w:left="137" w:hanging="10"/>
        <w:jc w:val="left"/>
        <w:rPr>
          <w:rFonts w:ascii="Times New Roman" w:hAnsi="Times New Roman" w:cs="Times New Roman"/>
          <w:sz w:val="24"/>
          <w:szCs w:val="24"/>
        </w:rPr>
      </w:pPr>
      <w:r w:rsidRPr="00893B53">
        <w:rPr>
          <w:rFonts w:ascii="Times New Roman" w:hAnsi="Times New Roman" w:cs="Times New Roman"/>
          <w:b/>
          <w:sz w:val="24"/>
          <w:szCs w:val="24"/>
        </w:rPr>
        <w:t>1)</w:t>
      </w:r>
      <w:r w:rsidRPr="00893B53">
        <w:rPr>
          <w:rFonts w:ascii="Times New Roman" w:eastAsia="Arial" w:hAnsi="Times New Roman" w:cs="Times New Roman"/>
          <w:b/>
          <w:sz w:val="24"/>
          <w:szCs w:val="24"/>
        </w:rPr>
        <w:t xml:space="preserve"> </w:t>
      </w:r>
      <w:r w:rsidRPr="00893B53">
        <w:rPr>
          <w:rFonts w:ascii="Times New Roman" w:hAnsi="Times New Roman" w:cs="Times New Roman"/>
          <w:b/>
          <w:sz w:val="24"/>
          <w:szCs w:val="24"/>
          <w:u w:val="single" w:color="000000"/>
        </w:rPr>
        <w:t>DOKUMENTY  SKŁADANE  RAZEM  Z  OFERTĄ</w:t>
      </w:r>
      <w:r w:rsidRPr="00893B53">
        <w:rPr>
          <w:rFonts w:ascii="Times New Roman" w:hAnsi="Times New Roman" w:cs="Times New Roman"/>
          <w:b/>
          <w:sz w:val="24"/>
          <w:szCs w:val="24"/>
        </w:rPr>
        <w:t xml:space="preserve"> </w:t>
      </w:r>
    </w:p>
    <w:p w:rsidR="003E50F6" w:rsidRPr="00893B53" w:rsidRDefault="00893B53">
      <w:pPr>
        <w:spacing w:after="11" w:line="259" w:lineRule="auto"/>
        <w:ind w:left="499" w:firstLine="0"/>
        <w:jc w:val="left"/>
        <w:rPr>
          <w:rFonts w:ascii="Times New Roman" w:hAnsi="Times New Roman" w:cs="Times New Roman"/>
          <w:sz w:val="24"/>
          <w:szCs w:val="24"/>
        </w:rPr>
      </w:pPr>
      <w:r w:rsidRPr="00893B53">
        <w:rPr>
          <w:rFonts w:ascii="Times New Roman" w:hAnsi="Times New Roman" w:cs="Times New Roman"/>
          <w:b/>
          <w:sz w:val="24"/>
          <w:szCs w:val="24"/>
        </w:rPr>
        <w:t xml:space="preserve"> </w:t>
      </w:r>
    </w:p>
    <w:p w:rsidR="003E50F6" w:rsidRPr="00893B53" w:rsidRDefault="00893B53" w:rsidP="00812E08">
      <w:pPr>
        <w:numPr>
          <w:ilvl w:val="0"/>
          <w:numId w:val="14"/>
        </w:numPr>
        <w:ind w:right="131" w:hanging="360"/>
        <w:rPr>
          <w:rFonts w:ascii="Times New Roman" w:hAnsi="Times New Roman" w:cs="Times New Roman"/>
          <w:sz w:val="24"/>
          <w:szCs w:val="24"/>
        </w:rPr>
      </w:pPr>
      <w:r w:rsidRPr="00893B53">
        <w:rPr>
          <w:rFonts w:ascii="Times New Roman" w:hAnsi="Times New Roman" w:cs="Times New Roman"/>
          <w:b/>
          <w:sz w:val="24"/>
          <w:szCs w:val="24"/>
        </w:rPr>
        <w:t>Ofertę</w:t>
      </w:r>
      <w:r w:rsidRPr="00893B53">
        <w:rPr>
          <w:rFonts w:ascii="Times New Roman" w:hAnsi="Times New Roman" w:cs="Times New Roman"/>
          <w:sz w:val="24"/>
          <w:szCs w:val="24"/>
        </w:rPr>
        <w:t xml:space="preserve"> należy złożyć, pod rygorem nieważności </w:t>
      </w:r>
      <w:r w:rsidRPr="00893B53">
        <w:rPr>
          <w:rFonts w:ascii="Times New Roman" w:hAnsi="Times New Roman" w:cs="Times New Roman"/>
          <w:b/>
          <w:sz w:val="24"/>
          <w:szCs w:val="24"/>
        </w:rPr>
        <w:t>w formie elektronicznej (</w:t>
      </w:r>
      <w:r w:rsidRPr="00893B53">
        <w:rPr>
          <w:rFonts w:ascii="Times New Roman" w:hAnsi="Times New Roman" w:cs="Times New Roman"/>
          <w:sz w:val="24"/>
          <w:szCs w:val="24"/>
        </w:rPr>
        <w:t xml:space="preserve">czyli </w:t>
      </w:r>
      <w:r w:rsidR="00DC0380">
        <w:rPr>
          <w:rFonts w:ascii="Times New Roman" w:hAnsi="Times New Roman" w:cs="Times New Roman"/>
          <w:sz w:val="24"/>
          <w:szCs w:val="24"/>
        </w:rPr>
        <w:t xml:space="preserve">                             </w:t>
      </w:r>
      <w:r w:rsidRPr="00893B53">
        <w:rPr>
          <w:rFonts w:ascii="Times New Roman" w:hAnsi="Times New Roman" w:cs="Times New Roman"/>
          <w:sz w:val="24"/>
          <w:szCs w:val="24"/>
        </w:rPr>
        <w:t>w postaci elektronicznej opatrzonej kwalifikowanym podpisem elektronicznym</w:t>
      </w:r>
      <w:r w:rsidRPr="00893B53">
        <w:rPr>
          <w:rFonts w:ascii="Times New Roman" w:hAnsi="Times New Roman" w:cs="Times New Roman"/>
          <w:b/>
          <w:sz w:val="24"/>
          <w:szCs w:val="24"/>
        </w:rPr>
        <w:t xml:space="preserve">) na Formularzu oferty </w:t>
      </w:r>
      <w:r w:rsidRPr="00893B53">
        <w:rPr>
          <w:rFonts w:ascii="Times New Roman" w:hAnsi="Times New Roman" w:cs="Times New Roman"/>
          <w:sz w:val="24"/>
          <w:szCs w:val="24"/>
        </w:rPr>
        <w:t xml:space="preserve">stanowiącym </w:t>
      </w:r>
      <w:r w:rsidRPr="00893B53">
        <w:rPr>
          <w:rFonts w:ascii="Times New Roman" w:hAnsi="Times New Roman" w:cs="Times New Roman"/>
          <w:b/>
          <w:sz w:val="24"/>
          <w:szCs w:val="24"/>
        </w:rPr>
        <w:t xml:space="preserve">załącznik nr </w:t>
      </w:r>
      <w:r w:rsidR="00CE24E8">
        <w:rPr>
          <w:rFonts w:ascii="Times New Roman" w:hAnsi="Times New Roman" w:cs="Times New Roman"/>
          <w:b/>
          <w:sz w:val="24"/>
          <w:szCs w:val="24"/>
        </w:rPr>
        <w:t>2</w:t>
      </w:r>
      <w:r w:rsidRPr="00893B53">
        <w:rPr>
          <w:rFonts w:ascii="Times New Roman" w:hAnsi="Times New Roman" w:cs="Times New Roman"/>
          <w:b/>
          <w:sz w:val="24"/>
          <w:szCs w:val="24"/>
        </w:rPr>
        <w:t xml:space="preserve"> do SWZ. </w:t>
      </w:r>
    </w:p>
    <w:p w:rsidR="003E50F6" w:rsidRPr="00893B53" w:rsidRDefault="00893B53" w:rsidP="00812E08">
      <w:pPr>
        <w:numPr>
          <w:ilvl w:val="0"/>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Zamawiający będzie stosował procedurę, o której mowa w </w:t>
      </w:r>
      <w:r w:rsidRPr="00893B53">
        <w:rPr>
          <w:rFonts w:ascii="Times New Roman" w:hAnsi="Times New Roman" w:cs="Times New Roman"/>
          <w:b/>
          <w:sz w:val="24"/>
          <w:szCs w:val="24"/>
        </w:rPr>
        <w:t>art 139 ust 1</w:t>
      </w:r>
      <w:r w:rsidRPr="00893B53">
        <w:rPr>
          <w:rFonts w:ascii="Times New Roman" w:hAnsi="Times New Roman" w:cs="Times New Roman"/>
          <w:sz w:val="24"/>
          <w:szCs w:val="24"/>
        </w:rPr>
        <w:t xml:space="preserve"> ustawy Pzp  -  </w:t>
      </w:r>
      <w:r w:rsidRPr="00893B53">
        <w:rPr>
          <w:rFonts w:ascii="Times New Roman" w:hAnsi="Times New Roman" w:cs="Times New Roman"/>
          <w:b/>
          <w:sz w:val="24"/>
          <w:szCs w:val="24"/>
        </w:rPr>
        <w:t>procedurę odwróconą</w:t>
      </w:r>
      <w:r w:rsidRPr="00893B53">
        <w:rPr>
          <w:rFonts w:ascii="Times New Roman" w:hAnsi="Times New Roman" w:cs="Times New Roman"/>
          <w:sz w:val="24"/>
          <w:szCs w:val="24"/>
        </w:rPr>
        <w:t xml:space="preserve">. W pierwszej kolejności zamawiający dokonana badania i oceny ofert,  a  następnie dokona kwalifikacji podmiotowej wykonawcy, którego oferta została najwyżej oceniona,    w zakresie braku podstaw wykluczenia oraz spełniania warunków udziału  w postępowaniu. </w:t>
      </w:r>
    </w:p>
    <w:p w:rsidR="003E50F6" w:rsidRPr="00893B53" w:rsidRDefault="00893B53" w:rsidP="00812E08">
      <w:pPr>
        <w:numPr>
          <w:ilvl w:val="0"/>
          <w:numId w:val="14"/>
        </w:numPr>
        <w:spacing w:after="25"/>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Wykonawca zobowiązany jest złożyć </w:t>
      </w:r>
      <w:r w:rsidRPr="00893B53">
        <w:rPr>
          <w:rFonts w:ascii="Times New Roman" w:hAnsi="Times New Roman" w:cs="Times New Roman"/>
          <w:b/>
          <w:sz w:val="24"/>
          <w:szCs w:val="24"/>
        </w:rPr>
        <w:t>wraz z ofertą</w:t>
      </w:r>
      <w:r w:rsidRPr="00893B53">
        <w:rPr>
          <w:rFonts w:ascii="Times New Roman" w:hAnsi="Times New Roman" w:cs="Times New Roman"/>
          <w:sz w:val="24"/>
          <w:szCs w:val="24"/>
        </w:rPr>
        <w:t xml:space="preserve"> </w:t>
      </w:r>
      <w:r w:rsidRPr="00893B53">
        <w:rPr>
          <w:rFonts w:ascii="Times New Roman" w:hAnsi="Times New Roman" w:cs="Times New Roman"/>
          <w:b/>
          <w:sz w:val="24"/>
          <w:szCs w:val="24"/>
        </w:rPr>
        <w:t xml:space="preserve">oświadczenie o niepodleganiu wykluczeniu i spełnianiu warunków udziału w postępowaniu w formie jednolitego europejskiego dokumentu zamówienia ( tzw. JEDZ), </w:t>
      </w:r>
      <w:r w:rsidRPr="00893B53">
        <w:rPr>
          <w:rFonts w:ascii="Times New Roman" w:hAnsi="Times New Roman" w:cs="Times New Roman"/>
          <w:sz w:val="24"/>
          <w:szCs w:val="24"/>
        </w:rPr>
        <w:t xml:space="preserve">zgodnie z art 125 ust 1 i 2 ustawy Pzp. </w:t>
      </w:r>
    </w:p>
    <w:p w:rsidR="003E50F6" w:rsidRPr="00893B53" w:rsidRDefault="00893B53" w:rsidP="00812E08">
      <w:pPr>
        <w:numPr>
          <w:ilvl w:val="0"/>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Jeżeli wobec wykonawcy, którego oferta została najwyżej oceniona zachodzą podstawy wykluczenia, wykonawca ten nie spełnia warunków udziału w postępowaniu, nie składa podmiotowych środków dowodowych lub oświadczenia, o którym mowa w art 125 </w:t>
      </w:r>
      <w:r w:rsidRPr="00893B53">
        <w:rPr>
          <w:rFonts w:ascii="Times New Roman" w:hAnsi="Times New Roman" w:cs="Times New Roman"/>
          <w:sz w:val="24"/>
          <w:szCs w:val="24"/>
        </w:rPr>
        <w:lastRenderedPageBreak/>
        <w:t xml:space="preserve">ustawy Pzp potwierdzających brak podstaw do wykluczenia lub spełnianie warunków udziału w postępowaniu, zamawiający dokona ponownego badania i oceny ofert pozostałych  wykonawców, a następnie dokonana kwalifikacji podmiotowej wykonawcy, którego oferta została najwyżej ocenia, w zakresie braku podstaw wykluczenia oraz spełniania warunków udziału w postępowaniu.   </w:t>
      </w:r>
    </w:p>
    <w:p w:rsidR="003E50F6" w:rsidRPr="00893B53" w:rsidRDefault="00893B53" w:rsidP="00812E08">
      <w:pPr>
        <w:numPr>
          <w:ilvl w:val="0"/>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Zamawiający kontynuuje procedurę, o której mowa w pkt 4 powyżej do momentu wyboru najkorzystniejszej oferty albo unieważnienia postępowania o udzielenie zamówienia. </w:t>
      </w:r>
    </w:p>
    <w:p w:rsidR="003E50F6" w:rsidRPr="00893B53" w:rsidRDefault="00893B53" w:rsidP="00812E08">
      <w:pPr>
        <w:numPr>
          <w:ilvl w:val="0"/>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Dołączony do oferty JEDZ stanowi dowód potwierdzający brak podstaw wykluczenia oraz spełnianie warunków udziału w postępowaniu, na dzień składania ofert oraz stanowi dowód tymczasowo zastępujący wymagane przez zamawiającego podmiotowe środki dowodowe, wskazane w ust. 2 podrozdziału 7  SWZ. </w:t>
      </w:r>
    </w:p>
    <w:p w:rsidR="003E50F6" w:rsidRPr="00893B53" w:rsidRDefault="00893B53" w:rsidP="00812E08">
      <w:pPr>
        <w:numPr>
          <w:ilvl w:val="0"/>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Wykonawca składa JEDZ pod rygorem nieważności, w formie elektronicznej. </w:t>
      </w:r>
    </w:p>
    <w:p w:rsidR="003E50F6" w:rsidRPr="00893B53" w:rsidRDefault="00893B53" w:rsidP="00812E08">
      <w:pPr>
        <w:numPr>
          <w:ilvl w:val="0"/>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Wykonawca sporządzi oświadczenie JEDZ za pośrednictwem: </w:t>
      </w:r>
    </w:p>
    <w:p w:rsidR="003E50F6" w:rsidRPr="00893B53" w:rsidRDefault="00893B53" w:rsidP="00E0194C">
      <w:pPr>
        <w:numPr>
          <w:ilvl w:val="1"/>
          <w:numId w:val="4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przy </w:t>
      </w:r>
      <w:r w:rsidRPr="00893B53">
        <w:rPr>
          <w:rFonts w:ascii="Times New Roman" w:hAnsi="Times New Roman" w:cs="Times New Roman"/>
          <w:sz w:val="24"/>
          <w:szCs w:val="24"/>
        </w:rPr>
        <w:tab/>
        <w:t xml:space="preserve">wykorzystaniu </w:t>
      </w:r>
      <w:r w:rsidRPr="00893B53">
        <w:rPr>
          <w:rFonts w:ascii="Times New Roman" w:hAnsi="Times New Roman" w:cs="Times New Roman"/>
          <w:sz w:val="24"/>
          <w:szCs w:val="24"/>
        </w:rPr>
        <w:tab/>
        <w:t xml:space="preserve">systemu </w:t>
      </w:r>
      <w:r w:rsidRPr="00893B53">
        <w:rPr>
          <w:rFonts w:ascii="Times New Roman" w:hAnsi="Times New Roman" w:cs="Times New Roman"/>
          <w:sz w:val="24"/>
          <w:szCs w:val="24"/>
        </w:rPr>
        <w:tab/>
        <w:t xml:space="preserve">dostępnego </w:t>
      </w:r>
      <w:r w:rsidRPr="00893B53">
        <w:rPr>
          <w:rFonts w:ascii="Times New Roman" w:hAnsi="Times New Roman" w:cs="Times New Roman"/>
          <w:sz w:val="24"/>
          <w:szCs w:val="24"/>
        </w:rPr>
        <w:tab/>
        <w:t xml:space="preserve">poprzez </w:t>
      </w:r>
      <w:r w:rsidRPr="00893B53">
        <w:rPr>
          <w:rFonts w:ascii="Times New Roman" w:hAnsi="Times New Roman" w:cs="Times New Roman"/>
          <w:sz w:val="24"/>
          <w:szCs w:val="24"/>
        </w:rPr>
        <w:tab/>
        <w:t xml:space="preserve">stronę internetową https://espd.uzp.gov.pl/ lub  </w:t>
      </w:r>
    </w:p>
    <w:p w:rsidR="003E50F6" w:rsidRPr="00893B53" w:rsidRDefault="00893B53" w:rsidP="00E0194C">
      <w:pPr>
        <w:numPr>
          <w:ilvl w:val="1"/>
          <w:numId w:val="4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 pośrednictwem innych dostępnych narzędzi lub oprogramowania, które umożliwiają wypełnienie JEDZ i utworzenie dokumentu elektronicznego. </w:t>
      </w:r>
    </w:p>
    <w:p w:rsidR="003E50F6" w:rsidRPr="00893B53" w:rsidRDefault="00893B53" w:rsidP="00812E08">
      <w:pPr>
        <w:numPr>
          <w:ilvl w:val="0"/>
          <w:numId w:val="14"/>
        </w:numPr>
        <w:spacing w:after="36" w:line="239" w:lineRule="auto"/>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Instrukcja wypełniania formularza JEDZ znajduje się na stronie internetowej Urzędu Zamówień Publicznych pod adresem: </w:t>
      </w:r>
      <w:r w:rsidRPr="00893B53">
        <w:rPr>
          <w:rFonts w:ascii="Times New Roman" w:hAnsi="Times New Roman" w:cs="Times New Roman"/>
          <w:sz w:val="24"/>
          <w:szCs w:val="24"/>
          <w:u w:val="single" w:color="000000"/>
        </w:rPr>
        <w:t>https://www.uzp.gov.pl/__data/assets/pdf_file/ 0015/32415/</w:t>
      </w:r>
      <w:hyperlink r:id="rId12">
        <w:r w:rsidRPr="00893B53">
          <w:rPr>
            <w:rFonts w:ascii="Times New Roman" w:hAnsi="Times New Roman" w:cs="Times New Roman"/>
            <w:sz w:val="24"/>
            <w:szCs w:val="24"/>
          </w:rPr>
          <w:t xml:space="preserve"> </w:t>
        </w:r>
      </w:hyperlink>
      <w:hyperlink r:id="rId13">
        <w:r w:rsidRPr="00893B53">
          <w:rPr>
            <w:rFonts w:ascii="Times New Roman" w:hAnsi="Times New Roman" w:cs="Times New Roman"/>
            <w:sz w:val="24"/>
            <w:szCs w:val="24"/>
            <w:u w:val="single" w:color="000000"/>
          </w:rPr>
          <w:t>Instrukcja</w:t>
        </w:r>
      </w:hyperlink>
      <w:hyperlink r:id="rId14">
        <w:r w:rsidRPr="00893B53">
          <w:rPr>
            <w:rFonts w:ascii="Times New Roman" w:hAnsi="Times New Roman" w:cs="Times New Roman"/>
            <w:sz w:val="24"/>
            <w:szCs w:val="24"/>
            <w:u w:val="single" w:color="000000"/>
          </w:rPr>
          <w:t>-</w:t>
        </w:r>
      </w:hyperlink>
      <w:hyperlink r:id="rId15">
        <w:r w:rsidRPr="00893B53">
          <w:rPr>
            <w:rFonts w:ascii="Times New Roman" w:hAnsi="Times New Roman" w:cs="Times New Roman"/>
            <w:sz w:val="24"/>
            <w:szCs w:val="24"/>
            <w:u w:val="single" w:color="000000"/>
          </w:rPr>
          <w:t>wypelniania</w:t>
        </w:r>
      </w:hyperlink>
      <w:hyperlink r:id="rId16">
        <w:r w:rsidRPr="00893B53">
          <w:rPr>
            <w:rFonts w:ascii="Times New Roman" w:hAnsi="Times New Roman" w:cs="Times New Roman"/>
            <w:sz w:val="24"/>
            <w:szCs w:val="24"/>
            <w:u w:val="single" w:color="000000"/>
          </w:rPr>
          <w:t>-</w:t>
        </w:r>
      </w:hyperlink>
      <w:hyperlink r:id="rId17">
        <w:r w:rsidRPr="00893B53">
          <w:rPr>
            <w:rFonts w:ascii="Times New Roman" w:hAnsi="Times New Roman" w:cs="Times New Roman"/>
            <w:sz w:val="24"/>
            <w:szCs w:val="24"/>
            <w:u w:val="single" w:color="000000"/>
          </w:rPr>
          <w:t>JEDZ</w:t>
        </w:r>
      </w:hyperlink>
      <w:hyperlink r:id="rId18">
        <w:r w:rsidRPr="00893B53">
          <w:rPr>
            <w:rFonts w:ascii="Times New Roman" w:hAnsi="Times New Roman" w:cs="Times New Roman"/>
            <w:sz w:val="24"/>
            <w:szCs w:val="24"/>
            <w:u w:val="single" w:color="000000"/>
          </w:rPr>
          <w:t>-</w:t>
        </w:r>
      </w:hyperlink>
      <w:hyperlink r:id="rId19">
        <w:r w:rsidRPr="00893B53">
          <w:rPr>
            <w:rFonts w:ascii="Times New Roman" w:hAnsi="Times New Roman" w:cs="Times New Roman"/>
            <w:sz w:val="24"/>
            <w:szCs w:val="24"/>
            <w:u w:val="single" w:color="000000"/>
          </w:rPr>
          <w:t>ESPD.pdf</w:t>
        </w:r>
      </w:hyperlink>
      <w:hyperlink r:id="rId20">
        <w:r w:rsidRPr="00893B53">
          <w:rPr>
            <w:rFonts w:ascii="Times New Roman" w:hAnsi="Times New Roman" w:cs="Times New Roman"/>
            <w:sz w:val="24"/>
            <w:szCs w:val="24"/>
          </w:rPr>
          <w:t>.</w:t>
        </w:r>
      </w:hyperlink>
      <w:r w:rsidRPr="00893B53">
        <w:rPr>
          <w:rFonts w:ascii="Times New Roman" w:hAnsi="Times New Roman" w:cs="Times New Roman"/>
          <w:sz w:val="24"/>
          <w:szCs w:val="24"/>
        </w:rPr>
        <w:t xml:space="preserve"> </w:t>
      </w:r>
    </w:p>
    <w:p w:rsidR="003E50F6" w:rsidRPr="00893B53" w:rsidRDefault="00893B53" w:rsidP="00812E08">
      <w:pPr>
        <w:numPr>
          <w:ilvl w:val="0"/>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Wykonawca, który bierze udział samodzielnie w postępowaniu i nie polega na zdolnościach  innych podmiotów na zasadach określonych w art. 118 ustawy Pzp, przedkłada JEDZ tylko  w swoim zakresie. </w:t>
      </w:r>
    </w:p>
    <w:p w:rsidR="003E50F6" w:rsidRPr="00893B53" w:rsidRDefault="00893B53" w:rsidP="00812E08">
      <w:pPr>
        <w:numPr>
          <w:ilvl w:val="0"/>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 przypadku, gdy wykonawca powołuje się na zasoby co najmniej jednego podmiotu trzeciego  na zasadach określonych w art. 118 ustawy Pzp, musi złożyć swój własny JEDZ wraz z odrębnym JEDZ podmiotu na zasoby którego się powołuje. Podmiot ten wypełnia część II JEDZ (informacje dotyczące wykonawcy – sekcja A i B),  część III (podstawy wykluczenia) i część IV (sekcja alfa) oraz część VI (oświadczenia końcowe). JEDZ podmiotu trzeciego podpisuje podmiot na którego zasoby powołuje się wykonawca (również elektronicznie podpisem kwalifikowanym). </w:t>
      </w:r>
    </w:p>
    <w:p w:rsidR="003E50F6" w:rsidRPr="00893B53" w:rsidRDefault="00893B53" w:rsidP="00812E08">
      <w:pPr>
        <w:numPr>
          <w:ilvl w:val="0"/>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 przypadku, gdy wykonawcy składają ofertę wspólną, w rozumieniu art. 58 ustawy Pzp, należy przedstawić odrębny JEDZ zawierający informacje wymagane w częściach II–IV i VI  dla każdego z wykonawców składających ofertę wspólną.  </w:t>
      </w:r>
    </w:p>
    <w:p w:rsidR="003E50F6" w:rsidRPr="00893B53" w:rsidRDefault="00893B53" w:rsidP="00812E08">
      <w:pPr>
        <w:numPr>
          <w:ilvl w:val="0"/>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 przypadku wskazania w ofercie oraz JEDZ podwykonawców, którzy swoimi zdolnościami lub sytuacją nie wspierają wykonawcy w celu wykazania spełniania warunków - zamawiający nie wymaga złożenia odrębnego JEDZ dla tych podwykonawców (należy jedynie wypełnić JEDZ  w części II sekcję D).  </w:t>
      </w:r>
    </w:p>
    <w:p w:rsidR="003E50F6" w:rsidRPr="00893B53" w:rsidRDefault="00893B53" w:rsidP="00812E08">
      <w:pPr>
        <w:numPr>
          <w:ilvl w:val="0"/>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Wskazówki dotyczące sposobu wypełniania JEDZ:  </w:t>
      </w:r>
    </w:p>
    <w:p w:rsidR="003E50F6" w:rsidRPr="00893B53" w:rsidRDefault="00893B53" w:rsidP="00E0194C">
      <w:pPr>
        <w:numPr>
          <w:ilvl w:val="1"/>
          <w:numId w:val="46"/>
        </w:numPr>
        <w:ind w:left="709" w:right="131" w:hanging="283"/>
        <w:rPr>
          <w:rFonts w:ascii="Times New Roman" w:hAnsi="Times New Roman" w:cs="Times New Roman"/>
          <w:sz w:val="24"/>
          <w:szCs w:val="24"/>
        </w:rPr>
      </w:pPr>
      <w:r w:rsidRPr="00893B53">
        <w:rPr>
          <w:rFonts w:ascii="Times New Roman" w:hAnsi="Times New Roman" w:cs="Times New Roman"/>
          <w:sz w:val="24"/>
          <w:szCs w:val="24"/>
        </w:rPr>
        <w:t xml:space="preserve">cz. II JEDZ:  </w:t>
      </w:r>
    </w:p>
    <w:p w:rsidR="003E50F6" w:rsidRPr="00E0194C" w:rsidRDefault="00893B53" w:rsidP="00E0194C">
      <w:pPr>
        <w:pStyle w:val="Akapitzlist"/>
        <w:numPr>
          <w:ilvl w:val="1"/>
          <w:numId w:val="46"/>
        </w:numPr>
        <w:ind w:left="709" w:right="131" w:hanging="283"/>
        <w:rPr>
          <w:rFonts w:ascii="Times New Roman" w:hAnsi="Times New Roman" w:cs="Times New Roman"/>
          <w:sz w:val="24"/>
          <w:szCs w:val="24"/>
        </w:rPr>
      </w:pPr>
      <w:r w:rsidRPr="00E0194C">
        <w:rPr>
          <w:rFonts w:ascii="Times New Roman" w:hAnsi="Times New Roman" w:cs="Times New Roman"/>
          <w:sz w:val="24"/>
          <w:szCs w:val="24"/>
        </w:rPr>
        <w:t xml:space="preserve">sekcja A: nie wypełniać rubryki dotyczącej zamówienia zastrzeżonego </w:t>
      </w:r>
      <w:r w:rsidR="00BF5966" w:rsidRPr="00E0194C">
        <w:rPr>
          <w:rFonts w:ascii="Times New Roman" w:hAnsi="Times New Roman" w:cs="Times New Roman"/>
          <w:sz w:val="24"/>
          <w:szCs w:val="24"/>
        </w:rPr>
        <w:t xml:space="preserve">                                          </w:t>
      </w:r>
      <w:r w:rsidRPr="00E0194C">
        <w:rPr>
          <w:rFonts w:ascii="Times New Roman" w:hAnsi="Times New Roman" w:cs="Times New Roman"/>
          <w:sz w:val="24"/>
          <w:szCs w:val="24"/>
        </w:rPr>
        <w:t xml:space="preserve">(w niniejszym postępowaniu nie zastrzeżono warunku, o którym mowa w art. 94 ust. 1 ustawy Pzp); sekcja B (Informacje na temat przedstawicieli wykonawcy): zamawiający nie wymaga podania daty i miejsca urodzenia osoby upoważnionej do reprezentowania wykonawcy na potrzeby niniejszego postępowania o udzielenie zamówienia. </w:t>
      </w:r>
    </w:p>
    <w:p w:rsidR="003E50F6" w:rsidRPr="00893B53" w:rsidRDefault="00893B53" w:rsidP="00E0194C">
      <w:pPr>
        <w:numPr>
          <w:ilvl w:val="1"/>
          <w:numId w:val="46"/>
        </w:numPr>
        <w:ind w:left="709" w:right="131" w:hanging="283"/>
        <w:rPr>
          <w:rFonts w:ascii="Times New Roman" w:hAnsi="Times New Roman" w:cs="Times New Roman"/>
          <w:sz w:val="24"/>
          <w:szCs w:val="24"/>
        </w:rPr>
      </w:pPr>
      <w:r w:rsidRPr="00893B53">
        <w:rPr>
          <w:rFonts w:ascii="Times New Roman" w:hAnsi="Times New Roman" w:cs="Times New Roman"/>
          <w:sz w:val="24"/>
          <w:szCs w:val="24"/>
        </w:rPr>
        <w:t xml:space="preserve">cz. III JEDZ:  </w:t>
      </w:r>
    </w:p>
    <w:p w:rsidR="003E50F6" w:rsidRPr="00E0194C" w:rsidRDefault="00893B53" w:rsidP="00E0194C">
      <w:pPr>
        <w:pStyle w:val="Akapitzlist"/>
        <w:numPr>
          <w:ilvl w:val="1"/>
          <w:numId w:val="46"/>
        </w:numPr>
        <w:spacing w:after="0"/>
        <w:ind w:left="709" w:right="131" w:hanging="283"/>
        <w:rPr>
          <w:rFonts w:ascii="Times New Roman" w:hAnsi="Times New Roman" w:cs="Times New Roman"/>
          <w:sz w:val="24"/>
          <w:szCs w:val="24"/>
        </w:rPr>
      </w:pPr>
      <w:r w:rsidRPr="00E0194C">
        <w:rPr>
          <w:rFonts w:ascii="Times New Roman" w:hAnsi="Times New Roman" w:cs="Times New Roman"/>
          <w:sz w:val="24"/>
          <w:szCs w:val="24"/>
        </w:rPr>
        <w:lastRenderedPageBreak/>
        <w:t xml:space="preserve">w celu wstępnego potwierdzenia braku podstaw wykluczenia (rozdział II podrozdział                      6 SWZ), w części III JEDZ należy wypełnić sekcję A, B, C (za wyjątkiem rubryk: związanej z  poważnym wykroczenie zawodowym,  związanej z konfliktem interesów, związanej   z sytuacją w której wcześniejsza umowa w sprawie zamówienia publicznego została rozwiązana przed czasem, lub w której nałożone zostało odszkodowanie bądź inne porównywalne sankcje w związku z tą wcześniejszą umową)  oraz sekcję D (sekcja D odnosi się do podstaw wykluczenia zawartych w art. 108 ust.1 pkt 1 lit. g oraz  art.108 ust.1 pkt 4 ustawy Pzp).  </w:t>
      </w:r>
    </w:p>
    <w:p w:rsidR="003E50F6" w:rsidRPr="00893B53" w:rsidRDefault="00893B53" w:rsidP="00E0194C">
      <w:pPr>
        <w:numPr>
          <w:ilvl w:val="1"/>
          <w:numId w:val="46"/>
        </w:numPr>
        <w:ind w:left="709" w:right="131" w:hanging="283"/>
        <w:rPr>
          <w:rFonts w:ascii="Times New Roman" w:hAnsi="Times New Roman" w:cs="Times New Roman"/>
          <w:sz w:val="24"/>
          <w:szCs w:val="24"/>
        </w:rPr>
      </w:pPr>
      <w:r w:rsidRPr="00893B53">
        <w:rPr>
          <w:rFonts w:ascii="Times New Roman" w:hAnsi="Times New Roman" w:cs="Times New Roman"/>
          <w:sz w:val="24"/>
          <w:szCs w:val="24"/>
        </w:rPr>
        <w:t xml:space="preserve">cz. IV JEDZ: </w:t>
      </w:r>
    </w:p>
    <w:p w:rsidR="003E50F6" w:rsidRPr="00893B53" w:rsidRDefault="00893B53" w:rsidP="00E0194C">
      <w:pPr>
        <w:numPr>
          <w:ilvl w:val="1"/>
          <w:numId w:val="46"/>
        </w:numPr>
        <w:ind w:left="709" w:right="131" w:hanging="283"/>
        <w:rPr>
          <w:rFonts w:ascii="Times New Roman" w:hAnsi="Times New Roman" w:cs="Times New Roman"/>
          <w:sz w:val="24"/>
          <w:szCs w:val="24"/>
        </w:rPr>
      </w:pPr>
      <w:r w:rsidRPr="00893B53">
        <w:rPr>
          <w:rFonts w:ascii="Times New Roman" w:hAnsi="Times New Roman" w:cs="Times New Roman"/>
          <w:sz w:val="24"/>
          <w:szCs w:val="24"/>
        </w:rPr>
        <w:t xml:space="preserve">w celu wstępnego potwierdzenia spełniania warunków udziału w postępowaniu (warunki określone w rozdziale II podrozdziale 5 SWZ), w części IV JEDZ </w:t>
      </w:r>
      <w:r w:rsidRPr="00893B53">
        <w:rPr>
          <w:rFonts w:ascii="Times New Roman" w:hAnsi="Times New Roman" w:cs="Times New Roman"/>
          <w:b/>
          <w:sz w:val="24"/>
          <w:szCs w:val="24"/>
        </w:rPr>
        <w:t>wykonawca może wypełnić jedynie sekcję α</w:t>
      </w:r>
      <w:r w:rsidRPr="00893B53">
        <w:rPr>
          <w:rFonts w:ascii="Times New Roman" w:hAnsi="Times New Roman" w:cs="Times New Roman"/>
          <w:sz w:val="24"/>
          <w:szCs w:val="24"/>
        </w:rPr>
        <w:t xml:space="preserve"> (</w:t>
      </w:r>
      <w:r w:rsidRPr="00893B53">
        <w:rPr>
          <w:rFonts w:ascii="Times New Roman" w:hAnsi="Times New Roman" w:cs="Times New Roman"/>
          <w:b/>
          <w:sz w:val="24"/>
          <w:szCs w:val="24"/>
        </w:rPr>
        <w:t>sekcja alfa</w:t>
      </w:r>
      <w:r w:rsidRPr="00893B53">
        <w:rPr>
          <w:rFonts w:ascii="Times New Roman" w:hAnsi="Times New Roman" w:cs="Times New Roman"/>
          <w:sz w:val="24"/>
          <w:szCs w:val="24"/>
        </w:rPr>
        <w:t xml:space="preserve">): </w:t>
      </w:r>
      <w:r w:rsidRPr="00893B53">
        <w:rPr>
          <w:rFonts w:ascii="Times New Roman" w:hAnsi="Times New Roman" w:cs="Times New Roman"/>
          <w:sz w:val="24"/>
          <w:szCs w:val="24"/>
          <w:u w:val="single" w:color="000000"/>
        </w:rPr>
        <w:t>ogólne oświadczenie dotyczące wszystkich kryteriów</w:t>
      </w:r>
      <w:r w:rsidRPr="00893B53">
        <w:rPr>
          <w:rFonts w:ascii="Times New Roman" w:hAnsi="Times New Roman" w:cs="Times New Roman"/>
          <w:sz w:val="24"/>
          <w:szCs w:val="24"/>
        </w:rPr>
        <w:t xml:space="preserve"> </w:t>
      </w:r>
      <w:r w:rsidRPr="00893B53">
        <w:rPr>
          <w:rFonts w:ascii="Times New Roman" w:hAnsi="Times New Roman" w:cs="Times New Roman"/>
          <w:sz w:val="24"/>
          <w:szCs w:val="24"/>
          <w:u w:val="single" w:color="000000"/>
        </w:rPr>
        <w:t>kwalifikacji,</w:t>
      </w:r>
      <w:r w:rsidRPr="00893B53">
        <w:rPr>
          <w:rFonts w:ascii="Times New Roman" w:hAnsi="Times New Roman" w:cs="Times New Roman"/>
          <w:sz w:val="24"/>
          <w:szCs w:val="24"/>
        </w:rPr>
        <w:t xml:space="preserve">  </w:t>
      </w:r>
    </w:p>
    <w:p w:rsidR="003E50F6" w:rsidRPr="00893B53" w:rsidRDefault="00893B53" w:rsidP="00E0194C">
      <w:pPr>
        <w:numPr>
          <w:ilvl w:val="1"/>
          <w:numId w:val="46"/>
        </w:numPr>
        <w:ind w:left="709" w:right="131" w:hanging="283"/>
        <w:rPr>
          <w:rFonts w:ascii="Times New Roman" w:hAnsi="Times New Roman" w:cs="Times New Roman"/>
          <w:sz w:val="24"/>
          <w:szCs w:val="24"/>
        </w:rPr>
      </w:pPr>
      <w:r w:rsidRPr="00893B53">
        <w:rPr>
          <w:rFonts w:ascii="Times New Roman" w:hAnsi="Times New Roman" w:cs="Times New Roman"/>
          <w:sz w:val="24"/>
          <w:szCs w:val="24"/>
        </w:rPr>
        <w:t xml:space="preserve">cz. V JEDZ  nie wypełniać. </w:t>
      </w:r>
    </w:p>
    <w:p w:rsidR="003E50F6" w:rsidRPr="00893B53" w:rsidRDefault="00893B53" w:rsidP="00E0194C">
      <w:pPr>
        <w:numPr>
          <w:ilvl w:val="1"/>
          <w:numId w:val="46"/>
        </w:numPr>
        <w:ind w:left="709" w:right="131" w:hanging="283"/>
        <w:rPr>
          <w:rFonts w:ascii="Times New Roman" w:hAnsi="Times New Roman" w:cs="Times New Roman"/>
          <w:sz w:val="24"/>
          <w:szCs w:val="24"/>
        </w:rPr>
      </w:pPr>
      <w:r w:rsidRPr="00893B53">
        <w:rPr>
          <w:rFonts w:ascii="Times New Roman" w:hAnsi="Times New Roman" w:cs="Times New Roman"/>
          <w:sz w:val="24"/>
          <w:szCs w:val="24"/>
        </w:rPr>
        <w:t xml:space="preserve">cz.VI JEDZ:  Oświadczenie końcowe -  informacje należy uzupełnić zgodnie z wymaganiami  SWZ. </w:t>
      </w:r>
    </w:p>
    <w:p w:rsidR="003E50F6" w:rsidRPr="00893B53" w:rsidRDefault="00893B53" w:rsidP="00812E08">
      <w:pPr>
        <w:numPr>
          <w:ilvl w:val="0"/>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Celem ułatwienia wykonawcy sporządzenia JEDZ zamawiający przygotował formularz JEDZ (załącznik nr 4 do SWZ) w formie edytowalnej oraz dodatkowo w formacie pliku XML, który zamieścił na stronie internetowej prowadzonego postępowania. Formularz JEDZ, wstępnie przygotowany przez zamawiającego, zawiera pola wskazane przez zamawiającego do wypełnienia (pozostałe są wykreślone). W przypadku gdy wykonawca korzysta z możliwości samodzielnego utworzenia nowego formularza JEDZ/ESPD, aktywne są wszystkie pola formularza. Należy je wypełnić w zakresie stosownym do wymagań określonych przez zamawiającego w przedmiotowym postępowaniu. Przy wszystkich podstawach wykluczenia domyślnie zaznaczona jest odpowiedź przecząca. Po zaznaczeniu odpowiedzi twierdzącej wykonawca ma możliwość podania szczegółów, a także opisania ewentualnych środków zaradczych podjętych w ramach tzw. samooczyszczenia. </w:t>
      </w:r>
    </w:p>
    <w:p w:rsidR="003E50F6" w:rsidRPr="00893B53" w:rsidRDefault="00893B53" w:rsidP="00812E08">
      <w:pPr>
        <w:numPr>
          <w:ilvl w:val="0"/>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  celu  otworzenia  i  wypełnienia  pliku  </w:t>
      </w:r>
      <w:r w:rsidRPr="00893B53">
        <w:rPr>
          <w:rFonts w:ascii="Times New Roman" w:hAnsi="Times New Roman" w:cs="Times New Roman"/>
          <w:b/>
          <w:sz w:val="24"/>
          <w:szCs w:val="24"/>
        </w:rPr>
        <w:t>JEDZ  w  formacie .</w:t>
      </w:r>
      <w:proofErr w:type="spellStart"/>
      <w:r w:rsidRPr="00893B53">
        <w:rPr>
          <w:rFonts w:ascii="Times New Roman" w:hAnsi="Times New Roman" w:cs="Times New Roman"/>
          <w:b/>
          <w:sz w:val="24"/>
          <w:szCs w:val="24"/>
        </w:rPr>
        <w:t>xml</w:t>
      </w:r>
      <w:proofErr w:type="spellEnd"/>
      <w:r w:rsidRPr="00893B53">
        <w:rPr>
          <w:rFonts w:ascii="Times New Roman" w:hAnsi="Times New Roman" w:cs="Times New Roman"/>
          <w:sz w:val="24"/>
          <w:szCs w:val="24"/>
        </w:rPr>
        <w:t xml:space="preserve">  przygotowanego przez zamawiającego należy: </w:t>
      </w:r>
    </w:p>
    <w:p w:rsidR="003E50F6" w:rsidRPr="00893B53" w:rsidRDefault="00893B53" w:rsidP="00812E08">
      <w:pPr>
        <w:numPr>
          <w:ilvl w:val="1"/>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ściągnąć i zapisać ww. plik na dysk komputera,   </w:t>
      </w:r>
    </w:p>
    <w:p w:rsidR="003E50F6" w:rsidRPr="00893B53" w:rsidRDefault="00893B53" w:rsidP="00812E08">
      <w:pPr>
        <w:numPr>
          <w:ilvl w:val="1"/>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wejść na stronę Urzędu Zamówień Publicznych (gdzie znajduje się instrukcja elektronicznego  narzędzia do wypełniana JEDZ</w:t>
      </w:r>
      <w:r w:rsidRPr="00893B53">
        <w:rPr>
          <w:rFonts w:ascii="Times New Roman" w:hAnsi="Times New Roman" w:cs="Times New Roman"/>
          <w:color w:val="00B0F0"/>
          <w:sz w:val="24"/>
          <w:szCs w:val="24"/>
          <w:u w:val="single" w:color="000000"/>
        </w:rPr>
        <w:t xml:space="preserve"> </w:t>
      </w:r>
      <w:r w:rsidRPr="00893B53">
        <w:rPr>
          <w:rFonts w:ascii="Times New Roman" w:hAnsi="Times New Roman" w:cs="Times New Roman"/>
          <w:b/>
          <w:sz w:val="24"/>
          <w:szCs w:val="24"/>
          <w:u w:val="single" w:color="000000"/>
        </w:rPr>
        <w:t>espd.uzp.gov.pl</w:t>
      </w:r>
      <w:r w:rsidRPr="00893B53">
        <w:rPr>
          <w:rFonts w:ascii="Times New Roman" w:hAnsi="Times New Roman" w:cs="Times New Roman"/>
          <w:sz w:val="24"/>
          <w:szCs w:val="24"/>
        </w:rPr>
        <w:t xml:space="preserve"> </w:t>
      </w:r>
    </w:p>
    <w:p w:rsidR="003E50F6" w:rsidRPr="00893B53" w:rsidRDefault="00893B53" w:rsidP="00812E08">
      <w:pPr>
        <w:numPr>
          <w:ilvl w:val="1"/>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zaznaczyć opcje „jestem Wykonawcą” i chce „przejrzeć ESPD”. </w:t>
      </w:r>
    </w:p>
    <w:p w:rsidR="003E50F6" w:rsidRPr="00893B53" w:rsidRDefault="00893B53" w:rsidP="00812E08">
      <w:pPr>
        <w:numPr>
          <w:ilvl w:val="1"/>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następnie wybrać ikonę „przeglądaj” i zaimportować ww. plik XML. </w:t>
      </w:r>
    </w:p>
    <w:p w:rsidR="003E50F6" w:rsidRPr="00893B53" w:rsidRDefault="00893B53" w:rsidP="00812E08">
      <w:pPr>
        <w:numPr>
          <w:ilvl w:val="1"/>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otworzy się wówczas edytowalna wersja JEDZ, którą należy wypełnić. </w:t>
      </w:r>
    </w:p>
    <w:p w:rsidR="003E50F6" w:rsidRPr="00893B53" w:rsidRDefault="00893B53" w:rsidP="00812E08">
      <w:pPr>
        <w:numPr>
          <w:ilvl w:val="1"/>
          <w:numId w:val="14"/>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gotowy dokument należy podpisać podpisem kwalifikowanym. </w:t>
      </w:r>
    </w:p>
    <w:p w:rsidR="003E50F6" w:rsidRPr="00893B53" w:rsidRDefault="00893B53" w:rsidP="00812E08">
      <w:pPr>
        <w:numPr>
          <w:ilvl w:val="0"/>
          <w:numId w:val="14"/>
        </w:numPr>
        <w:ind w:right="131" w:hanging="360"/>
        <w:rPr>
          <w:rFonts w:ascii="Times New Roman" w:hAnsi="Times New Roman" w:cs="Times New Roman"/>
          <w:sz w:val="24"/>
          <w:szCs w:val="24"/>
        </w:rPr>
      </w:pPr>
      <w:r w:rsidRPr="00893B53">
        <w:rPr>
          <w:rFonts w:ascii="Times New Roman" w:hAnsi="Times New Roman" w:cs="Times New Roman"/>
          <w:b/>
          <w:sz w:val="24"/>
          <w:szCs w:val="24"/>
        </w:rPr>
        <w:t>Samooczyszczenie</w:t>
      </w:r>
      <w:r w:rsidRPr="00893B53">
        <w:rPr>
          <w:rFonts w:ascii="Times New Roman" w:hAnsi="Times New Roman" w:cs="Times New Roman"/>
          <w:sz w:val="24"/>
          <w:szCs w:val="24"/>
        </w:rPr>
        <w:t xml:space="preserve"> – w okolicznościach określonych w art. 108 ust. 1 pkt 1, 2 i 5 oraz art. 109   ust. 1 pkt 2–5 i 7-10 ustawy Pzp, wykonawca </w:t>
      </w:r>
      <w:r w:rsidRPr="00893B53">
        <w:rPr>
          <w:rFonts w:ascii="Times New Roman" w:hAnsi="Times New Roman" w:cs="Times New Roman"/>
          <w:b/>
          <w:sz w:val="24"/>
          <w:szCs w:val="24"/>
        </w:rPr>
        <w:t>nie podlega wykluczeniu</w:t>
      </w:r>
      <w:r w:rsidRPr="00893B53">
        <w:rPr>
          <w:rFonts w:ascii="Times New Roman" w:hAnsi="Times New Roman" w:cs="Times New Roman"/>
          <w:sz w:val="24"/>
          <w:szCs w:val="24"/>
        </w:rPr>
        <w:t xml:space="preserve"> jeżeli udowodni zamawiającemu, że spełnił łącznie następujące przesłanki: </w:t>
      </w:r>
    </w:p>
    <w:p w:rsidR="003E50F6" w:rsidRPr="00893B53" w:rsidRDefault="00893B53" w:rsidP="00812E08">
      <w:pPr>
        <w:numPr>
          <w:ilvl w:val="0"/>
          <w:numId w:val="1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naprawił lub zobowiązał się do naprawienia szkody wyrządzonej przestępstwem, wykroczeniem lub swoim nieprawidłowym postępowaniem, w tym poprzez zadośćuczynienie pieniężne; </w:t>
      </w:r>
    </w:p>
    <w:p w:rsidR="003E50F6" w:rsidRPr="00893B53" w:rsidRDefault="00893B53" w:rsidP="00812E08">
      <w:pPr>
        <w:numPr>
          <w:ilvl w:val="0"/>
          <w:numId w:val="1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rsidR="003E50F6" w:rsidRPr="00893B53" w:rsidRDefault="00893B53" w:rsidP="00812E08">
      <w:pPr>
        <w:numPr>
          <w:ilvl w:val="0"/>
          <w:numId w:val="15"/>
        </w:numPr>
        <w:ind w:right="131" w:hanging="360"/>
        <w:rPr>
          <w:rFonts w:ascii="Times New Roman" w:hAnsi="Times New Roman" w:cs="Times New Roman"/>
          <w:sz w:val="24"/>
          <w:szCs w:val="24"/>
        </w:rPr>
      </w:pPr>
      <w:r w:rsidRPr="00893B53">
        <w:rPr>
          <w:rFonts w:ascii="Times New Roman" w:hAnsi="Times New Roman" w:cs="Times New Roman"/>
          <w:sz w:val="24"/>
          <w:szCs w:val="24"/>
        </w:rPr>
        <w:lastRenderedPageBreak/>
        <w:t xml:space="preserve">podjął konkretne środki techniczne, organizacyjne i kadrowe, odpowiednie dla zapobiegania dalszym przestępstwom, wykroczeniom lub nieprawidłowemu postępowaniu, w szczególności: </w:t>
      </w:r>
    </w:p>
    <w:p w:rsidR="003E50F6" w:rsidRPr="00893B53" w:rsidRDefault="00893B53" w:rsidP="00812E08">
      <w:pPr>
        <w:numPr>
          <w:ilvl w:val="1"/>
          <w:numId w:val="1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zerwał wszelkie powiązania z osobami lub podmiotami odpowiedzialnymi za nieprawidłowe postępowanie wykonawcy, </w:t>
      </w:r>
    </w:p>
    <w:p w:rsidR="003E50F6" w:rsidRPr="00893B53" w:rsidRDefault="00893B53" w:rsidP="00812E08">
      <w:pPr>
        <w:numPr>
          <w:ilvl w:val="1"/>
          <w:numId w:val="1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zreorganizował personel, </w:t>
      </w:r>
    </w:p>
    <w:p w:rsidR="003E50F6" w:rsidRPr="00893B53" w:rsidRDefault="00893B53" w:rsidP="00812E08">
      <w:pPr>
        <w:numPr>
          <w:ilvl w:val="1"/>
          <w:numId w:val="1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wdrożył system sprawozdawczości i kontroli, </w:t>
      </w:r>
    </w:p>
    <w:p w:rsidR="003E50F6" w:rsidRPr="00893B53" w:rsidRDefault="00893B53" w:rsidP="00812E08">
      <w:pPr>
        <w:numPr>
          <w:ilvl w:val="1"/>
          <w:numId w:val="1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utworzył struktury audytu wewnętrznego do monitorowania przestrzegania przepisów, wewnętrznych regulacji lub standardów, </w:t>
      </w:r>
    </w:p>
    <w:p w:rsidR="003E50F6" w:rsidRPr="00893B53" w:rsidRDefault="00893B53" w:rsidP="00812E08">
      <w:pPr>
        <w:numPr>
          <w:ilvl w:val="1"/>
          <w:numId w:val="15"/>
        </w:numPr>
        <w:spacing w:after="0"/>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wprowadził wewnętrzne regulacje dotyczące odpowiedzialności i odszkodowań za nieprzestrzeganie przepisów, wewnętrznych regulacji lub standardów. </w:t>
      </w:r>
    </w:p>
    <w:p w:rsidR="003E50F6" w:rsidRPr="00893B53" w:rsidRDefault="00893B53">
      <w:pPr>
        <w:spacing w:after="0"/>
        <w:ind w:left="862" w:right="131" w:firstLine="0"/>
        <w:rPr>
          <w:rFonts w:ascii="Times New Roman" w:hAnsi="Times New Roman" w:cs="Times New Roman"/>
          <w:sz w:val="24"/>
          <w:szCs w:val="24"/>
        </w:rPr>
      </w:pPr>
      <w:r w:rsidRPr="00893B53">
        <w:rPr>
          <w:rFonts w:ascii="Times New Roman" w:hAnsi="Times New Roman" w:cs="Times New Roman"/>
          <w:sz w:val="24"/>
          <w:szCs w:val="24"/>
        </w:rPr>
        <w:t xml:space="preserve">Zamawiający ocenia, czy podjęte przez wykonawcę czynności są wystarczające do wykazania jego rzetelności, uwzględniając wagę i szczególne okoliczności czynu wykonawcy, a jeżeli uzna, że nie są wystarczające, wyklucza wykonawcę. </w:t>
      </w:r>
    </w:p>
    <w:p w:rsidR="003E50F6" w:rsidRPr="00893B53" w:rsidRDefault="00893B53">
      <w:pPr>
        <w:spacing w:after="15" w:line="259" w:lineRule="auto"/>
        <w:ind w:left="86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spacing w:after="11" w:line="249" w:lineRule="auto"/>
        <w:ind w:left="137" w:hanging="10"/>
        <w:jc w:val="left"/>
        <w:rPr>
          <w:rFonts w:ascii="Times New Roman" w:hAnsi="Times New Roman" w:cs="Times New Roman"/>
          <w:sz w:val="24"/>
          <w:szCs w:val="24"/>
        </w:rPr>
      </w:pPr>
      <w:r w:rsidRPr="00893B53">
        <w:rPr>
          <w:rFonts w:ascii="Times New Roman" w:hAnsi="Times New Roman" w:cs="Times New Roman"/>
          <w:sz w:val="24"/>
          <w:szCs w:val="24"/>
        </w:rPr>
        <w:t>18.</w:t>
      </w:r>
      <w:r w:rsidRPr="00893B53">
        <w:rPr>
          <w:rFonts w:ascii="Times New Roman" w:eastAsia="Arial" w:hAnsi="Times New Roman" w:cs="Times New Roman"/>
          <w:sz w:val="24"/>
          <w:szCs w:val="24"/>
        </w:rPr>
        <w:t xml:space="preserve"> </w:t>
      </w:r>
      <w:r w:rsidRPr="00893B53">
        <w:rPr>
          <w:rFonts w:ascii="Times New Roman" w:hAnsi="Times New Roman" w:cs="Times New Roman"/>
          <w:b/>
          <w:sz w:val="24"/>
          <w:szCs w:val="24"/>
        </w:rPr>
        <w:t>Do oferty</w:t>
      </w:r>
      <w:r w:rsidRPr="00893B53">
        <w:rPr>
          <w:rFonts w:ascii="Times New Roman" w:hAnsi="Times New Roman" w:cs="Times New Roman"/>
          <w:sz w:val="24"/>
          <w:szCs w:val="24"/>
        </w:rPr>
        <w:t xml:space="preserve"> wykonawca </w:t>
      </w:r>
      <w:r w:rsidRPr="00893B53">
        <w:rPr>
          <w:rFonts w:ascii="Times New Roman" w:hAnsi="Times New Roman" w:cs="Times New Roman"/>
          <w:b/>
          <w:sz w:val="24"/>
          <w:szCs w:val="24"/>
        </w:rPr>
        <w:t xml:space="preserve">załącza </w:t>
      </w:r>
      <w:r w:rsidRPr="00893B53">
        <w:rPr>
          <w:rFonts w:ascii="Times New Roman" w:hAnsi="Times New Roman" w:cs="Times New Roman"/>
          <w:sz w:val="24"/>
          <w:szCs w:val="24"/>
        </w:rPr>
        <w:t xml:space="preserve">również </w:t>
      </w:r>
      <w:r w:rsidRPr="00893B53">
        <w:rPr>
          <w:rFonts w:ascii="Times New Roman" w:hAnsi="Times New Roman" w:cs="Times New Roman"/>
          <w:b/>
          <w:sz w:val="24"/>
          <w:szCs w:val="24"/>
        </w:rPr>
        <w:t>obligatoryjnie</w:t>
      </w:r>
      <w:r w:rsidRPr="00893B53">
        <w:rPr>
          <w:rFonts w:ascii="Times New Roman" w:hAnsi="Times New Roman" w:cs="Times New Roman"/>
          <w:sz w:val="24"/>
          <w:szCs w:val="24"/>
        </w:rPr>
        <w:t>:</w:t>
      </w:r>
      <w:r w:rsidRPr="00893B53">
        <w:rPr>
          <w:rFonts w:ascii="Times New Roman" w:hAnsi="Times New Roman" w:cs="Times New Roman"/>
          <w:i/>
          <w:sz w:val="24"/>
          <w:szCs w:val="24"/>
        </w:rPr>
        <w:t xml:space="preserve"> </w:t>
      </w:r>
    </w:p>
    <w:p w:rsidR="00F41961" w:rsidRPr="00F41961" w:rsidRDefault="00893B53" w:rsidP="00812E08">
      <w:pPr>
        <w:pStyle w:val="Akapitzlist"/>
        <w:numPr>
          <w:ilvl w:val="1"/>
          <w:numId w:val="39"/>
        </w:numPr>
        <w:spacing w:after="0" w:line="240" w:lineRule="auto"/>
        <w:rPr>
          <w:rFonts w:ascii="Times New Roman" w:hAnsi="Times New Roman"/>
          <w:color w:val="000000" w:themeColor="text1"/>
          <w:sz w:val="24"/>
        </w:rPr>
      </w:pPr>
      <w:r w:rsidRPr="00F41961">
        <w:rPr>
          <w:rFonts w:ascii="Times New Roman" w:eastAsia="Arial" w:hAnsi="Times New Roman" w:cs="Times New Roman"/>
          <w:sz w:val="24"/>
          <w:szCs w:val="24"/>
        </w:rPr>
        <w:t xml:space="preserve"> </w:t>
      </w:r>
      <w:r w:rsidR="00F41961" w:rsidRPr="00F41961">
        <w:rPr>
          <w:rFonts w:ascii="Times New Roman" w:hAnsi="Times New Roman"/>
          <w:color w:val="000000" w:themeColor="text1"/>
          <w:sz w:val="24"/>
        </w:rPr>
        <w:t xml:space="preserve">Zamawiający wymaga wniesienia </w:t>
      </w:r>
      <w:r w:rsidR="00F41961" w:rsidRPr="00F41961">
        <w:rPr>
          <w:rFonts w:ascii="Times New Roman" w:hAnsi="Times New Roman"/>
          <w:color w:val="000000" w:themeColor="text1"/>
          <w:sz w:val="24"/>
          <w:u w:val="single"/>
        </w:rPr>
        <w:t>przed upływem terminu składania ofert</w:t>
      </w:r>
      <w:r w:rsidR="00F41961" w:rsidRPr="00F41961">
        <w:rPr>
          <w:rFonts w:ascii="Times New Roman" w:hAnsi="Times New Roman"/>
          <w:color w:val="000000" w:themeColor="text1"/>
          <w:sz w:val="24"/>
        </w:rPr>
        <w:t xml:space="preserve"> wadium                       w wysokości: </w:t>
      </w:r>
      <w:r w:rsidR="00F41961">
        <w:rPr>
          <w:rFonts w:ascii="Times New Roman" w:hAnsi="Times New Roman"/>
          <w:sz w:val="24"/>
        </w:rPr>
        <w:t>1</w:t>
      </w:r>
      <w:r w:rsidR="0002356B">
        <w:rPr>
          <w:rFonts w:ascii="Times New Roman" w:hAnsi="Times New Roman"/>
          <w:sz w:val="24"/>
        </w:rPr>
        <w:t xml:space="preserve"> </w:t>
      </w:r>
      <w:r w:rsidR="00F41961" w:rsidRPr="00F41961">
        <w:rPr>
          <w:rFonts w:ascii="Times New Roman" w:hAnsi="Times New Roman"/>
          <w:sz w:val="24"/>
        </w:rPr>
        <w:t xml:space="preserve">000,00 PLN </w:t>
      </w:r>
      <w:r w:rsidR="00F41961" w:rsidRPr="00F41961">
        <w:rPr>
          <w:rFonts w:ascii="Times New Roman" w:hAnsi="Times New Roman"/>
          <w:i/>
          <w:sz w:val="24"/>
        </w:rPr>
        <w:t xml:space="preserve">(słownie: </w:t>
      </w:r>
      <w:r w:rsidR="0002356B">
        <w:rPr>
          <w:rFonts w:ascii="Times New Roman" w:hAnsi="Times New Roman"/>
          <w:i/>
          <w:sz w:val="24"/>
        </w:rPr>
        <w:t>jeden</w:t>
      </w:r>
      <w:r w:rsidR="00F41961" w:rsidRPr="00F41961">
        <w:rPr>
          <w:rFonts w:ascii="Times New Roman" w:hAnsi="Times New Roman"/>
          <w:i/>
          <w:sz w:val="24"/>
        </w:rPr>
        <w:t xml:space="preserve"> tysi</w:t>
      </w:r>
      <w:r w:rsidR="0002356B">
        <w:rPr>
          <w:rFonts w:ascii="Times New Roman" w:hAnsi="Times New Roman"/>
          <w:i/>
          <w:sz w:val="24"/>
        </w:rPr>
        <w:t>ą</w:t>
      </w:r>
      <w:r w:rsidR="00F41961" w:rsidRPr="00F41961">
        <w:rPr>
          <w:rFonts w:ascii="Times New Roman" w:hAnsi="Times New Roman"/>
          <w:i/>
          <w:sz w:val="24"/>
        </w:rPr>
        <w:t>c zł)</w:t>
      </w:r>
      <w:r w:rsidR="00F41961" w:rsidRPr="00F41961">
        <w:rPr>
          <w:rFonts w:ascii="Times New Roman" w:hAnsi="Times New Roman"/>
          <w:sz w:val="24"/>
        </w:rPr>
        <w:t>,</w:t>
      </w:r>
    </w:p>
    <w:p w:rsidR="00F41961" w:rsidRPr="00636448" w:rsidRDefault="00F41961" w:rsidP="00812E08">
      <w:pPr>
        <w:numPr>
          <w:ilvl w:val="1"/>
          <w:numId w:val="39"/>
        </w:numPr>
        <w:spacing w:after="0" w:line="240" w:lineRule="auto"/>
        <w:contextualSpacing/>
        <w:rPr>
          <w:rFonts w:ascii="Times New Roman" w:hAnsi="Times New Roman"/>
          <w:color w:val="000000" w:themeColor="text1"/>
          <w:sz w:val="24"/>
        </w:rPr>
      </w:pPr>
      <w:r w:rsidRPr="00636448">
        <w:rPr>
          <w:rFonts w:ascii="Times New Roman" w:hAnsi="Times New Roman"/>
          <w:color w:val="000000" w:themeColor="text1"/>
          <w:sz w:val="24"/>
        </w:rPr>
        <w:t xml:space="preserve"> Zgodnie z art. 97 ust. 7 pkt 2) – 4) ustawy Pzp wadium może być wnoszone                               w  następujących formach:</w:t>
      </w:r>
    </w:p>
    <w:p w:rsidR="00F41961" w:rsidRPr="00636448" w:rsidRDefault="00F41961" w:rsidP="00812E08">
      <w:pPr>
        <w:numPr>
          <w:ilvl w:val="0"/>
          <w:numId w:val="36"/>
        </w:numPr>
        <w:spacing w:after="0" w:line="240" w:lineRule="auto"/>
        <w:contextualSpacing/>
        <w:rPr>
          <w:rFonts w:ascii="Times New Roman" w:hAnsi="Times New Roman"/>
          <w:color w:val="000000" w:themeColor="text1"/>
          <w:sz w:val="24"/>
        </w:rPr>
      </w:pPr>
      <w:r w:rsidRPr="00636448">
        <w:rPr>
          <w:rFonts w:ascii="Times New Roman" w:hAnsi="Times New Roman"/>
          <w:color w:val="000000" w:themeColor="text1"/>
          <w:sz w:val="24"/>
        </w:rPr>
        <w:t>pieniądzu;</w:t>
      </w:r>
    </w:p>
    <w:p w:rsidR="00F41961" w:rsidRPr="00636448" w:rsidRDefault="00F41961" w:rsidP="00812E08">
      <w:pPr>
        <w:numPr>
          <w:ilvl w:val="0"/>
          <w:numId w:val="36"/>
        </w:numPr>
        <w:spacing w:after="0" w:line="240" w:lineRule="auto"/>
        <w:contextualSpacing/>
        <w:rPr>
          <w:rFonts w:ascii="Times New Roman" w:hAnsi="Times New Roman"/>
          <w:color w:val="000000" w:themeColor="text1"/>
          <w:sz w:val="24"/>
        </w:rPr>
      </w:pPr>
      <w:r w:rsidRPr="00636448">
        <w:rPr>
          <w:rFonts w:ascii="Times New Roman" w:hAnsi="Times New Roman"/>
          <w:color w:val="000000" w:themeColor="text1"/>
          <w:sz w:val="24"/>
        </w:rPr>
        <w:t>gwarancjach bankowych;</w:t>
      </w:r>
    </w:p>
    <w:p w:rsidR="00F41961" w:rsidRPr="00636448" w:rsidRDefault="00F41961" w:rsidP="00812E08">
      <w:pPr>
        <w:numPr>
          <w:ilvl w:val="0"/>
          <w:numId w:val="36"/>
        </w:numPr>
        <w:spacing w:after="0" w:line="240" w:lineRule="auto"/>
        <w:contextualSpacing/>
        <w:rPr>
          <w:rFonts w:ascii="Times New Roman" w:hAnsi="Times New Roman"/>
          <w:color w:val="000000" w:themeColor="text1"/>
          <w:sz w:val="24"/>
        </w:rPr>
      </w:pPr>
      <w:r w:rsidRPr="00636448">
        <w:rPr>
          <w:rFonts w:ascii="Times New Roman" w:hAnsi="Times New Roman"/>
          <w:color w:val="000000" w:themeColor="text1"/>
          <w:sz w:val="24"/>
        </w:rPr>
        <w:t>gwarancjach ubezpieczeniowych;</w:t>
      </w:r>
    </w:p>
    <w:p w:rsidR="00F41961" w:rsidRPr="00636448" w:rsidRDefault="00F41961" w:rsidP="00812E08">
      <w:pPr>
        <w:numPr>
          <w:ilvl w:val="0"/>
          <w:numId w:val="36"/>
        </w:numPr>
        <w:spacing w:after="0" w:line="240" w:lineRule="auto"/>
        <w:contextualSpacing/>
        <w:rPr>
          <w:rFonts w:ascii="Times New Roman" w:hAnsi="Times New Roman"/>
          <w:color w:val="000000" w:themeColor="text1"/>
          <w:sz w:val="24"/>
        </w:rPr>
      </w:pPr>
      <w:r w:rsidRPr="00636448">
        <w:rPr>
          <w:rFonts w:ascii="Times New Roman" w:hAnsi="Times New Roman"/>
          <w:color w:val="000000" w:themeColor="text1"/>
          <w:sz w:val="24"/>
        </w:rPr>
        <w:t>poręczeniach udzielanych przez podmioty, o których mowa w art. 6b ust. 5 pkt 2 ustawy z dnia 9 listopada 2000 r. o utworzeniu Polskiej Agencji Rozwoju Przedsiębiorczości (Dz. U. z 2020 roku, poz. 299);</w:t>
      </w:r>
    </w:p>
    <w:p w:rsidR="00F41961" w:rsidRPr="00636448" w:rsidRDefault="00F41961" w:rsidP="00812E08">
      <w:pPr>
        <w:numPr>
          <w:ilvl w:val="1"/>
          <w:numId w:val="39"/>
        </w:numPr>
        <w:spacing w:after="0" w:line="240" w:lineRule="auto"/>
        <w:ind w:left="709" w:hanging="567"/>
        <w:contextualSpacing/>
        <w:rPr>
          <w:rFonts w:ascii="Times New Roman" w:hAnsi="Times New Roman"/>
          <w:i/>
          <w:color w:val="000000" w:themeColor="text1"/>
          <w:sz w:val="24"/>
        </w:rPr>
      </w:pPr>
      <w:r w:rsidRPr="00636448">
        <w:rPr>
          <w:rFonts w:ascii="Times New Roman" w:hAnsi="Times New Roman"/>
          <w:sz w:val="24"/>
        </w:rPr>
        <w:t xml:space="preserve">Wadium w formie pieniądza należy wnieść przelewem na rachunek bankowy                                Nr </w:t>
      </w:r>
      <w:r w:rsidRPr="00636448">
        <w:rPr>
          <w:rFonts w:ascii="Times New Roman" w:hAnsi="Times New Roman"/>
          <w:b/>
          <w:sz w:val="24"/>
        </w:rPr>
        <w:t xml:space="preserve">13 1130 1105 0005 2141 2520 0038 </w:t>
      </w:r>
      <w:r w:rsidRPr="00636448">
        <w:rPr>
          <w:rFonts w:ascii="Times New Roman" w:hAnsi="Times New Roman"/>
          <w:sz w:val="24"/>
        </w:rPr>
        <w:t xml:space="preserve"> - podając w tytule przelewu „Wadium w postępowaniu OI. …. 202</w:t>
      </w:r>
      <w:r w:rsidR="009965C2">
        <w:rPr>
          <w:rFonts w:ascii="Times New Roman" w:hAnsi="Times New Roman"/>
          <w:sz w:val="24"/>
        </w:rPr>
        <w:t>3</w:t>
      </w:r>
      <w:r w:rsidRPr="00636448">
        <w:rPr>
          <w:rFonts w:ascii="Times New Roman" w:hAnsi="Times New Roman"/>
          <w:sz w:val="24"/>
        </w:rPr>
        <w:t xml:space="preserve"> dla zadania:  </w:t>
      </w:r>
      <w:r w:rsidRPr="00636448">
        <w:rPr>
          <w:rFonts w:ascii="Times New Roman" w:eastAsiaTheme="minorHAnsi" w:hAnsi="Times New Roman"/>
          <w:i/>
          <w:sz w:val="24"/>
        </w:rPr>
        <w:t>………………………………..</w:t>
      </w:r>
    </w:p>
    <w:p w:rsidR="00F41961" w:rsidRPr="00F41961" w:rsidRDefault="00F41961" w:rsidP="00812E08">
      <w:pPr>
        <w:pStyle w:val="Akapitzlist"/>
        <w:numPr>
          <w:ilvl w:val="1"/>
          <w:numId w:val="39"/>
        </w:numPr>
        <w:tabs>
          <w:tab w:val="left" w:pos="426"/>
        </w:tabs>
        <w:spacing w:after="0" w:line="240" w:lineRule="auto"/>
        <w:rPr>
          <w:rFonts w:ascii="Times New Roman" w:eastAsia="MS Mincho" w:hAnsi="Times New Roman"/>
          <w:color w:val="000000" w:themeColor="text1"/>
          <w:sz w:val="24"/>
        </w:rPr>
      </w:pPr>
      <w:r w:rsidRPr="00F41961">
        <w:rPr>
          <w:rFonts w:ascii="Times New Roman" w:eastAsia="MS Mincho" w:hAnsi="Times New Roman"/>
          <w:color w:val="000000" w:themeColor="text1"/>
          <w:sz w:val="24"/>
        </w:rPr>
        <w:t>Skuteczne wniesienie wadium w pieniądzu następuje z chwilą uznania środków pieniężnych na rachunku bankowym Zamawiającego, przed upływem terminu składania ofert (tj. przed upływem dnia i godziny wyznaczonej jako ostateczny termin składania ofert).</w:t>
      </w:r>
    </w:p>
    <w:p w:rsidR="00F41961" w:rsidRPr="00636448" w:rsidRDefault="00F41961" w:rsidP="00812E08">
      <w:pPr>
        <w:pStyle w:val="Akapitzlist"/>
        <w:numPr>
          <w:ilvl w:val="1"/>
          <w:numId w:val="39"/>
        </w:numPr>
        <w:tabs>
          <w:tab w:val="left" w:pos="426"/>
        </w:tabs>
        <w:spacing w:after="0" w:line="240" w:lineRule="auto"/>
        <w:rPr>
          <w:rFonts w:ascii="Times New Roman" w:eastAsia="MS Mincho" w:hAnsi="Times New Roman"/>
          <w:color w:val="000000" w:themeColor="text1"/>
          <w:sz w:val="24"/>
        </w:rPr>
      </w:pPr>
      <w:r w:rsidRPr="00636448">
        <w:rPr>
          <w:rFonts w:ascii="Times New Roman" w:eastAsia="MS Mincho" w:hAnsi="Times New Roman"/>
          <w:color w:val="000000" w:themeColor="text1"/>
          <w:sz w:val="24"/>
        </w:rPr>
        <w:t xml:space="preserve">Jeżeli wadium jest wnoszone w formie gwarancji lub poręczenia, o których mowa w art. 97 ust. 7 pkt. 2) -4) ustawy Pzp, wykonawca przekazuje zamawiającemu oryginał </w:t>
      </w:r>
      <w:r>
        <w:rPr>
          <w:rFonts w:ascii="Times New Roman" w:eastAsia="MS Mincho" w:hAnsi="Times New Roman"/>
          <w:color w:val="000000" w:themeColor="text1"/>
          <w:sz w:val="24"/>
        </w:rPr>
        <w:t>gw</w:t>
      </w:r>
      <w:r w:rsidRPr="00636448">
        <w:rPr>
          <w:rFonts w:ascii="Times New Roman" w:eastAsia="MS Mincho" w:hAnsi="Times New Roman"/>
          <w:color w:val="000000" w:themeColor="text1"/>
          <w:sz w:val="24"/>
        </w:rPr>
        <w:t>arancji lub poręczenia, w postaci elektronicznej.</w:t>
      </w:r>
    </w:p>
    <w:p w:rsidR="00F41961" w:rsidRPr="00636448" w:rsidRDefault="00F41961" w:rsidP="00812E08">
      <w:pPr>
        <w:pStyle w:val="Akapitzlist"/>
        <w:numPr>
          <w:ilvl w:val="1"/>
          <w:numId w:val="39"/>
        </w:numPr>
        <w:tabs>
          <w:tab w:val="left" w:pos="426"/>
        </w:tabs>
        <w:spacing w:after="0" w:line="240" w:lineRule="auto"/>
        <w:rPr>
          <w:rFonts w:ascii="Times New Roman" w:eastAsia="MS Mincho" w:hAnsi="Times New Roman"/>
          <w:color w:val="000000" w:themeColor="text1"/>
          <w:sz w:val="24"/>
        </w:rPr>
      </w:pPr>
      <w:r w:rsidRPr="00636448">
        <w:rPr>
          <w:rFonts w:ascii="Times New Roman" w:eastAsia="MS Mincho" w:hAnsi="Times New Roman"/>
          <w:color w:val="000000" w:themeColor="text1"/>
          <w:sz w:val="24"/>
        </w:rPr>
        <w:t xml:space="preserve">W przypadku wadium wniesionego w pieniądzu oraz z treści gwarancji i poręczeń, </w:t>
      </w:r>
      <w:r>
        <w:rPr>
          <w:rFonts w:ascii="Times New Roman" w:eastAsia="MS Mincho" w:hAnsi="Times New Roman"/>
          <w:color w:val="000000" w:themeColor="text1"/>
          <w:sz w:val="24"/>
        </w:rPr>
        <w:t xml:space="preserve">                                    </w:t>
      </w:r>
      <w:r w:rsidRPr="00636448">
        <w:rPr>
          <w:rFonts w:ascii="Times New Roman" w:eastAsia="MS Mincho" w:hAnsi="Times New Roman"/>
          <w:color w:val="000000" w:themeColor="text1"/>
          <w:sz w:val="24"/>
        </w:rPr>
        <w:t xml:space="preserve">o których mowa w art. 97 ust. 7 pkt. 2) -4) ustawy Pzp, jeżeli wadium będzie wniesione w tych formach, musi wynikać, że wadium zabezpiecza ofertę wykonawcy złożoną </w:t>
      </w:r>
      <w:r>
        <w:rPr>
          <w:rFonts w:ascii="Times New Roman" w:eastAsia="MS Mincho" w:hAnsi="Times New Roman"/>
          <w:color w:val="000000" w:themeColor="text1"/>
          <w:sz w:val="24"/>
        </w:rPr>
        <w:t xml:space="preserve">                        </w:t>
      </w:r>
      <w:r w:rsidRPr="00636448">
        <w:rPr>
          <w:rFonts w:ascii="Times New Roman" w:eastAsia="MS Mincho" w:hAnsi="Times New Roman"/>
          <w:color w:val="000000" w:themeColor="text1"/>
          <w:sz w:val="24"/>
        </w:rPr>
        <w:t xml:space="preserve">w niniejszym postępowaniu. </w:t>
      </w:r>
    </w:p>
    <w:p w:rsidR="00F41961" w:rsidRPr="00636448" w:rsidRDefault="00F41961" w:rsidP="00812E08">
      <w:pPr>
        <w:pStyle w:val="Akapitzlist"/>
        <w:numPr>
          <w:ilvl w:val="1"/>
          <w:numId w:val="39"/>
        </w:numPr>
        <w:tabs>
          <w:tab w:val="left" w:pos="426"/>
        </w:tabs>
        <w:spacing w:after="0" w:line="240" w:lineRule="auto"/>
        <w:rPr>
          <w:rFonts w:ascii="Times New Roman" w:eastAsia="MS Mincho" w:hAnsi="Times New Roman"/>
          <w:color w:val="000000" w:themeColor="text1"/>
          <w:sz w:val="24"/>
        </w:rPr>
      </w:pPr>
      <w:r w:rsidRPr="00636448">
        <w:rPr>
          <w:rFonts w:ascii="Times New Roman" w:eastAsia="MS Mincho" w:hAnsi="Times New Roman"/>
          <w:color w:val="000000" w:themeColor="text1"/>
          <w:sz w:val="24"/>
        </w:rPr>
        <w:t>Za zgodą zamawiającego wykonawca może dokonać zmiany formy wadium na jedną lub kilka form, o których mowa w art. 97 ust. 7 pkt. 2) – 4) ustawy Pzp. Zmiana formy wadium musi być dokonana z zachowa</w:t>
      </w:r>
      <w:r w:rsidRPr="00636448">
        <w:rPr>
          <w:rFonts w:ascii="Times New Roman" w:eastAsia="MS Mincho" w:hAnsi="Times New Roman"/>
          <w:color w:val="000000" w:themeColor="text1"/>
          <w:sz w:val="24"/>
        </w:rPr>
        <w:softHyphen/>
        <w:t>niem ciągłości zabezpieczenia oferty kwotą wadium.</w:t>
      </w:r>
    </w:p>
    <w:p w:rsidR="00F41961" w:rsidRPr="00636448" w:rsidRDefault="00F41961" w:rsidP="00812E08">
      <w:pPr>
        <w:pStyle w:val="Akapitzlist"/>
        <w:numPr>
          <w:ilvl w:val="1"/>
          <w:numId w:val="39"/>
        </w:numPr>
        <w:tabs>
          <w:tab w:val="left" w:pos="426"/>
        </w:tabs>
        <w:spacing w:after="0" w:line="240" w:lineRule="auto"/>
        <w:rPr>
          <w:rFonts w:ascii="Times New Roman" w:eastAsia="MS Mincho" w:hAnsi="Times New Roman"/>
          <w:color w:val="000000" w:themeColor="text1"/>
          <w:sz w:val="24"/>
        </w:rPr>
      </w:pPr>
      <w:r w:rsidRPr="00636448">
        <w:rPr>
          <w:rFonts w:ascii="Times New Roman" w:eastAsia="MS Mincho" w:hAnsi="Times New Roman"/>
          <w:color w:val="000000" w:themeColor="text1"/>
          <w:sz w:val="24"/>
        </w:rPr>
        <w:t>Zgodnie z art. 96 ust. 6 Pzp zamawiający zatrzymuje wadium wraz z odsetkami, a w przypadku wadium wniesionego w formie gwarancji lub poręczenia, o których mowa w art. 97 ust. 7 pkt. 2) – 4) ustawy Pzp, występuje odpowiednio do gwaranta lub poręczyciela z żądaniem zapłaty wadium, jeżeli:</w:t>
      </w:r>
    </w:p>
    <w:p w:rsidR="00F41961" w:rsidRPr="00636448" w:rsidRDefault="00F41961" w:rsidP="002863A1">
      <w:pPr>
        <w:numPr>
          <w:ilvl w:val="0"/>
          <w:numId w:val="47"/>
        </w:numPr>
        <w:tabs>
          <w:tab w:val="left" w:pos="426"/>
        </w:tabs>
        <w:spacing w:after="0" w:line="240" w:lineRule="auto"/>
        <w:ind w:left="993" w:hanging="426"/>
        <w:rPr>
          <w:rFonts w:ascii="Times New Roman" w:eastAsia="MS Mincho" w:hAnsi="Times New Roman"/>
          <w:color w:val="000000" w:themeColor="text1"/>
          <w:sz w:val="24"/>
        </w:rPr>
      </w:pPr>
      <w:r w:rsidRPr="00636448">
        <w:rPr>
          <w:rFonts w:ascii="Times New Roman" w:eastAsia="MS Mincho" w:hAnsi="Times New Roman"/>
          <w:color w:val="000000" w:themeColor="text1"/>
          <w:sz w:val="24"/>
        </w:rPr>
        <w:lastRenderedPageBreak/>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w:t>
      </w:r>
    </w:p>
    <w:p w:rsidR="00F41961" w:rsidRPr="00636448" w:rsidRDefault="00F41961" w:rsidP="002863A1">
      <w:pPr>
        <w:numPr>
          <w:ilvl w:val="0"/>
          <w:numId w:val="47"/>
        </w:numPr>
        <w:spacing w:after="0" w:line="240" w:lineRule="auto"/>
        <w:ind w:left="993" w:hanging="426"/>
        <w:contextualSpacing/>
        <w:rPr>
          <w:rFonts w:ascii="Times New Roman" w:hAnsi="Times New Roman"/>
          <w:sz w:val="24"/>
        </w:rPr>
      </w:pPr>
      <w:r w:rsidRPr="00636448">
        <w:rPr>
          <w:rFonts w:ascii="Times New Roman" w:hAnsi="Times New Roman"/>
          <w:sz w:val="24"/>
        </w:rPr>
        <w:t>Wykonawca, którego oferta została wybrana:</w:t>
      </w:r>
    </w:p>
    <w:p w:rsidR="00F41961" w:rsidRPr="00636448" w:rsidRDefault="002863A1" w:rsidP="002863A1">
      <w:pPr>
        <w:spacing w:after="0" w:line="240" w:lineRule="auto"/>
        <w:ind w:left="1134" w:hanging="283"/>
        <w:contextualSpacing/>
        <w:rPr>
          <w:rFonts w:ascii="Times New Roman" w:hAnsi="Times New Roman"/>
          <w:sz w:val="24"/>
        </w:rPr>
      </w:pPr>
      <w:r>
        <w:rPr>
          <w:rFonts w:ascii="Times New Roman" w:hAnsi="Times New Roman"/>
          <w:sz w:val="24"/>
        </w:rPr>
        <w:t xml:space="preserve">- </w:t>
      </w:r>
      <w:r w:rsidR="00F41961" w:rsidRPr="00636448">
        <w:rPr>
          <w:rFonts w:ascii="Times New Roman" w:hAnsi="Times New Roman"/>
          <w:sz w:val="24"/>
        </w:rPr>
        <w:t xml:space="preserve">odmówił podpisania umowy w sprawie zamówienia publicznego na warunkach </w:t>
      </w:r>
      <w:r>
        <w:rPr>
          <w:rFonts w:ascii="Times New Roman" w:hAnsi="Times New Roman"/>
          <w:sz w:val="24"/>
        </w:rPr>
        <w:t xml:space="preserve"> </w:t>
      </w:r>
      <w:r w:rsidR="00F41961" w:rsidRPr="00636448">
        <w:rPr>
          <w:rFonts w:ascii="Times New Roman" w:hAnsi="Times New Roman"/>
          <w:sz w:val="24"/>
        </w:rPr>
        <w:t>określonych w ofercie,</w:t>
      </w:r>
    </w:p>
    <w:p w:rsidR="00F41961" w:rsidRPr="00636448" w:rsidRDefault="002863A1" w:rsidP="002863A1">
      <w:pPr>
        <w:spacing w:after="0" w:line="240" w:lineRule="auto"/>
        <w:ind w:left="993" w:hanging="142"/>
        <w:contextualSpacing/>
        <w:rPr>
          <w:rFonts w:ascii="Times New Roman" w:hAnsi="Times New Roman"/>
          <w:sz w:val="24"/>
        </w:rPr>
      </w:pPr>
      <w:r>
        <w:rPr>
          <w:rFonts w:ascii="Times New Roman" w:hAnsi="Times New Roman"/>
          <w:sz w:val="24"/>
        </w:rPr>
        <w:t xml:space="preserve">-  </w:t>
      </w:r>
      <w:r w:rsidR="00F41961" w:rsidRPr="00636448">
        <w:rPr>
          <w:rFonts w:ascii="Times New Roman" w:hAnsi="Times New Roman"/>
          <w:sz w:val="24"/>
        </w:rPr>
        <w:t>nie wniósł wymaganego zabezpieczenia należytego wykonania umowy;</w:t>
      </w:r>
    </w:p>
    <w:p w:rsidR="00F41961" w:rsidRPr="00636448" w:rsidRDefault="002863A1" w:rsidP="002863A1">
      <w:pPr>
        <w:spacing w:after="0" w:line="240" w:lineRule="auto"/>
        <w:ind w:left="993" w:hanging="142"/>
        <w:contextualSpacing/>
        <w:rPr>
          <w:rFonts w:ascii="Times New Roman" w:hAnsi="Times New Roman"/>
          <w:sz w:val="24"/>
        </w:rPr>
      </w:pPr>
      <w:r>
        <w:rPr>
          <w:rFonts w:ascii="Times New Roman" w:hAnsi="Times New Roman"/>
          <w:sz w:val="24"/>
        </w:rPr>
        <w:t xml:space="preserve">- </w:t>
      </w:r>
      <w:r w:rsidR="00F41961" w:rsidRPr="00636448">
        <w:rPr>
          <w:rFonts w:ascii="Times New Roman" w:hAnsi="Times New Roman"/>
          <w:sz w:val="24"/>
        </w:rPr>
        <w:t xml:space="preserve">zawarcie umowy w sprawie zamówienia publicznego stało się niemożliwe z </w:t>
      </w:r>
      <w:r>
        <w:rPr>
          <w:rFonts w:ascii="Times New Roman" w:hAnsi="Times New Roman"/>
          <w:sz w:val="24"/>
        </w:rPr>
        <w:t xml:space="preserve"> </w:t>
      </w:r>
      <w:r w:rsidR="00F41961" w:rsidRPr="00636448">
        <w:rPr>
          <w:rFonts w:ascii="Times New Roman" w:hAnsi="Times New Roman"/>
          <w:sz w:val="24"/>
        </w:rPr>
        <w:t>przyczyn leżących po stronie wykonawcy, którego oferta została wybrana.</w:t>
      </w:r>
    </w:p>
    <w:p w:rsidR="00F41961" w:rsidRPr="00636448" w:rsidRDefault="00F41961" w:rsidP="00812E08">
      <w:pPr>
        <w:pStyle w:val="Akapitzlist"/>
        <w:numPr>
          <w:ilvl w:val="1"/>
          <w:numId w:val="39"/>
        </w:numPr>
        <w:spacing w:after="0" w:line="240" w:lineRule="auto"/>
        <w:rPr>
          <w:rFonts w:ascii="Times New Roman" w:hAnsi="Times New Roman"/>
          <w:sz w:val="24"/>
        </w:rPr>
      </w:pPr>
      <w:r w:rsidRPr="00636448">
        <w:rPr>
          <w:rFonts w:ascii="Times New Roman" w:hAnsi="Times New Roman"/>
          <w:sz w:val="24"/>
        </w:rPr>
        <w:t>Z treści gwarancji i poręczeń, o których mowa w art. 97 ust. 7 pkt. 2) – 4) ustawy Pzp musi wynikać bezwarunkowe, nieodwołalne i na pierwsze pisemne żądanie zamawiającego, zobowiązanie gwaranta lub poręczyciela do zapłaty na rzecz zamawiającego kwoty określonej w gwarancji lub poręczeniu, w okolicznościach, o których mowa w art. 98 ust. 6 Pzp.</w:t>
      </w:r>
    </w:p>
    <w:p w:rsidR="00F41961" w:rsidRPr="00636448" w:rsidRDefault="00F41961" w:rsidP="00812E08">
      <w:pPr>
        <w:numPr>
          <w:ilvl w:val="1"/>
          <w:numId w:val="39"/>
        </w:numPr>
        <w:spacing w:after="0" w:line="240" w:lineRule="auto"/>
        <w:contextualSpacing/>
        <w:rPr>
          <w:rFonts w:ascii="Times New Roman" w:hAnsi="Times New Roman"/>
          <w:sz w:val="24"/>
        </w:rPr>
      </w:pPr>
      <w:r w:rsidRPr="00636448">
        <w:rPr>
          <w:rFonts w:ascii="Times New Roman" w:hAnsi="Times New Roman"/>
          <w:sz w:val="24"/>
        </w:rPr>
        <w:t>Gwarancje i por</w:t>
      </w:r>
      <w:r w:rsidRPr="00636448">
        <w:rPr>
          <w:rFonts w:ascii="Times New Roman" w:eastAsia="TimesNewRoman" w:hAnsi="Times New Roman"/>
          <w:sz w:val="24"/>
        </w:rPr>
        <w:t>ę</w:t>
      </w:r>
      <w:r w:rsidRPr="00636448">
        <w:rPr>
          <w:rFonts w:ascii="Times New Roman" w:hAnsi="Times New Roman"/>
          <w:sz w:val="24"/>
        </w:rPr>
        <w:t>czenia, o których mowa w art. 97 ust. 7 pkt. 2) – 4) ustawy Pzp podlega</w:t>
      </w:r>
      <w:r w:rsidRPr="00636448">
        <w:rPr>
          <w:rFonts w:ascii="Times New Roman" w:eastAsia="TimesNewRoman" w:hAnsi="Times New Roman"/>
          <w:sz w:val="24"/>
        </w:rPr>
        <w:t xml:space="preserve">ć </w:t>
      </w:r>
      <w:r w:rsidRPr="00636448">
        <w:rPr>
          <w:rFonts w:ascii="Times New Roman" w:hAnsi="Times New Roman"/>
          <w:sz w:val="24"/>
        </w:rPr>
        <w:t>musz</w:t>
      </w:r>
      <w:r w:rsidRPr="00636448">
        <w:rPr>
          <w:rFonts w:ascii="Times New Roman" w:eastAsia="TimesNewRoman" w:hAnsi="Times New Roman"/>
          <w:sz w:val="24"/>
        </w:rPr>
        <w:t xml:space="preserve">ą </w:t>
      </w:r>
      <w:r w:rsidRPr="00636448">
        <w:rPr>
          <w:rFonts w:ascii="Times New Roman" w:hAnsi="Times New Roman"/>
          <w:sz w:val="24"/>
        </w:rPr>
        <w:t>prawu polskiemu. Wszystkie spory dotyczące gwarancji i poręczeń, o których mowa w art. 97 ust. 7 pkt 2-4 Pzp b</w:t>
      </w:r>
      <w:r w:rsidRPr="00636448">
        <w:rPr>
          <w:rFonts w:ascii="Times New Roman" w:eastAsia="TimesNewRoman" w:hAnsi="Times New Roman"/>
          <w:sz w:val="24"/>
        </w:rPr>
        <w:t>ę</w:t>
      </w:r>
      <w:r w:rsidRPr="00636448">
        <w:rPr>
          <w:rFonts w:ascii="Times New Roman" w:hAnsi="Times New Roman"/>
          <w:sz w:val="24"/>
        </w:rPr>
        <w:t>d</w:t>
      </w:r>
      <w:r w:rsidRPr="00636448">
        <w:rPr>
          <w:rFonts w:ascii="Times New Roman" w:eastAsia="TimesNewRoman" w:hAnsi="Times New Roman"/>
          <w:sz w:val="24"/>
        </w:rPr>
        <w:t xml:space="preserve">ą </w:t>
      </w:r>
      <w:r w:rsidRPr="00636448">
        <w:rPr>
          <w:rFonts w:ascii="Times New Roman" w:hAnsi="Times New Roman"/>
          <w:sz w:val="24"/>
        </w:rPr>
        <w:t>rozstrzygane zgodnie z prawem polskim przez sądy polskie. W przypadku, gdy wykonawca wnosi wadium w formie gwarancji lub poręczeń, o których mowa w art. 97 ust. 7 pkt. 2) – 4) ustawy Pzp w języku innym niż język polski, dokument gwarancji lub poręczenia należy złożyć wraz z tłumaczeniem na język polski. Gwarancje i poręczenia podlegać muszą prawu polskiemu, a wszystkie spory odnośnie gwarancji poręczeń będą rozstrzygane zgodnie z prawem polskim i poddane jurysdykcji sądu właściwego dla siedziby Zamawiającego.</w:t>
      </w:r>
    </w:p>
    <w:p w:rsidR="00F41961" w:rsidRPr="00636448" w:rsidRDefault="00F41961" w:rsidP="00812E08">
      <w:pPr>
        <w:numPr>
          <w:ilvl w:val="1"/>
          <w:numId w:val="39"/>
        </w:numPr>
        <w:spacing w:after="0" w:line="240" w:lineRule="auto"/>
        <w:contextualSpacing/>
        <w:rPr>
          <w:rFonts w:ascii="Times New Roman" w:hAnsi="Times New Roman"/>
          <w:sz w:val="24"/>
        </w:rPr>
      </w:pPr>
      <w:r w:rsidRPr="00636448">
        <w:rPr>
          <w:rFonts w:ascii="Times New Roman" w:hAnsi="Times New Roman"/>
          <w:sz w:val="24"/>
        </w:rPr>
        <w:t xml:space="preserve"> W przypadku wniesienia wadium w pieniądzu wykonawca może wyrazić zgodę na zaliczenie kwoty wadium na poczet zabezpieczenia.</w:t>
      </w:r>
    </w:p>
    <w:p w:rsidR="00F41961" w:rsidRPr="00636448" w:rsidRDefault="00F41961" w:rsidP="00812E08">
      <w:pPr>
        <w:numPr>
          <w:ilvl w:val="1"/>
          <w:numId w:val="39"/>
        </w:numPr>
        <w:spacing w:after="0" w:line="240" w:lineRule="auto"/>
        <w:contextualSpacing/>
        <w:rPr>
          <w:rFonts w:ascii="Times New Roman" w:hAnsi="Times New Roman"/>
          <w:sz w:val="24"/>
        </w:rPr>
      </w:pPr>
      <w:r w:rsidRPr="00636448">
        <w:rPr>
          <w:rFonts w:ascii="Times New Roman" w:hAnsi="Times New Roman"/>
          <w:sz w:val="24"/>
        </w:rPr>
        <w:t>Na podstawie art. 450 ust. 4 ustawy Pzp w przypadku wniesienia wadium</w:t>
      </w:r>
      <w:r>
        <w:rPr>
          <w:rFonts w:ascii="Times New Roman" w:hAnsi="Times New Roman"/>
          <w:sz w:val="24"/>
        </w:rPr>
        <w:t xml:space="preserve">   </w:t>
      </w:r>
      <w:r w:rsidRPr="00636448">
        <w:rPr>
          <w:rFonts w:ascii="Times New Roman" w:hAnsi="Times New Roman"/>
          <w:sz w:val="24"/>
        </w:rPr>
        <w:t>w pieniądzu wykonawca może wyrazić zgodę na zaliczenie kwoty wadium na poczet zabezpieczenia.</w:t>
      </w:r>
    </w:p>
    <w:p w:rsidR="003E50F6" w:rsidRPr="00893B53" w:rsidRDefault="00893B53" w:rsidP="00F41961">
      <w:pPr>
        <w:ind w:left="487" w:right="6998" w:hanging="360"/>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spacing w:after="0" w:line="249" w:lineRule="auto"/>
        <w:ind w:left="137" w:right="118" w:hanging="10"/>
        <w:rPr>
          <w:rFonts w:ascii="Times New Roman" w:hAnsi="Times New Roman" w:cs="Times New Roman"/>
          <w:sz w:val="24"/>
          <w:szCs w:val="24"/>
        </w:rPr>
      </w:pPr>
      <w:r w:rsidRPr="00893B53">
        <w:rPr>
          <w:rFonts w:ascii="Times New Roman" w:hAnsi="Times New Roman" w:cs="Times New Roman"/>
          <w:sz w:val="24"/>
          <w:szCs w:val="24"/>
        </w:rPr>
        <w:t>19.</w:t>
      </w:r>
      <w:r w:rsidRPr="00893B53">
        <w:rPr>
          <w:rFonts w:ascii="Times New Roman" w:eastAsia="Arial" w:hAnsi="Times New Roman" w:cs="Times New Roman"/>
          <w:sz w:val="24"/>
          <w:szCs w:val="24"/>
        </w:rPr>
        <w:t xml:space="preserve"> </w:t>
      </w:r>
      <w:r w:rsidRPr="00893B53">
        <w:rPr>
          <w:rFonts w:ascii="Times New Roman" w:hAnsi="Times New Roman" w:cs="Times New Roman"/>
          <w:b/>
          <w:sz w:val="24"/>
          <w:szCs w:val="24"/>
        </w:rPr>
        <w:t xml:space="preserve">Do oferty </w:t>
      </w:r>
      <w:r w:rsidRPr="00893B53">
        <w:rPr>
          <w:rFonts w:ascii="Times New Roman" w:hAnsi="Times New Roman" w:cs="Times New Roman"/>
          <w:sz w:val="24"/>
          <w:szCs w:val="24"/>
        </w:rPr>
        <w:t xml:space="preserve">wykonawca - </w:t>
      </w:r>
      <w:r w:rsidRPr="00893B53">
        <w:rPr>
          <w:rFonts w:ascii="Times New Roman" w:hAnsi="Times New Roman" w:cs="Times New Roman"/>
          <w:sz w:val="24"/>
          <w:szCs w:val="24"/>
          <w:u w:val="single" w:color="000000"/>
        </w:rPr>
        <w:t>jeżeli wymagają  tego okoliczności dotyczące  wykonawcy</w:t>
      </w:r>
      <w:r w:rsidRPr="00893B53">
        <w:rPr>
          <w:rFonts w:ascii="Times New Roman" w:hAnsi="Times New Roman" w:cs="Times New Roman"/>
          <w:sz w:val="24"/>
          <w:szCs w:val="24"/>
        </w:rPr>
        <w:t xml:space="preserve">, </w:t>
      </w:r>
      <w:r w:rsidRPr="00893B53">
        <w:rPr>
          <w:rFonts w:ascii="Times New Roman" w:hAnsi="Times New Roman" w:cs="Times New Roman"/>
          <w:b/>
          <w:sz w:val="24"/>
          <w:szCs w:val="24"/>
        </w:rPr>
        <w:t>dołącza także</w:t>
      </w:r>
      <w:r w:rsidRPr="00893B53">
        <w:rPr>
          <w:rFonts w:ascii="Times New Roman" w:hAnsi="Times New Roman" w:cs="Times New Roman"/>
          <w:sz w:val="24"/>
          <w:szCs w:val="24"/>
        </w:rPr>
        <w:t xml:space="preserve">: </w:t>
      </w:r>
    </w:p>
    <w:p w:rsidR="003E50F6" w:rsidRPr="00893B53" w:rsidRDefault="002863A1">
      <w:pPr>
        <w:spacing w:after="25"/>
        <w:ind w:left="137" w:right="124" w:hanging="10"/>
        <w:rPr>
          <w:rFonts w:ascii="Times New Roman" w:hAnsi="Times New Roman" w:cs="Times New Roman"/>
          <w:sz w:val="24"/>
          <w:szCs w:val="24"/>
        </w:rPr>
      </w:pPr>
      <w:r>
        <w:rPr>
          <w:rFonts w:ascii="Times New Roman" w:hAnsi="Times New Roman" w:cs="Times New Roman"/>
          <w:sz w:val="24"/>
          <w:szCs w:val="24"/>
        </w:rPr>
        <w:t>1</w:t>
      </w:r>
      <w:r w:rsidR="00893B53" w:rsidRPr="00893B53">
        <w:rPr>
          <w:rFonts w:ascii="Times New Roman" w:hAnsi="Times New Roman" w:cs="Times New Roman"/>
          <w:sz w:val="24"/>
          <w:szCs w:val="24"/>
        </w:rPr>
        <w:t>)</w:t>
      </w:r>
      <w:r w:rsidR="00893B53" w:rsidRPr="00893B53">
        <w:rPr>
          <w:rFonts w:ascii="Times New Roman" w:eastAsia="Arial" w:hAnsi="Times New Roman" w:cs="Times New Roman"/>
          <w:sz w:val="24"/>
          <w:szCs w:val="24"/>
        </w:rPr>
        <w:t xml:space="preserve"> </w:t>
      </w:r>
      <w:r w:rsidR="00893B53" w:rsidRPr="00893B53">
        <w:rPr>
          <w:rFonts w:ascii="Times New Roman" w:hAnsi="Times New Roman" w:cs="Times New Roman"/>
          <w:b/>
          <w:sz w:val="24"/>
          <w:szCs w:val="24"/>
        </w:rPr>
        <w:t xml:space="preserve">Pełnomocnictwo   </w:t>
      </w:r>
    </w:p>
    <w:p w:rsidR="003E50F6" w:rsidRPr="00893B53" w:rsidRDefault="00893B53" w:rsidP="00812E08">
      <w:pPr>
        <w:numPr>
          <w:ilvl w:val="0"/>
          <w:numId w:val="1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  </w:t>
      </w:r>
    </w:p>
    <w:p w:rsidR="003E50F6" w:rsidRPr="00893B53" w:rsidRDefault="00893B53" w:rsidP="00812E08">
      <w:pPr>
        <w:numPr>
          <w:ilvl w:val="0"/>
          <w:numId w:val="16"/>
        </w:numPr>
        <w:spacing w:after="0"/>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  </w:t>
      </w:r>
    </w:p>
    <w:p w:rsidR="003E50F6" w:rsidRPr="00893B53" w:rsidRDefault="00893B53">
      <w:pPr>
        <w:spacing w:after="0"/>
        <w:ind w:left="862" w:right="131" w:firstLine="0"/>
        <w:rPr>
          <w:rFonts w:ascii="Times New Roman" w:hAnsi="Times New Roman" w:cs="Times New Roman"/>
          <w:sz w:val="24"/>
          <w:szCs w:val="24"/>
        </w:rPr>
      </w:pPr>
      <w:r w:rsidRPr="00893B53">
        <w:rPr>
          <w:rFonts w:ascii="Times New Roman" w:hAnsi="Times New Roman" w:cs="Times New Roman"/>
          <w:sz w:val="24"/>
          <w:szCs w:val="24"/>
        </w:rPr>
        <w:t xml:space="preserve">Pełnomocnictwo powinno być załączone do oferty i powinno zawierać </w:t>
      </w:r>
      <w:r w:rsidR="009965C2">
        <w:rPr>
          <w:rFonts w:ascii="Times New Roman" w:hAnsi="Times New Roman" w:cs="Times New Roman"/>
          <w:sz w:val="24"/>
          <w:szCs w:val="24"/>
        </w:rPr>
        <w:t xml:space="preserve">                                        </w:t>
      </w:r>
      <w:r w:rsidRPr="00893B53">
        <w:rPr>
          <w:rFonts w:ascii="Times New Roman" w:hAnsi="Times New Roman" w:cs="Times New Roman"/>
          <w:sz w:val="24"/>
          <w:szCs w:val="24"/>
        </w:rPr>
        <w:t xml:space="preserve">w szczególności wskazanie: </w:t>
      </w:r>
    </w:p>
    <w:p w:rsidR="003E50F6" w:rsidRPr="00893B53" w:rsidRDefault="00893B53" w:rsidP="00812E08">
      <w:pPr>
        <w:numPr>
          <w:ilvl w:val="1"/>
          <w:numId w:val="16"/>
        </w:numPr>
        <w:ind w:right="131" w:hanging="360"/>
        <w:rPr>
          <w:rFonts w:ascii="Times New Roman" w:hAnsi="Times New Roman" w:cs="Times New Roman"/>
          <w:sz w:val="24"/>
          <w:szCs w:val="24"/>
        </w:rPr>
      </w:pPr>
      <w:r w:rsidRPr="00893B53">
        <w:rPr>
          <w:rFonts w:ascii="Times New Roman" w:hAnsi="Times New Roman" w:cs="Times New Roman"/>
          <w:sz w:val="24"/>
          <w:szCs w:val="24"/>
        </w:rPr>
        <w:t>postępowania o zamówienie publiczne, którego dotyczy,</w:t>
      </w:r>
      <w:r w:rsidRPr="00893B53">
        <w:rPr>
          <w:rFonts w:ascii="Times New Roman" w:hAnsi="Times New Roman" w:cs="Times New Roman"/>
          <w:b/>
          <w:sz w:val="24"/>
          <w:szCs w:val="24"/>
        </w:rPr>
        <w:t xml:space="preserve"> </w:t>
      </w:r>
    </w:p>
    <w:p w:rsidR="003E50F6" w:rsidRPr="00893B53" w:rsidRDefault="00893B53" w:rsidP="00812E08">
      <w:pPr>
        <w:numPr>
          <w:ilvl w:val="1"/>
          <w:numId w:val="16"/>
        </w:numPr>
        <w:ind w:right="131" w:hanging="360"/>
        <w:rPr>
          <w:rFonts w:ascii="Times New Roman" w:hAnsi="Times New Roman" w:cs="Times New Roman"/>
          <w:sz w:val="24"/>
          <w:szCs w:val="24"/>
        </w:rPr>
      </w:pPr>
      <w:r w:rsidRPr="00893B53">
        <w:rPr>
          <w:rFonts w:ascii="Times New Roman" w:hAnsi="Times New Roman" w:cs="Times New Roman"/>
          <w:sz w:val="24"/>
          <w:szCs w:val="24"/>
        </w:rPr>
        <w:lastRenderedPageBreak/>
        <w:t xml:space="preserve">wszystkich wykonawców ubiegających się wspólnie o udzielenie zamówienia wymienionych z nazwy z określeniem adresu siedziby, </w:t>
      </w:r>
    </w:p>
    <w:p w:rsidR="003E50F6" w:rsidRPr="00893B53" w:rsidRDefault="00893B53" w:rsidP="00812E08">
      <w:pPr>
        <w:numPr>
          <w:ilvl w:val="1"/>
          <w:numId w:val="1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ustanowionego pełnomocnika oraz zakresu jego umocowania. </w:t>
      </w:r>
    </w:p>
    <w:p w:rsidR="003E50F6" w:rsidRPr="00893B53" w:rsidRDefault="00893B53" w:rsidP="00812E08">
      <w:pPr>
        <w:numPr>
          <w:ilvl w:val="0"/>
          <w:numId w:val="16"/>
        </w:numPr>
        <w:spacing w:after="0"/>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Wymagana forma: Pełnomocnictwo przekazuje się w postaci elektronicznej </w:t>
      </w:r>
      <w:r w:rsidR="009965C2">
        <w:rPr>
          <w:rFonts w:ascii="Times New Roman" w:hAnsi="Times New Roman" w:cs="Times New Roman"/>
          <w:sz w:val="24"/>
          <w:szCs w:val="24"/>
        </w:rPr>
        <w:t xml:space="preserve">                               </w:t>
      </w:r>
      <w:r w:rsidRPr="00893B53">
        <w:rPr>
          <w:rFonts w:ascii="Times New Roman" w:hAnsi="Times New Roman" w:cs="Times New Roman"/>
          <w:sz w:val="24"/>
          <w:szCs w:val="24"/>
        </w:rPr>
        <w:t xml:space="preserve">i opatruje się kwalifikowanym podpisem elektronicznym. </w:t>
      </w:r>
    </w:p>
    <w:p w:rsidR="003E50F6" w:rsidRPr="00893B53" w:rsidRDefault="00893B53">
      <w:pPr>
        <w:ind w:left="862" w:right="131" w:firstLine="0"/>
        <w:rPr>
          <w:rFonts w:ascii="Times New Roman" w:hAnsi="Times New Roman" w:cs="Times New Roman"/>
          <w:sz w:val="24"/>
          <w:szCs w:val="24"/>
        </w:rPr>
      </w:pPr>
      <w:r w:rsidRPr="00893B53">
        <w:rPr>
          <w:rFonts w:ascii="Times New Roman" w:hAnsi="Times New Roman" w:cs="Times New Roman"/>
          <w:sz w:val="24"/>
          <w:szCs w:val="24"/>
        </w:rPr>
        <w:t xml:space="preserve">Gdy zostało wystawione przez upoważnione podmioty inne niż wykonawca, wykonawca wspólnie ubiegający się o udzielenie zamówienia, podmiot udostępniający zasoby lub podwykonawca: </w:t>
      </w:r>
    </w:p>
    <w:p w:rsidR="003E50F6" w:rsidRPr="00893B53" w:rsidRDefault="00893B53">
      <w:pPr>
        <w:tabs>
          <w:tab w:val="center" w:pos="916"/>
          <w:tab w:val="center" w:pos="3916"/>
        </w:tabs>
        <w:ind w:left="0" w:firstLine="0"/>
        <w:jc w:val="left"/>
        <w:rPr>
          <w:rFonts w:ascii="Times New Roman" w:hAnsi="Times New Roman" w:cs="Times New Roman"/>
          <w:sz w:val="24"/>
          <w:szCs w:val="24"/>
        </w:rPr>
      </w:pPr>
      <w:r w:rsidRPr="00893B53">
        <w:rPr>
          <w:rFonts w:ascii="Times New Roman" w:eastAsia="Calibri" w:hAnsi="Times New Roman" w:cs="Times New Roman"/>
          <w:sz w:val="24"/>
          <w:szCs w:val="24"/>
        </w:rPr>
        <w:tab/>
      </w:r>
      <w:r w:rsidRPr="00893B53">
        <w:rPr>
          <w:rFonts w:ascii="Times New Roman" w:eastAsia="Segoe UI Symbol" w:hAnsi="Times New Roman" w:cs="Times New Roman"/>
          <w:sz w:val="24"/>
          <w:szCs w:val="24"/>
        </w:rPr>
        <w:t>−</w:t>
      </w:r>
      <w:r w:rsidRPr="00893B53">
        <w:rPr>
          <w:rFonts w:ascii="Times New Roman" w:eastAsia="Arial" w:hAnsi="Times New Roman" w:cs="Times New Roman"/>
          <w:sz w:val="24"/>
          <w:szCs w:val="24"/>
        </w:rPr>
        <w:t xml:space="preserve"> </w:t>
      </w:r>
      <w:r w:rsidRPr="00893B53">
        <w:rPr>
          <w:rFonts w:ascii="Times New Roman" w:eastAsia="Arial" w:hAnsi="Times New Roman" w:cs="Times New Roman"/>
          <w:sz w:val="24"/>
          <w:szCs w:val="24"/>
        </w:rPr>
        <w:tab/>
      </w:r>
      <w:r w:rsidRPr="00893B53">
        <w:rPr>
          <w:rFonts w:ascii="Times New Roman" w:hAnsi="Times New Roman" w:cs="Times New Roman"/>
          <w:sz w:val="24"/>
          <w:szCs w:val="24"/>
        </w:rPr>
        <w:t xml:space="preserve">jako dokument elektroniczny – przekazuje się ten dokument, </w:t>
      </w:r>
    </w:p>
    <w:p w:rsidR="003E50F6" w:rsidRPr="00893B53" w:rsidRDefault="00893B53">
      <w:pPr>
        <w:spacing w:after="0"/>
        <w:ind w:left="1227" w:right="131"/>
        <w:rPr>
          <w:rFonts w:ascii="Times New Roman" w:hAnsi="Times New Roman" w:cs="Times New Roman"/>
          <w:sz w:val="24"/>
          <w:szCs w:val="24"/>
        </w:rPr>
      </w:pPr>
      <w:r w:rsidRPr="00893B53">
        <w:rPr>
          <w:rFonts w:ascii="Times New Roman" w:eastAsia="Segoe UI Symbol" w:hAnsi="Times New Roman" w:cs="Times New Roman"/>
          <w:sz w:val="24"/>
          <w:szCs w:val="24"/>
        </w:rPr>
        <w:t>−</w:t>
      </w:r>
      <w:r w:rsidRPr="00893B53">
        <w:rPr>
          <w:rFonts w:ascii="Times New Roman" w:eastAsia="Arial" w:hAnsi="Times New Roman" w:cs="Times New Roman"/>
          <w:sz w:val="24"/>
          <w:szCs w:val="24"/>
        </w:rPr>
        <w:t xml:space="preserve"> </w:t>
      </w:r>
      <w:r w:rsidRPr="00893B53">
        <w:rPr>
          <w:rFonts w:ascii="Times New Roman" w:hAnsi="Times New Roman" w:cs="Times New Roman"/>
          <w:sz w:val="24"/>
          <w:szCs w:val="24"/>
        </w:rPr>
        <w:t xml:space="preserve">jako dokument w postaci papierowej i opatrzone własnoręcznym podpisem – przekazuje się cyfrowe odwzorowanie tego dokumentu opatrzone kwalifikowanym podpisem elektronicznym, poświadczającym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w:t>
      </w:r>
    </w:p>
    <w:p w:rsidR="003E50F6" w:rsidRPr="00893B53" w:rsidRDefault="00893B53">
      <w:pPr>
        <w:ind w:left="862" w:right="131" w:firstLine="0"/>
        <w:rPr>
          <w:rFonts w:ascii="Times New Roman" w:hAnsi="Times New Roman" w:cs="Times New Roman"/>
          <w:sz w:val="24"/>
          <w:szCs w:val="24"/>
        </w:rPr>
      </w:pPr>
      <w:r w:rsidRPr="00893B53">
        <w:rPr>
          <w:rFonts w:ascii="Times New Roman" w:hAnsi="Times New Roman" w:cs="Times New Roman"/>
          <w:sz w:val="24"/>
          <w:szCs w:val="24"/>
        </w:rPr>
        <w:t xml:space="preserve">Poświadczenia zgodności cyfrowego odwzorowania z dokumentem w postaci papierowej dokonuje mocodawca tj. odpowiednio wykonawca, wykonawca wspólnie ubiegający się o udzielenie zamówienia, podmiot udostępniający zasoby lub podwykonawca, w zakresie dokumentów potwierdzających umocowanie do reprezentowania, które każdego z nich dotyczą lub notariusz. Zgodnie z art.  97 §  2 ustawy z 14 lutego 1991 r. – Prawo o notariacie, elektroniczne poświadczenie zgodności odpisu, wyciągu lub kopii z okazanym dokumentem notariusz opatruje kwalifikowanym podpisem elektronicznym. </w:t>
      </w:r>
    </w:p>
    <w:p w:rsidR="003E50F6" w:rsidRPr="002863A1" w:rsidRDefault="00893B53" w:rsidP="002863A1">
      <w:pPr>
        <w:pStyle w:val="Akapitzlist"/>
        <w:numPr>
          <w:ilvl w:val="0"/>
          <w:numId w:val="17"/>
        </w:numPr>
        <w:spacing w:after="25"/>
        <w:ind w:right="124"/>
        <w:rPr>
          <w:rFonts w:ascii="Times New Roman" w:hAnsi="Times New Roman" w:cs="Times New Roman"/>
          <w:sz w:val="24"/>
          <w:szCs w:val="24"/>
        </w:rPr>
      </w:pPr>
      <w:r w:rsidRPr="002863A1">
        <w:rPr>
          <w:rFonts w:ascii="Times New Roman" w:hAnsi="Times New Roman" w:cs="Times New Roman"/>
          <w:b/>
          <w:sz w:val="24"/>
          <w:szCs w:val="24"/>
        </w:rPr>
        <w:t xml:space="preserve">Oświadczenie wykonawców wspólnie ubiegających się o udzielenie zamówienia </w:t>
      </w:r>
    </w:p>
    <w:p w:rsidR="003E50F6" w:rsidRPr="00893B53" w:rsidRDefault="00893B53" w:rsidP="00812E08">
      <w:pPr>
        <w:numPr>
          <w:ilvl w:val="1"/>
          <w:numId w:val="17"/>
        </w:numPr>
        <w:ind w:right="30" w:hanging="360"/>
        <w:rPr>
          <w:rFonts w:ascii="Times New Roman" w:hAnsi="Times New Roman" w:cs="Times New Roman"/>
          <w:sz w:val="24"/>
          <w:szCs w:val="24"/>
        </w:rPr>
      </w:pPr>
      <w:r w:rsidRPr="00893B53">
        <w:rPr>
          <w:rFonts w:ascii="Times New Roman" w:hAnsi="Times New Roman" w:cs="Times New Roman"/>
          <w:sz w:val="24"/>
          <w:szCs w:val="24"/>
        </w:rPr>
        <w:t xml:space="preserve">Wykonawcy wspólnie ubiegający się o udzielenie zamówienia, spośród których tylko jeden spełnia warunek dotyczący wymaganych prawem uprawnień do prowadzenie działalności gospodarczej stanowiącej przedmiot postępowania, są zobowiązani dołączyć do oferty oświadczenie, z którego wynika, że usługi na które konieczne jest posiadanie wymaganych prawem uprawnień - wykonana ten spośród wykonawców ubiegających się wspólnie o zamówienie które je posiada.  </w:t>
      </w:r>
    </w:p>
    <w:p w:rsidR="003E50F6" w:rsidRPr="00893B53" w:rsidRDefault="00893B53" w:rsidP="00812E08">
      <w:pPr>
        <w:numPr>
          <w:ilvl w:val="1"/>
          <w:numId w:val="17"/>
        </w:numPr>
        <w:ind w:right="30" w:hanging="360"/>
        <w:rPr>
          <w:rFonts w:ascii="Times New Roman" w:hAnsi="Times New Roman" w:cs="Times New Roman"/>
          <w:sz w:val="24"/>
          <w:szCs w:val="24"/>
        </w:rPr>
      </w:pPr>
      <w:r w:rsidRPr="00893B53">
        <w:rPr>
          <w:rFonts w:ascii="Times New Roman" w:hAnsi="Times New Roman" w:cs="Times New Roman"/>
          <w:sz w:val="24"/>
          <w:szCs w:val="24"/>
        </w:rPr>
        <w:t xml:space="preserve">Wykonawcy wspólnie ubiegający się o udzielenie zamówienia mogą polegać na zdolnościach technicznych (doświadczenie) tych z wykonawców, którzy wykonają usługi, do realizacji których te zdolności są wymagane. W takiej sytuacji wykonawcy są zobowiązani dołączyć do oferty oświadczenie, z którego wynika, że usługi co do realizacji których zamawiający wymaga wykazanie się określonym doświadczeniem - wykonają ci spośród wykonawców ubiegających się wspólnie o zamówienie którzy to doświadczenie posiadają.  </w:t>
      </w:r>
    </w:p>
    <w:p w:rsidR="003E50F6" w:rsidRPr="00893B53" w:rsidRDefault="00893B53" w:rsidP="00812E08">
      <w:pPr>
        <w:numPr>
          <w:ilvl w:val="1"/>
          <w:numId w:val="17"/>
        </w:numPr>
        <w:ind w:right="30" w:hanging="360"/>
        <w:rPr>
          <w:rFonts w:ascii="Times New Roman" w:hAnsi="Times New Roman" w:cs="Times New Roman"/>
          <w:sz w:val="24"/>
          <w:szCs w:val="24"/>
        </w:rPr>
      </w:pPr>
      <w:r w:rsidRPr="00893B53">
        <w:rPr>
          <w:rFonts w:ascii="Times New Roman" w:hAnsi="Times New Roman" w:cs="Times New Roman"/>
          <w:sz w:val="24"/>
          <w:szCs w:val="24"/>
        </w:rPr>
        <w:t xml:space="preserve">Wymagana forma: wykonawcy składają oświadczenia w oryginale w postaci dokumentu elektronicznego podpisanego kwalifikowanym podpisem elektronicznym przez osoby upoważnione do reprezentowania wykonawców zgodnie z formą reprezentacji określoną w dokumencie rejestrowym właściwym dla formy organizacyjnej lub w innym dokumencie. W przypadku gdy oświadczenie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 Poświadczenia zgodności </w:t>
      </w:r>
      <w:r w:rsidRPr="00893B53">
        <w:rPr>
          <w:rFonts w:ascii="Times New Roman" w:hAnsi="Times New Roman" w:cs="Times New Roman"/>
          <w:sz w:val="24"/>
          <w:szCs w:val="24"/>
        </w:rPr>
        <w:lastRenderedPageBreak/>
        <w:t xml:space="preserve">cyfrowego odwzorowania z dokumentem w postaci papierowej, dokonuje odpowiednio wykonawca lub wykonawca wspólnie ubiegający się o udzielenie zamówienia lub notariusz. </w:t>
      </w:r>
    </w:p>
    <w:p w:rsidR="003E50F6" w:rsidRPr="00893B53" w:rsidRDefault="00893B53" w:rsidP="00812E08">
      <w:pPr>
        <w:numPr>
          <w:ilvl w:val="0"/>
          <w:numId w:val="17"/>
        </w:numPr>
        <w:spacing w:after="25"/>
        <w:ind w:right="124" w:hanging="360"/>
        <w:rPr>
          <w:rFonts w:ascii="Times New Roman" w:hAnsi="Times New Roman" w:cs="Times New Roman"/>
          <w:sz w:val="24"/>
          <w:szCs w:val="24"/>
        </w:rPr>
      </w:pPr>
      <w:r w:rsidRPr="00893B53">
        <w:rPr>
          <w:rFonts w:ascii="Times New Roman" w:hAnsi="Times New Roman" w:cs="Times New Roman"/>
          <w:b/>
          <w:sz w:val="24"/>
          <w:szCs w:val="24"/>
        </w:rPr>
        <w:t xml:space="preserve">Zobowiązanie podmiotu trzeciego </w:t>
      </w:r>
    </w:p>
    <w:p w:rsidR="003E50F6" w:rsidRPr="00893B53" w:rsidRDefault="00893B53" w:rsidP="00812E08">
      <w:pPr>
        <w:numPr>
          <w:ilvl w:val="1"/>
          <w:numId w:val="17"/>
        </w:numPr>
        <w:ind w:right="30" w:hanging="360"/>
        <w:rPr>
          <w:rFonts w:ascii="Times New Roman" w:hAnsi="Times New Roman" w:cs="Times New Roman"/>
          <w:sz w:val="24"/>
          <w:szCs w:val="24"/>
        </w:rPr>
      </w:pPr>
      <w:r w:rsidRPr="00893B53">
        <w:rPr>
          <w:rFonts w:ascii="Times New Roman" w:hAnsi="Times New Roman" w:cs="Times New Roman"/>
          <w:sz w:val="24"/>
          <w:szCs w:val="24"/>
        </w:rPr>
        <w:t xml:space="preserve">Zobowiązanie podmiotu udostępniającego zasoby lub inny podmiotowy środek dowodowy potwierdzający, że stosunek łączący wykonawcę z podmiotami udostępniającymi zasoby gwarantuje rzeczywisty dostęp do tych zasobów oraz określający w szczególności: </w:t>
      </w:r>
    </w:p>
    <w:p w:rsidR="003E50F6" w:rsidRPr="00893B53" w:rsidRDefault="00893B53" w:rsidP="00812E08">
      <w:pPr>
        <w:numPr>
          <w:ilvl w:val="1"/>
          <w:numId w:val="18"/>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zakres dostępnych wykonawcy zasobów podmiotu udostępniającego zasoby; </w:t>
      </w:r>
    </w:p>
    <w:p w:rsidR="003E50F6" w:rsidRPr="00893B53" w:rsidRDefault="00893B53" w:rsidP="00812E08">
      <w:pPr>
        <w:numPr>
          <w:ilvl w:val="1"/>
          <w:numId w:val="18"/>
        </w:numPr>
        <w:spacing w:after="0"/>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sposób i okres udostępnienia wykonawcy i wykorzystania przez niego zasobów podmiotu udostępniającego te zasoby przy wykonywaniu zamówienia; </w:t>
      </w:r>
    </w:p>
    <w:p w:rsidR="003E50F6" w:rsidRPr="00893B53" w:rsidRDefault="00893B53" w:rsidP="002863A1">
      <w:pPr>
        <w:spacing w:after="0" w:line="259" w:lineRule="auto"/>
        <w:ind w:left="851" w:hanging="425"/>
        <w:jc w:val="left"/>
        <w:rPr>
          <w:rFonts w:ascii="Times New Roman" w:hAnsi="Times New Roman" w:cs="Times New Roman"/>
          <w:sz w:val="24"/>
          <w:szCs w:val="24"/>
        </w:rPr>
      </w:pPr>
      <w:r w:rsidRPr="00893B53">
        <w:rPr>
          <w:rFonts w:ascii="Times New Roman" w:hAnsi="Times New Roman" w:cs="Times New Roman"/>
          <w:sz w:val="24"/>
          <w:szCs w:val="24"/>
        </w:rPr>
        <w:t xml:space="preserve"> </w:t>
      </w:r>
      <w:r w:rsidR="002863A1">
        <w:rPr>
          <w:rFonts w:ascii="Times New Roman" w:hAnsi="Times New Roman" w:cs="Times New Roman"/>
          <w:sz w:val="24"/>
          <w:szCs w:val="24"/>
        </w:rPr>
        <w:t xml:space="preserve">-     </w:t>
      </w:r>
      <w:r w:rsidRPr="00893B53">
        <w:rPr>
          <w:rFonts w:ascii="Times New Roman" w:hAnsi="Times New Roman" w:cs="Times New Roman"/>
          <w:sz w:val="24"/>
          <w:szCs w:val="24"/>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3E50F6" w:rsidRPr="00893B53" w:rsidRDefault="00893B53" w:rsidP="002863A1">
      <w:pPr>
        <w:numPr>
          <w:ilvl w:val="1"/>
          <w:numId w:val="17"/>
        </w:numPr>
        <w:spacing w:after="32" w:line="243" w:lineRule="auto"/>
        <w:ind w:left="1134" w:right="30" w:hanging="567"/>
        <w:rPr>
          <w:rFonts w:ascii="Times New Roman" w:hAnsi="Times New Roman" w:cs="Times New Roman"/>
          <w:sz w:val="24"/>
          <w:szCs w:val="24"/>
        </w:rPr>
      </w:pPr>
      <w:r w:rsidRPr="00893B53">
        <w:rPr>
          <w:rFonts w:ascii="Times New Roman" w:hAnsi="Times New Roman" w:cs="Times New Roman"/>
          <w:sz w:val="24"/>
          <w:szCs w:val="24"/>
        </w:rPr>
        <w:t xml:space="preserve">Wymagana forma: Zobowiązanie przekazuje się w postaci dokumentu elektronicznego podpisanego </w:t>
      </w:r>
      <w:r w:rsidRPr="00893B53">
        <w:rPr>
          <w:rFonts w:ascii="Times New Roman" w:hAnsi="Times New Roman" w:cs="Times New Roman"/>
          <w:sz w:val="24"/>
          <w:szCs w:val="24"/>
        </w:rPr>
        <w:tab/>
        <w:t xml:space="preserve">kwalifikowanym </w:t>
      </w:r>
      <w:r w:rsidRPr="00893B53">
        <w:rPr>
          <w:rFonts w:ascii="Times New Roman" w:hAnsi="Times New Roman" w:cs="Times New Roman"/>
          <w:sz w:val="24"/>
          <w:szCs w:val="24"/>
        </w:rPr>
        <w:tab/>
        <w:t>p</w:t>
      </w:r>
      <w:r w:rsidR="004142AC">
        <w:rPr>
          <w:rFonts w:ascii="Times New Roman" w:hAnsi="Times New Roman" w:cs="Times New Roman"/>
          <w:sz w:val="24"/>
          <w:szCs w:val="24"/>
        </w:rPr>
        <w:t xml:space="preserve">odpisem elektronicznym osoby </w:t>
      </w:r>
      <w:r w:rsidRPr="00893B53">
        <w:rPr>
          <w:rFonts w:ascii="Times New Roman" w:hAnsi="Times New Roman" w:cs="Times New Roman"/>
          <w:sz w:val="24"/>
          <w:szCs w:val="24"/>
        </w:rPr>
        <w:t xml:space="preserve">upoważnionej </w:t>
      </w:r>
      <w:r w:rsidRPr="00893B53">
        <w:rPr>
          <w:rFonts w:ascii="Times New Roman" w:hAnsi="Times New Roman" w:cs="Times New Roman"/>
          <w:sz w:val="24"/>
          <w:szCs w:val="24"/>
        </w:rPr>
        <w:tab/>
        <w:t>do reprezentowania podmiotu trzeciego, zgodnie z formą reprezentacji określoną w dokumencie reje</w:t>
      </w:r>
      <w:r w:rsidR="004142AC">
        <w:rPr>
          <w:rFonts w:ascii="Times New Roman" w:hAnsi="Times New Roman" w:cs="Times New Roman"/>
          <w:sz w:val="24"/>
          <w:szCs w:val="24"/>
        </w:rPr>
        <w:t xml:space="preserve">strowym </w:t>
      </w:r>
      <w:r w:rsidR="004142AC">
        <w:rPr>
          <w:rFonts w:ascii="Times New Roman" w:hAnsi="Times New Roman" w:cs="Times New Roman"/>
          <w:sz w:val="24"/>
          <w:szCs w:val="24"/>
        </w:rPr>
        <w:tab/>
        <w:t xml:space="preserve">właściwym </w:t>
      </w:r>
      <w:r w:rsidR="004142AC">
        <w:rPr>
          <w:rFonts w:ascii="Times New Roman" w:hAnsi="Times New Roman" w:cs="Times New Roman"/>
          <w:sz w:val="24"/>
          <w:szCs w:val="24"/>
        </w:rPr>
        <w:tab/>
        <w:t xml:space="preserve">dla formy </w:t>
      </w:r>
      <w:r w:rsidRPr="00893B53">
        <w:rPr>
          <w:rFonts w:ascii="Times New Roman" w:hAnsi="Times New Roman" w:cs="Times New Roman"/>
          <w:sz w:val="24"/>
          <w:szCs w:val="24"/>
        </w:rPr>
        <w:t xml:space="preserve">organizacyjnej </w:t>
      </w:r>
      <w:r w:rsidRPr="00893B53">
        <w:rPr>
          <w:rFonts w:ascii="Times New Roman" w:hAnsi="Times New Roman" w:cs="Times New Roman"/>
          <w:sz w:val="24"/>
          <w:szCs w:val="24"/>
        </w:rPr>
        <w:tab/>
        <w:t xml:space="preserve">lub </w:t>
      </w:r>
      <w:r w:rsidRPr="00893B53">
        <w:rPr>
          <w:rFonts w:ascii="Times New Roman" w:hAnsi="Times New Roman" w:cs="Times New Roman"/>
          <w:sz w:val="24"/>
          <w:szCs w:val="24"/>
        </w:rPr>
        <w:tab/>
        <w:t xml:space="preserve">innym </w:t>
      </w:r>
      <w:r w:rsidRPr="00893B53">
        <w:rPr>
          <w:rFonts w:ascii="Times New Roman" w:hAnsi="Times New Roman" w:cs="Times New Roman"/>
          <w:sz w:val="24"/>
          <w:szCs w:val="24"/>
        </w:rPr>
        <w:tab/>
        <w:t>dokumencie.</w:t>
      </w:r>
      <w:r w:rsidRPr="00893B53">
        <w:rPr>
          <w:rFonts w:ascii="Times New Roman" w:hAnsi="Times New Roman" w:cs="Times New Roman"/>
          <w:b/>
          <w:sz w:val="24"/>
          <w:szCs w:val="24"/>
        </w:rPr>
        <w:t xml:space="preserve"> </w:t>
      </w:r>
      <w:r w:rsidRPr="00893B53">
        <w:rPr>
          <w:rFonts w:ascii="Times New Roman" w:hAnsi="Times New Roman" w:cs="Times New Roman"/>
          <w:b/>
          <w:sz w:val="24"/>
          <w:szCs w:val="24"/>
        </w:rPr>
        <w:tab/>
      </w:r>
      <w:r w:rsidRPr="00893B53">
        <w:rPr>
          <w:rFonts w:ascii="Times New Roman" w:hAnsi="Times New Roman" w:cs="Times New Roman"/>
          <w:sz w:val="24"/>
          <w:szCs w:val="24"/>
        </w:rPr>
        <w:t>Jeżeli zobowiązanie zostało wystawione w postaci papierowej i podpisane przez</w:t>
      </w:r>
      <w:r w:rsidR="004142AC">
        <w:rPr>
          <w:rFonts w:ascii="Times New Roman" w:hAnsi="Times New Roman" w:cs="Times New Roman"/>
          <w:sz w:val="24"/>
          <w:szCs w:val="24"/>
        </w:rPr>
        <w:t xml:space="preserve"> podmiot trzeci własnoręcznie, </w:t>
      </w:r>
      <w:r w:rsidRPr="00893B53">
        <w:rPr>
          <w:rFonts w:ascii="Times New Roman" w:hAnsi="Times New Roman" w:cs="Times New Roman"/>
          <w:sz w:val="24"/>
          <w:szCs w:val="24"/>
        </w:rPr>
        <w:t xml:space="preserve">przekazuje </w:t>
      </w:r>
      <w:r w:rsidRPr="00893B53">
        <w:rPr>
          <w:rFonts w:ascii="Times New Roman" w:hAnsi="Times New Roman" w:cs="Times New Roman"/>
          <w:sz w:val="24"/>
          <w:szCs w:val="24"/>
        </w:rPr>
        <w:tab/>
        <w:t xml:space="preserve">się </w:t>
      </w:r>
      <w:r w:rsidRPr="00893B53">
        <w:rPr>
          <w:rFonts w:ascii="Times New Roman" w:hAnsi="Times New Roman" w:cs="Times New Roman"/>
          <w:sz w:val="24"/>
          <w:szCs w:val="24"/>
        </w:rPr>
        <w:tab/>
        <w:t xml:space="preserve">cyfrowe </w:t>
      </w:r>
      <w:r w:rsidR="004142AC">
        <w:rPr>
          <w:rFonts w:ascii="Times New Roman" w:hAnsi="Times New Roman" w:cs="Times New Roman"/>
          <w:sz w:val="24"/>
          <w:szCs w:val="24"/>
        </w:rPr>
        <w:tab/>
        <w:t xml:space="preserve">odwzorowanie </w:t>
      </w:r>
      <w:r w:rsidR="004142AC">
        <w:rPr>
          <w:rFonts w:ascii="Times New Roman" w:hAnsi="Times New Roman" w:cs="Times New Roman"/>
          <w:sz w:val="24"/>
          <w:szCs w:val="24"/>
        </w:rPr>
        <w:tab/>
        <w:t xml:space="preserve">tego </w:t>
      </w:r>
      <w:r w:rsidR="004142AC">
        <w:rPr>
          <w:rFonts w:ascii="Times New Roman" w:hAnsi="Times New Roman" w:cs="Times New Roman"/>
          <w:sz w:val="24"/>
          <w:szCs w:val="24"/>
        </w:rPr>
        <w:tab/>
        <w:t xml:space="preserve">dokumentu </w:t>
      </w:r>
      <w:r w:rsidRPr="00893B53">
        <w:rPr>
          <w:rFonts w:ascii="Times New Roman" w:hAnsi="Times New Roman" w:cs="Times New Roman"/>
          <w:sz w:val="24"/>
          <w:szCs w:val="24"/>
        </w:rPr>
        <w:t xml:space="preserve">opatrzone kwalifikowanym </w:t>
      </w:r>
      <w:r w:rsidRPr="00893B53">
        <w:rPr>
          <w:rFonts w:ascii="Times New Roman" w:hAnsi="Times New Roman" w:cs="Times New Roman"/>
          <w:sz w:val="24"/>
          <w:szCs w:val="24"/>
        </w:rPr>
        <w:tab/>
        <w:t xml:space="preserve">podpisem </w:t>
      </w:r>
      <w:r w:rsidRPr="00893B53">
        <w:rPr>
          <w:rFonts w:ascii="Times New Roman" w:hAnsi="Times New Roman" w:cs="Times New Roman"/>
          <w:sz w:val="24"/>
          <w:szCs w:val="24"/>
        </w:rPr>
        <w:tab/>
        <w:t>elektronicznym,</w:t>
      </w:r>
      <w:r w:rsidR="004142AC">
        <w:rPr>
          <w:rFonts w:ascii="Times New Roman" w:hAnsi="Times New Roman" w:cs="Times New Roman"/>
          <w:sz w:val="24"/>
          <w:szCs w:val="24"/>
        </w:rPr>
        <w:t xml:space="preserve"> poświadczającym zgodność </w:t>
      </w:r>
      <w:r w:rsidRPr="00893B53">
        <w:rPr>
          <w:rFonts w:ascii="Times New Roman" w:hAnsi="Times New Roman" w:cs="Times New Roman"/>
          <w:sz w:val="24"/>
          <w:szCs w:val="24"/>
        </w:rPr>
        <w:t xml:space="preserve">cyfrowego odwzorowania z dokumentem w postaci papierowej. Poświadczenia zgodności cyfrowego odwzorowania z dokumentem w postaci papierowej, dokonuje odpowiednio wykonawca lub wykonawca wspólnie ubiegający się o udzielenie zamówienia lub notariusz. </w:t>
      </w:r>
    </w:p>
    <w:p w:rsidR="003E50F6" w:rsidRPr="00893B53" w:rsidRDefault="00893B53" w:rsidP="00812E08">
      <w:pPr>
        <w:numPr>
          <w:ilvl w:val="0"/>
          <w:numId w:val="17"/>
        </w:numPr>
        <w:spacing w:after="25"/>
        <w:ind w:right="124" w:hanging="360"/>
        <w:rPr>
          <w:rFonts w:ascii="Times New Roman" w:hAnsi="Times New Roman" w:cs="Times New Roman"/>
          <w:sz w:val="24"/>
          <w:szCs w:val="24"/>
        </w:rPr>
      </w:pPr>
      <w:r w:rsidRPr="00893B53">
        <w:rPr>
          <w:rFonts w:ascii="Times New Roman" w:hAnsi="Times New Roman" w:cs="Times New Roman"/>
          <w:b/>
          <w:sz w:val="24"/>
          <w:szCs w:val="24"/>
        </w:rPr>
        <w:t xml:space="preserve">Wykaz rozwiązań równoważnych  </w:t>
      </w:r>
    </w:p>
    <w:p w:rsidR="003E50F6" w:rsidRPr="00893B53" w:rsidRDefault="00893B53" w:rsidP="00812E08">
      <w:pPr>
        <w:numPr>
          <w:ilvl w:val="1"/>
          <w:numId w:val="17"/>
        </w:numPr>
        <w:ind w:right="30" w:hanging="360"/>
        <w:rPr>
          <w:rFonts w:ascii="Times New Roman" w:hAnsi="Times New Roman" w:cs="Times New Roman"/>
          <w:sz w:val="24"/>
          <w:szCs w:val="24"/>
        </w:rPr>
      </w:pPr>
      <w:r w:rsidRPr="00893B53">
        <w:rPr>
          <w:rFonts w:ascii="Times New Roman" w:hAnsi="Times New Roman" w:cs="Times New Roman"/>
          <w:sz w:val="24"/>
          <w:szCs w:val="24"/>
        </w:rPr>
        <w:t>wykonawca, który powołuje się na rozwiązania równoważne, jest zobowiązany wykazać,  że oferowane przez niego rozwiązanie spełnia wymagania określone przez zamawiającego.</w:t>
      </w:r>
      <w:r w:rsidR="004142AC">
        <w:rPr>
          <w:rFonts w:ascii="Times New Roman" w:hAnsi="Times New Roman" w:cs="Times New Roman"/>
          <w:sz w:val="24"/>
          <w:szCs w:val="24"/>
        </w:rPr>
        <w:t xml:space="preserve"> </w:t>
      </w:r>
      <w:r w:rsidRPr="00893B53">
        <w:rPr>
          <w:rFonts w:ascii="Times New Roman" w:hAnsi="Times New Roman" w:cs="Times New Roman"/>
          <w:sz w:val="24"/>
          <w:szCs w:val="24"/>
        </w:rPr>
        <w:t xml:space="preserve">W takim przypadku wykonawca załącza do oferty wykaz rozwiązań równoważnych z jego opisem lub normami. </w:t>
      </w:r>
    </w:p>
    <w:p w:rsidR="003E50F6" w:rsidRPr="002863A1" w:rsidRDefault="002863A1" w:rsidP="002863A1">
      <w:pPr>
        <w:numPr>
          <w:ilvl w:val="1"/>
          <w:numId w:val="17"/>
        </w:numPr>
        <w:spacing w:after="0"/>
        <w:ind w:right="35" w:hanging="436"/>
        <w:rPr>
          <w:rFonts w:ascii="Times New Roman" w:hAnsi="Times New Roman" w:cs="Times New Roman"/>
          <w:sz w:val="24"/>
          <w:szCs w:val="24"/>
        </w:rPr>
      </w:pPr>
      <w:r>
        <w:rPr>
          <w:rFonts w:ascii="Times New Roman" w:hAnsi="Times New Roman" w:cs="Times New Roman"/>
          <w:sz w:val="24"/>
          <w:szCs w:val="24"/>
        </w:rPr>
        <w:t>w</w:t>
      </w:r>
      <w:r w:rsidR="00893B53" w:rsidRPr="002863A1">
        <w:rPr>
          <w:rFonts w:ascii="Times New Roman" w:hAnsi="Times New Roman" w:cs="Times New Roman"/>
          <w:sz w:val="24"/>
          <w:szCs w:val="24"/>
        </w:rPr>
        <w:t xml:space="preserve">ymagana forma: Wykaz przekazuje się w postaci elektronicznej i opatruje się kwalifikowanym podpisem elektronicznym. Gdy wykaz został sporządzony jako dokument w postaci papierowej i opatrzony własnoręcznym podpisem, przekazuje się cyfrowe odwzorowanie tego dokumentu opatrzone kwalifikowanym podpisem elektronicznym, poświadczającym zgodność cyfrowego odwzorowania </w:t>
      </w:r>
      <w:r>
        <w:rPr>
          <w:rFonts w:ascii="Times New Roman" w:hAnsi="Times New Roman" w:cs="Times New Roman"/>
          <w:sz w:val="24"/>
          <w:szCs w:val="24"/>
        </w:rPr>
        <w:t xml:space="preserve">                              </w:t>
      </w:r>
      <w:r w:rsidR="00893B53" w:rsidRPr="002863A1">
        <w:rPr>
          <w:rFonts w:ascii="Times New Roman" w:hAnsi="Times New Roman" w:cs="Times New Roman"/>
          <w:sz w:val="24"/>
          <w:szCs w:val="24"/>
        </w:rPr>
        <w:t xml:space="preserve">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dokumentem w postaci papierowej, dokonuje odpowiednio wykonawca lub wykonawca wspólnie ubiegający się o udzielenie zamówienia lub notariusz. </w:t>
      </w:r>
    </w:p>
    <w:p w:rsidR="003E50F6" w:rsidRPr="00893B53" w:rsidRDefault="00893B53" w:rsidP="00812E08">
      <w:pPr>
        <w:numPr>
          <w:ilvl w:val="0"/>
          <w:numId w:val="17"/>
        </w:numPr>
        <w:spacing w:after="25"/>
        <w:ind w:right="124" w:hanging="360"/>
        <w:rPr>
          <w:rFonts w:ascii="Times New Roman" w:hAnsi="Times New Roman" w:cs="Times New Roman"/>
          <w:sz w:val="24"/>
          <w:szCs w:val="24"/>
        </w:rPr>
      </w:pPr>
      <w:r w:rsidRPr="00893B53">
        <w:rPr>
          <w:rFonts w:ascii="Times New Roman" w:hAnsi="Times New Roman" w:cs="Times New Roman"/>
          <w:b/>
          <w:sz w:val="24"/>
          <w:szCs w:val="24"/>
        </w:rPr>
        <w:t>Zastrzeżenie tajemnicy przedsiębiorstwa</w:t>
      </w:r>
      <w:r w:rsidRPr="00893B53">
        <w:rPr>
          <w:rFonts w:ascii="Times New Roman" w:hAnsi="Times New Roman" w:cs="Times New Roman"/>
          <w:sz w:val="24"/>
          <w:szCs w:val="24"/>
        </w:rPr>
        <w:t xml:space="preserve"> </w:t>
      </w:r>
    </w:p>
    <w:p w:rsidR="003E50F6" w:rsidRPr="00893B53" w:rsidRDefault="00893B53" w:rsidP="00812E08">
      <w:pPr>
        <w:numPr>
          <w:ilvl w:val="1"/>
          <w:numId w:val="17"/>
        </w:numPr>
        <w:ind w:right="30" w:hanging="360"/>
        <w:rPr>
          <w:rFonts w:ascii="Times New Roman" w:hAnsi="Times New Roman" w:cs="Times New Roman"/>
          <w:sz w:val="24"/>
          <w:szCs w:val="24"/>
        </w:rPr>
      </w:pPr>
      <w:r w:rsidRPr="00893B53">
        <w:rPr>
          <w:rFonts w:ascii="Times New Roman" w:hAnsi="Times New Roman" w:cs="Times New Roman"/>
          <w:sz w:val="24"/>
          <w:szCs w:val="24"/>
        </w:rPr>
        <w:t xml:space="preserve">w sytuacji, gdy oferta lub inne dokumenty składane  w toku postępowania będą zawierały tajemnicę przedsiębiorstwa, wykonawca, wraz z przekazaniem takich informacji, zastrzega, że nie mogą być one udostępniane, oraz wykazuje, że </w:t>
      </w:r>
      <w:r w:rsidRPr="00893B53">
        <w:rPr>
          <w:rFonts w:ascii="Times New Roman" w:hAnsi="Times New Roman" w:cs="Times New Roman"/>
          <w:sz w:val="24"/>
          <w:szCs w:val="24"/>
        </w:rPr>
        <w:lastRenderedPageBreak/>
        <w:t xml:space="preserve">zastrzeżone informacje stanowią tajemnicę przedsiębiorstwa  w rozumieniu przepisów ustawy z 16 kwietnia 1993 r. o zwalczaniu nieuczciwej konkurencji. </w:t>
      </w:r>
    </w:p>
    <w:p w:rsidR="003E50F6" w:rsidRPr="00893B53" w:rsidRDefault="00893B53" w:rsidP="00812E08">
      <w:pPr>
        <w:numPr>
          <w:ilvl w:val="1"/>
          <w:numId w:val="17"/>
        </w:numPr>
        <w:spacing w:after="0"/>
        <w:ind w:right="30" w:hanging="360"/>
        <w:rPr>
          <w:rFonts w:ascii="Times New Roman" w:hAnsi="Times New Roman" w:cs="Times New Roman"/>
          <w:sz w:val="24"/>
          <w:szCs w:val="24"/>
        </w:rPr>
      </w:pPr>
      <w:r w:rsidRPr="00893B53">
        <w:rPr>
          <w:rFonts w:ascii="Times New Roman" w:hAnsi="Times New Roman" w:cs="Times New Roman"/>
          <w:sz w:val="24"/>
          <w:szCs w:val="24"/>
        </w:rPr>
        <w:t xml:space="preserve">Wymagana forma: Dokument zawierający tajemnicę przedsiębiorstwa musi być złożony  w postaci elektronicznej i opatrzony kwalifikowanym podpisem elektronicznym osoby upoważnionej do reprezentowania wykonawcy zgodnie </w:t>
      </w:r>
      <w:r w:rsidR="00F41961">
        <w:rPr>
          <w:rFonts w:ascii="Times New Roman" w:hAnsi="Times New Roman" w:cs="Times New Roman"/>
          <w:sz w:val="24"/>
          <w:szCs w:val="24"/>
        </w:rPr>
        <w:t xml:space="preserve">                               </w:t>
      </w:r>
      <w:r w:rsidRPr="00893B53">
        <w:rPr>
          <w:rFonts w:ascii="Times New Roman" w:hAnsi="Times New Roman" w:cs="Times New Roman"/>
          <w:sz w:val="24"/>
          <w:szCs w:val="24"/>
        </w:rPr>
        <w:t xml:space="preserve">z formą reprezentacji określoną           w dokumencie rejestrowym właściwym dla formy organizacyjnej lub innym dokumencie. Gdy dokument zawierający tajemnicę przedsiębiorstwa został sporządzony jako dokument                    </w:t>
      </w:r>
    </w:p>
    <w:p w:rsidR="003E50F6" w:rsidRPr="00893B53" w:rsidRDefault="00893B53" w:rsidP="00F41961">
      <w:pPr>
        <w:spacing w:after="0"/>
        <w:ind w:left="862" w:right="28" w:firstLine="0"/>
        <w:rPr>
          <w:rFonts w:ascii="Times New Roman" w:hAnsi="Times New Roman" w:cs="Times New Roman"/>
          <w:sz w:val="24"/>
          <w:szCs w:val="24"/>
        </w:rPr>
      </w:pPr>
      <w:r w:rsidRPr="00893B53">
        <w:rPr>
          <w:rFonts w:ascii="Times New Roman" w:hAnsi="Times New Roman" w:cs="Times New Roman"/>
          <w:sz w:val="24"/>
          <w:szCs w:val="24"/>
        </w:rPr>
        <w:t xml:space="preserve">w postaci papierowej i opatrzony własnoręcznym podpisem, przekazuje się cyfrowe odwzorowanie tego dokumentu opatrzone kwalifikowanym podpisem elektronicznym, poświadczającym zgodność cyfrowego odwzorowania </w:t>
      </w:r>
      <w:r w:rsidR="00F41961">
        <w:rPr>
          <w:rFonts w:ascii="Times New Roman" w:hAnsi="Times New Roman" w:cs="Times New Roman"/>
          <w:sz w:val="24"/>
          <w:szCs w:val="24"/>
        </w:rPr>
        <w:t xml:space="preserve">                                        </w:t>
      </w:r>
      <w:r w:rsidRPr="00893B53">
        <w:rPr>
          <w:rFonts w:ascii="Times New Roman" w:hAnsi="Times New Roman" w:cs="Times New Roman"/>
          <w:sz w:val="24"/>
          <w:szCs w:val="24"/>
        </w:rPr>
        <w:t xml:space="preserve">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dokumentem w postaci papierowej, dokonuje odpowiednio wykonawca lub wykonawca wspólnie ubiegający się o udzielenie zamówienia lub notariusz. </w:t>
      </w:r>
    </w:p>
    <w:p w:rsidR="003E50F6" w:rsidRPr="00893B53" w:rsidRDefault="00893B53">
      <w:pPr>
        <w:spacing w:after="0" w:line="259" w:lineRule="auto"/>
        <w:ind w:left="50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spacing w:after="0" w:line="259" w:lineRule="auto"/>
        <w:ind w:left="50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spacing w:after="0" w:line="259" w:lineRule="auto"/>
        <w:ind w:left="137" w:hanging="10"/>
        <w:jc w:val="left"/>
        <w:rPr>
          <w:rFonts w:ascii="Times New Roman" w:hAnsi="Times New Roman" w:cs="Times New Roman"/>
          <w:sz w:val="24"/>
          <w:szCs w:val="24"/>
        </w:rPr>
      </w:pPr>
      <w:r w:rsidRPr="00893B53">
        <w:rPr>
          <w:rFonts w:ascii="Times New Roman" w:hAnsi="Times New Roman" w:cs="Times New Roman"/>
          <w:b/>
          <w:sz w:val="24"/>
          <w:szCs w:val="24"/>
        </w:rPr>
        <w:t>2)</w:t>
      </w:r>
      <w:r w:rsidRPr="00893B53">
        <w:rPr>
          <w:rFonts w:ascii="Times New Roman" w:eastAsia="Arial" w:hAnsi="Times New Roman" w:cs="Times New Roman"/>
          <w:b/>
          <w:sz w:val="24"/>
          <w:szCs w:val="24"/>
        </w:rPr>
        <w:t xml:space="preserve"> </w:t>
      </w:r>
      <w:r w:rsidRPr="00893B53">
        <w:rPr>
          <w:rFonts w:ascii="Times New Roman" w:hAnsi="Times New Roman" w:cs="Times New Roman"/>
          <w:b/>
          <w:sz w:val="24"/>
          <w:szCs w:val="24"/>
          <w:u w:val="single" w:color="000000"/>
        </w:rPr>
        <w:t>DOKUMENTY  SKŁADANE  NA  WEZWANIE –  PODMIOTOWE   ŚRODKI   DOWODOWE</w:t>
      </w:r>
      <w:r w:rsidRPr="00893B53">
        <w:rPr>
          <w:rFonts w:ascii="Times New Roman" w:hAnsi="Times New Roman" w:cs="Times New Roman"/>
          <w:b/>
          <w:sz w:val="24"/>
          <w:szCs w:val="24"/>
        </w:rPr>
        <w:t xml:space="preserve"> </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pPr>
        <w:ind w:left="502" w:right="131" w:firstLine="0"/>
        <w:rPr>
          <w:rFonts w:ascii="Times New Roman" w:hAnsi="Times New Roman" w:cs="Times New Roman"/>
          <w:sz w:val="24"/>
          <w:szCs w:val="24"/>
        </w:rPr>
      </w:pPr>
      <w:r w:rsidRPr="00893B53">
        <w:rPr>
          <w:rFonts w:ascii="Times New Roman" w:hAnsi="Times New Roman" w:cs="Times New Roman"/>
          <w:sz w:val="24"/>
          <w:szCs w:val="24"/>
        </w:rPr>
        <w:t xml:space="preserve">Zgodnie z </w:t>
      </w:r>
      <w:r w:rsidRPr="00893B53">
        <w:rPr>
          <w:rFonts w:ascii="Times New Roman" w:hAnsi="Times New Roman" w:cs="Times New Roman"/>
          <w:b/>
          <w:sz w:val="24"/>
          <w:szCs w:val="24"/>
        </w:rPr>
        <w:t>art. 126 ust. 1</w:t>
      </w:r>
      <w:r w:rsidRPr="00893B53">
        <w:rPr>
          <w:rFonts w:ascii="Times New Roman" w:hAnsi="Times New Roman" w:cs="Times New Roman"/>
          <w:sz w:val="24"/>
          <w:szCs w:val="24"/>
        </w:rPr>
        <w:t xml:space="preserve"> ustawy Pzp, zamawiający przed wyborem najkorzystniejszej oferty       </w:t>
      </w:r>
      <w:r w:rsidRPr="00893B53">
        <w:rPr>
          <w:rFonts w:ascii="Times New Roman" w:hAnsi="Times New Roman" w:cs="Times New Roman"/>
          <w:b/>
          <w:sz w:val="24"/>
          <w:szCs w:val="24"/>
        </w:rPr>
        <w:t>wezwie wykonawcę</w:t>
      </w:r>
      <w:r w:rsidRPr="00893B53">
        <w:rPr>
          <w:rFonts w:ascii="Times New Roman" w:hAnsi="Times New Roman" w:cs="Times New Roman"/>
          <w:sz w:val="24"/>
          <w:szCs w:val="24"/>
        </w:rPr>
        <w:t xml:space="preserve">, którego oferta została najwyżej oceniona, do złożenia w wyznaczonym terminie,  nie krótszym niż </w:t>
      </w:r>
      <w:r w:rsidRPr="00893B53">
        <w:rPr>
          <w:rFonts w:ascii="Times New Roman" w:hAnsi="Times New Roman" w:cs="Times New Roman"/>
          <w:b/>
          <w:sz w:val="24"/>
          <w:szCs w:val="24"/>
        </w:rPr>
        <w:t>10 dni</w:t>
      </w:r>
      <w:r w:rsidRPr="00893B53">
        <w:rPr>
          <w:rFonts w:ascii="Times New Roman" w:hAnsi="Times New Roman" w:cs="Times New Roman"/>
          <w:sz w:val="24"/>
          <w:szCs w:val="24"/>
        </w:rPr>
        <w:t xml:space="preserve">, aktualnych na dzień złożenia, następujących podmiotowych środków dowodowych: </w:t>
      </w:r>
    </w:p>
    <w:p w:rsidR="003E50F6" w:rsidRPr="00893B53" w:rsidRDefault="00893B53">
      <w:pPr>
        <w:spacing w:after="25"/>
        <w:ind w:left="137" w:right="124" w:hanging="10"/>
        <w:rPr>
          <w:rFonts w:ascii="Times New Roman" w:hAnsi="Times New Roman" w:cs="Times New Roman"/>
          <w:sz w:val="24"/>
          <w:szCs w:val="24"/>
        </w:rPr>
      </w:pPr>
      <w:r w:rsidRPr="00893B53">
        <w:rPr>
          <w:rFonts w:ascii="Times New Roman" w:hAnsi="Times New Roman" w:cs="Times New Roman"/>
          <w:sz w:val="24"/>
          <w:szCs w:val="24"/>
        </w:rPr>
        <w:t>1.</w:t>
      </w:r>
      <w:r w:rsidRPr="00893B53">
        <w:rPr>
          <w:rFonts w:ascii="Times New Roman" w:eastAsia="Arial" w:hAnsi="Times New Roman" w:cs="Times New Roman"/>
          <w:sz w:val="24"/>
          <w:szCs w:val="24"/>
        </w:rPr>
        <w:t xml:space="preserve"> </w:t>
      </w:r>
      <w:r w:rsidRPr="00893B53">
        <w:rPr>
          <w:rFonts w:ascii="Times New Roman" w:hAnsi="Times New Roman" w:cs="Times New Roman"/>
          <w:b/>
          <w:sz w:val="24"/>
          <w:szCs w:val="24"/>
        </w:rPr>
        <w:t xml:space="preserve">W celu potwierdzenia spełnienia warunków udziału </w:t>
      </w:r>
      <w:r w:rsidRPr="00893B53">
        <w:rPr>
          <w:rFonts w:ascii="Times New Roman" w:hAnsi="Times New Roman" w:cs="Times New Roman"/>
          <w:sz w:val="24"/>
          <w:szCs w:val="24"/>
        </w:rPr>
        <w:t xml:space="preserve">w postępowaniu:   </w:t>
      </w:r>
    </w:p>
    <w:p w:rsidR="003E50F6" w:rsidRPr="00893B53" w:rsidRDefault="00893B53" w:rsidP="00812E08">
      <w:pPr>
        <w:numPr>
          <w:ilvl w:val="0"/>
          <w:numId w:val="19"/>
        </w:numPr>
        <w:ind w:right="131" w:hanging="360"/>
        <w:rPr>
          <w:rFonts w:ascii="Times New Roman" w:hAnsi="Times New Roman" w:cs="Times New Roman"/>
          <w:sz w:val="24"/>
          <w:szCs w:val="24"/>
        </w:rPr>
      </w:pPr>
      <w:r w:rsidRPr="00893B53">
        <w:rPr>
          <w:rFonts w:ascii="Times New Roman" w:hAnsi="Times New Roman" w:cs="Times New Roman"/>
          <w:b/>
          <w:sz w:val="24"/>
          <w:szCs w:val="24"/>
        </w:rPr>
        <w:t xml:space="preserve">wpisu do rejestru działalności regulowanej </w:t>
      </w:r>
      <w:r w:rsidRPr="00893B53">
        <w:rPr>
          <w:rFonts w:ascii="Times New Roman" w:hAnsi="Times New Roman" w:cs="Times New Roman"/>
          <w:sz w:val="24"/>
          <w:szCs w:val="24"/>
        </w:rPr>
        <w:t xml:space="preserve">prowadzonego przez </w:t>
      </w:r>
      <w:r w:rsidR="00F41961">
        <w:rPr>
          <w:rFonts w:ascii="Times New Roman" w:hAnsi="Times New Roman" w:cs="Times New Roman"/>
          <w:sz w:val="24"/>
          <w:szCs w:val="24"/>
        </w:rPr>
        <w:t>Burmistrza Dukli</w:t>
      </w:r>
      <w:r w:rsidRPr="00893B53">
        <w:rPr>
          <w:rFonts w:ascii="Times New Roman" w:hAnsi="Times New Roman" w:cs="Times New Roman"/>
          <w:sz w:val="24"/>
          <w:szCs w:val="24"/>
        </w:rPr>
        <w:t xml:space="preserve">                  w zakresie odbierania odpadów komunalnych od właścicieli nieruchomości,   </w:t>
      </w:r>
    </w:p>
    <w:p w:rsidR="003E50F6" w:rsidRPr="00893B53" w:rsidRDefault="00893B53">
      <w:pPr>
        <w:spacing w:after="11" w:line="249" w:lineRule="auto"/>
        <w:ind w:left="487" w:hanging="360"/>
        <w:jc w:val="left"/>
        <w:rPr>
          <w:rFonts w:ascii="Times New Roman" w:hAnsi="Times New Roman" w:cs="Times New Roman"/>
          <w:sz w:val="24"/>
          <w:szCs w:val="24"/>
        </w:rPr>
      </w:pPr>
      <w:r w:rsidRPr="00893B53">
        <w:rPr>
          <w:rFonts w:ascii="Times New Roman" w:hAnsi="Times New Roman" w:cs="Times New Roman"/>
          <w:sz w:val="24"/>
          <w:szCs w:val="24"/>
        </w:rPr>
        <w:t>2.</w:t>
      </w:r>
      <w:r w:rsidRPr="00893B53">
        <w:rPr>
          <w:rFonts w:ascii="Times New Roman" w:eastAsia="Arial" w:hAnsi="Times New Roman" w:cs="Times New Roman"/>
          <w:sz w:val="24"/>
          <w:szCs w:val="24"/>
        </w:rPr>
        <w:t xml:space="preserve"> </w:t>
      </w:r>
      <w:r w:rsidRPr="00893B53">
        <w:rPr>
          <w:rFonts w:ascii="Times New Roman" w:hAnsi="Times New Roman" w:cs="Times New Roman"/>
          <w:b/>
          <w:sz w:val="24"/>
          <w:szCs w:val="24"/>
        </w:rPr>
        <w:t>W celu potwierdzenia braku podstaw wykluczenia</w:t>
      </w:r>
      <w:r w:rsidRPr="00893B53">
        <w:rPr>
          <w:rFonts w:ascii="Times New Roman" w:hAnsi="Times New Roman" w:cs="Times New Roman"/>
          <w:sz w:val="24"/>
          <w:szCs w:val="24"/>
        </w:rPr>
        <w:t xml:space="preserve"> wykonawcy z udziału w postępowaniu   o udzielenie zamówienia publicznego:  </w:t>
      </w:r>
    </w:p>
    <w:p w:rsidR="003E50F6" w:rsidRPr="00893B53" w:rsidRDefault="00893B53" w:rsidP="00812E08">
      <w:pPr>
        <w:numPr>
          <w:ilvl w:val="0"/>
          <w:numId w:val="20"/>
        </w:numPr>
        <w:ind w:right="131" w:hanging="360"/>
        <w:rPr>
          <w:rFonts w:ascii="Times New Roman" w:hAnsi="Times New Roman" w:cs="Times New Roman"/>
          <w:sz w:val="24"/>
          <w:szCs w:val="24"/>
        </w:rPr>
      </w:pPr>
      <w:r w:rsidRPr="00893B53">
        <w:rPr>
          <w:rFonts w:ascii="Times New Roman" w:hAnsi="Times New Roman" w:cs="Times New Roman"/>
          <w:b/>
          <w:sz w:val="24"/>
          <w:szCs w:val="24"/>
        </w:rPr>
        <w:t>informacji z Krajowego Rejestru Karnego</w:t>
      </w:r>
      <w:r w:rsidRPr="00893B53">
        <w:rPr>
          <w:rFonts w:ascii="Times New Roman" w:hAnsi="Times New Roman" w:cs="Times New Roman"/>
          <w:sz w:val="24"/>
          <w:szCs w:val="24"/>
        </w:rPr>
        <w:t xml:space="preserve"> w zakresie art. 108 ust. 1 pkt 1, 2 i 4 ustawy Pzp – sporządzonej nie wcześniej niż </w:t>
      </w:r>
      <w:r w:rsidRPr="00893B53">
        <w:rPr>
          <w:rFonts w:ascii="Times New Roman" w:hAnsi="Times New Roman" w:cs="Times New Roman"/>
          <w:b/>
          <w:sz w:val="24"/>
          <w:szCs w:val="24"/>
        </w:rPr>
        <w:t>6 miesięcy</w:t>
      </w:r>
      <w:r w:rsidRPr="00893B53">
        <w:rPr>
          <w:rFonts w:ascii="Times New Roman" w:hAnsi="Times New Roman" w:cs="Times New Roman"/>
          <w:sz w:val="24"/>
          <w:szCs w:val="24"/>
        </w:rPr>
        <w:t xml:space="preserve"> przed jej złożeniem; </w:t>
      </w:r>
    </w:p>
    <w:p w:rsidR="003E50F6" w:rsidRPr="00893B53" w:rsidRDefault="00893B53" w:rsidP="00812E08">
      <w:pPr>
        <w:numPr>
          <w:ilvl w:val="0"/>
          <w:numId w:val="20"/>
        </w:numPr>
        <w:ind w:right="131" w:hanging="360"/>
        <w:rPr>
          <w:rFonts w:ascii="Times New Roman" w:hAnsi="Times New Roman" w:cs="Times New Roman"/>
          <w:sz w:val="24"/>
          <w:szCs w:val="24"/>
        </w:rPr>
      </w:pPr>
      <w:r w:rsidRPr="00893B53">
        <w:rPr>
          <w:rFonts w:ascii="Times New Roman" w:hAnsi="Times New Roman" w:cs="Times New Roman"/>
          <w:b/>
          <w:sz w:val="24"/>
          <w:szCs w:val="24"/>
        </w:rPr>
        <w:t>oświadczenie wykonawcy</w:t>
      </w:r>
      <w:r w:rsidRPr="00893B53">
        <w:rPr>
          <w:rFonts w:ascii="Times New Roman" w:hAnsi="Times New Roman" w:cs="Times New Roman"/>
          <w:sz w:val="24"/>
          <w:szCs w:val="24"/>
        </w:rPr>
        <w:t xml:space="preserve">, w zakresie art.108 ust.1 pkt 5 ustawy, </w:t>
      </w:r>
      <w:r w:rsidRPr="00893B53">
        <w:rPr>
          <w:rFonts w:ascii="Times New Roman" w:hAnsi="Times New Roman" w:cs="Times New Roman"/>
          <w:b/>
          <w:sz w:val="24"/>
          <w:szCs w:val="24"/>
        </w:rPr>
        <w:t xml:space="preserve">o braku przynależności do tej samej grupy  kapitałowej </w:t>
      </w:r>
      <w:r w:rsidRPr="00893B53">
        <w:rPr>
          <w:rFonts w:ascii="Times New Roman" w:hAnsi="Times New Roman" w:cs="Times New Roman"/>
          <w:sz w:val="24"/>
          <w:szCs w:val="24"/>
        </w:rPr>
        <w:t>w rozumieniu ustawy z dnia 16 lutego 2007r. o ochronie konkurencji     i konsumentów</w:t>
      </w:r>
      <w:r w:rsidR="004142AC">
        <w:rPr>
          <w:rFonts w:ascii="Times New Roman" w:hAnsi="Times New Roman" w:cs="Times New Roman"/>
          <w:sz w:val="24"/>
          <w:szCs w:val="24"/>
        </w:rPr>
        <w:t xml:space="preserve"> </w:t>
      </w:r>
      <w:r w:rsidRPr="00893B53">
        <w:rPr>
          <w:rFonts w:ascii="Times New Roman" w:hAnsi="Times New Roman" w:cs="Times New Roman"/>
          <w:sz w:val="24"/>
          <w:szCs w:val="24"/>
        </w:rPr>
        <w:t xml:space="preserve">(Dz.U. z 2020r.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sidRPr="00893B53">
        <w:rPr>
          <w:rFonts w:ascii="Times New Roman" w:hAnsi="Times New Roman" w:cs="Times New Roman"/>
          <w:b/>
          <w:sz w:val="24"/>
          <w:szCs w:val="24"/>
        </w:rPr>
        <w:t xml:space="preserve">załącznik nr </w:t>
      </w:r>
      <w:r w:rsidR="00CE24E8">
        <w:rPr>
          <w:rFonts w:ascii="Times New Roman" w:hAnsi="Times New Roman" w:cs="Times New Roman"/>
          <w:b/>
          <w:sz w:val="24"/>
          <w:szCs w:val="24"/>
        </w:rPr>
        <w:t>6</w:t>
      </w:r>
      <w:r w:rsidRPr="00893B53">
        <w:rPr>
          <w:rFonts w:ascii="Times New Roman" w:hAnsi="Times New Roman" w:cs="Times New Roman"/>
          <w:b/>
          <w:sz w:val="24"/>
          <w:szCs w:val="24"/>
        </w:rPr>
        <w:t xml:space="preserve"> do SWZ</w:t>
      </w:r>
      <w:r w:rsidRPr="00893B53">
        <w:rPr>
          <w:rFonts w:ascii="Times New Roman" w:hAnsi="Times New Roman" w:cs="Times New Roman"/>
          <w:sz w:val="24"/>
          <w:szCs w:val="24"/>
        </w:rPr>
        <w:t xml:space="preserve">; </w:t>
      </w:r>
    </w:p>
    <w:p w:rsidR="003E50F6" w:rsidRPr="00893B53" w:rsidRDefault="00893B53" w:rsidP="00812E08">
      <w:pPr>
        <w:numPr>
          <w:ilvl w:val="0"/>
          <w:numId w:val="20"/>
        </w:numPr>
        <w:ind w:right="131" w:hanging="360"/>
        <w:rPr>
          <w:rFonts w:ascii="Times New Roman" w:hAnsi="Times New Roman" w:cs="Times New Roman"/>
          <w:sz w:val="24"/>
          <w:szCs w:val="24"/>
        </w:rPr>
      </w:pPr>
      <w:r w:rsidRPr="00893B53">
        <w:rPr>
          <w:rFonts w:ascii="Times New Roman" w:hAnsi="Times New Roman" w:cs="Times New Roman"/>
          <w:b/>
          <w:sz w:val="24"/>
          <w:szCs w:val="24"/>
        </w:rPr>
        <w:t>zaświadczenia właściwego naczelnika urzędu skarbowego</w:t>
      </w:r>
      <w:r w:rsidRPr="00893B53">
        <w:rPr>
          <w:rFonts w:ascii="Times New Roman" w:hAnsi="Times New Roman" w:cs="Times New Roman"/>
          <w:sz w:val="24"/>
          <w:szCs w:val="24"/>
        </w:rPr>
        <w:t xml:space="preserve"> potwierdzającego, że wykonawca nie zalega z opłacaniem podatków i opłat, w zakresie art. 109 ust. 1 pkt 1 ustawy, wystawionego nie wcześniej niż </w:t>
      </w:r>
      <w:r w:rsidRPr="00893B53">
        <w:rPr>
          <w:rFonts w:ascii="Times New Roman" w:hAnsi="Times New Roman" w:cs="Times New Roman"/>
          <w:b/>
          <w:sz w:val="24"/>
          <w:szCs w:val="24"/>
        </w:rPr>
        <w:t>3 miesiące</w:t>
      </w:r>
      <w:r w:rsidRPr="00893B53">
        <w:rPr>
          <w:rFonts w:ascii="Times New Roman" w:hAnsi="Times New Roman" w:cs="Times New Roman"/>
          <w:sz w:val="24"/>
          <w:szCs w:val="24"/>
        </w:rPr>
        <w:t xml:space="preserv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w:t>
      </w:r>
    </w:p>
    <w:p w:rsidR="003E50F6" w:rsidRPr="00893B53" w:rsidRDefault="00893B53">
      <w:pPr>
        <w:ind w:left="502" w:right="131" w:firstLine="0"/>
        <w:rPr>
          <w:rFonts w:ascii="Times New Roman" w:hAnsi="Times New Roman" w:cs="Times New Roman"/>
          <w:sz w:val="24"/>
          <w:szCs w:val="24"/>
        </w:rPr>
      </w:pPr>
      <w:r w:rsidRPr="00893B53">
        <w:rPr>
          <w:rFonts w:ascii="Times New Roman" w:hAnsi="Times New Roman" w:cs="Times New Roman"/>
          <w:sz w:val="24"/>
          <w:szCs w:val="24"/>
        </w:rPr>
        <w:lastRenderedPageBreak/>
        <w:t xml:space="preserve">płatności należnych podatków lub opłat wraz z odsetkami lub grzywnami lub zawarł wiążące porozumienie w sprawie spłat tych należności; </w:t>
      </w:r>
    </w:p>
    <w:p w:rsidR="003E50F6" w:rsidRPr="00893B53" w:rsidRDefault="00893B53" w:rsidP="00812E08">
      <w:pPr>
        <w:numPr>
          <w:ilvl w:val="0"/>
          <w:numId w:val="20"/>
        </w:numPr>
        <w:spacing w:after="32" w:line="243" w:lineRule="auto"/>
        <w:ind w:right="131" w:hanging="360"/>
        <w:rPr>
          <w:rFonts w:ascii="Times New Roman" w:hAnsi="Times New Roman" w:cs="Times New Roman"/>
          <w:sz w:val="24"/>
          <w:szCs w:val="24"/>
        </w:rPr>
      </w:pPr>
      <w:r w:rsidRPr="00893B53">
        <w:rPr>
          <w:rFonts w:ascii="Times New Roman" w:hAnsi="Times New Roman" w:cs="Times New Roman"/>
          <w:b/>
          <w:sz w:val="24"/>
          <w:szCs w:val="24"/>
        </w:rPr>
        <w:t>zaświadczenia albo innego dokumentu właściwej terenowej jednostki organizacyjnej Zakładu Ubezpieczeń Społecznych</w:t>
      </w:r>
      <w:r w:rsidRPr="00893B53">
        <w:rPr>
          <w:rFonts w:ascii="Times New Roman" w:hAnsi="Times New Roman" w:cs="Times New Roman"/>
          <w:sz w:val="24"/>
          <w:szCs w:val="24"/>
        </w:rPr>
        <w:t xml:space="preserve">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w:t>
      </w:r>
      <w:r w:rsidRPr="00893B53">
        <w:rPr>
          <w:rFonts w:ascii="Times New Roman" w:hAnsi="Times New Roman" w:cs="Times New Roman"/>
          <w:b/>
          <w:sz w:val="24"/>
          <w:szCs w:val="24"/>
        </w:rPr>
        <w:t>3 miesiące</w:t>
      </w:r>
      <w:r w:rsidRPr="00893B53">
        <w:rPr>
          <w:rFonts w:ascii="Times New Roman" w:hAnsi="Times New Roman" w:cs="Times New Roman"/>
          <w:sz w:val="24"/>
          <w:szCs w:val="24"/>
        </w:rPr>
        <w:t xml:space="preserve"> przed jego złożeniem, a w przypadku zalegania z opłacaniem składek na ubezpieczenia społeczne lub zdrowotne wraz z zaświadczeniem </w:t>
      </w:r>
      <w:r w:rsidRPr="00893B53">
        <w:rPr>
          <w:rFonts w:ascii="Times New Roman" w:hAnsi="Times New Roman" w:cs="Times New Roman"/>
          <w:sz w:val="24"/>
          <w:szCs w:val="24"/>
        </w:rPr>
        <w:tab/>
        <w:t xml:space="preserve">albo </w:t>
      </w:r>
      <w:r w:rsidRPr="00893B53">
        <w:rPr>
          <w:rFonts w:ascii="Times New Roman" w:hAnsi="Times New Roman" w:cs="Times New Roman"/>
          <w:sz w:val="24"/>
          <w:szCs w:val="24"/>
        </w:rPr>
        <w:tab/>
        <w:t xml:space="preserve">innym </w:t>
      </w:r>
      <w:r w:rsidRPr="00893B53">
        <w:rPr>
          <w:rFonts w:ascii="Times New Roman" w:hAnsi="Times New Roman" w:cs="Times New Roman"/>
          <w:sz w:val="24"/>
          <w:szCs w:val="24"/>
        </w:rPr>
        <w:tab/>
        <w:t xml:space="preserve">dokumentem </w:t>
      </w:r>
      <w:r w:rsidRPr="00893B53">
        <w:rPr>
          <w:rFonts w:ascii="Times New Roman" w:hAnsi="Times New Roman" w:cs="Times New Roman"/>
          <w:sz w:val="24"/>
          <w:szCs w:val="24"/>
        </w:rPr>
        <w:tab/>
        <w:t xml:space="preserve">zamawiający </w:t>
      </w:r>
      <w:r w:rsidRPr="00893B53">
        <w:rPr>
          <w:rFonts w:ascii="Times New Roman" w:hAnsi="Times New Roman" w:cs="Times New Roman"/>
          <w:sz w:val="24"/>
          <w:szCs w:val="24"/>
        </w:rPr>
        <w:tab/>
        <w:t xml:space="preserve">żąda </w:t>
      </w:r>
      <w:r w:rsidRPr="00893B53">
        <w:rPr>
          <w:rFonts w:ascii="Times New Roman" w:hAnsi="Times New Roman" w:cs="Times New Roman"/>
          <w:sz w:val="24"/>
          <w:szCs w:val="24"/>
        </w:rPr>
        <w:tab/>
        <w:t xml:space="preserve">złożenia </w:t>
      </w:r>
      <w:r w:rsidRPr="00893B53">
        <w:rPr>
          <w:rFonts w:ascii="Times New Roman" w:hAnsi="Times New Roman" w:cs="Times New Roman"/>
          <w:sz w:val="24"/>
          <w:szCs w:val="24"/>
        </w:rPr>
        <w:tab/>
        <w:t xml:space="preserve">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rsidR="003E50F6" w:rsidRPr="00893B53" w:rsidRDefault="00893B53" w:rsidP="00812E08">
      <w:pPr>
        <w:numPr>
          <w:ilvl w:val="0"/>
          <w:numId w:val="20"/>
        </w:numPr>
        <w:spacing w:after="25"/>
        <w:ind w:right="131" w:hanging="360"/>
        <w:rPr>
          <w:rFonts w:ascii="Times New Roman" w:hAnsi="Times New Roman" w:cs="Times New Roman"/>
          <w:sz w:val="24"/>
          <w:szCs w:val="24"/>
        </w:rPr>
      </w:pPr>
      <w:r w:rsidRPr="00893B53">
        <w:rPr>
          <w:rFonts w:ascii="Times New Roman" w:hAnsi="Times New Roman" w:cs="Times New Roman"/>
          <w:b/>
          <w:sz w:val="24"/>
          <w:szCs w:val="24"/>
        </w:rPr>
        <w:t>odpisu lub informacji z Krajowego Rejestru Sądowego lub z Centralnej Ewidencji i Informacji o Działalności Gospodarczej</w:t>
      </w:r>
      <w:r w:rsidRPr="00893B53">
        <w:rPr>
          <w:rFonts w:ascii="Times New Roman" w:hAnsi="Times New Roman" w:cs="Times New Roman"/>
          <w:sz w:val="24"/>
          <w:szCs w:val="24"/>
        </w:rPr>
        <w:t xml:space="preserve">,  w zakresie  art.109 ust.1 pkt 4  ustawy, sporządzonych nie wcześniej niż </w:t>
      </w:r>
      <w:r w:rsidRPr="00893B53">
        <w:rPr>
          <w:rFonts w:ascii="Times New Roman" w:hAnsi="Times New Roman" w:cs="Times New Roman"/>
          <w:b/>
          <w:sz w:val="24"/>
          <w:szCs w:val="24"/>
        </w:rPr>
        <w:t>3 miesiące przed jej złożeniem</w:t>
      </w:r>
      <w:r w:rsidRPr="00893B53">
        <w:rPr>
          <w:rFonts w:ascii="Times New Roman" w:hAnsi="Times New Roman" w:cs="Times New Roman"/>
          <w:sz w:val="24"/>
          <w:szCs w:val="24"/>
        </w:rPr>
        <w:t xml:space="preserve">, jeżeli odrębne przepisy wymagają wpisu do rejestru lub ewidencji; </w:t>
      </w:r>
    </w:p>
    <w:p w:rsidR="00CE24E8" w:rsidRDefault="00893B53" w:rsidP="00812E08">
      <w:pPr>
        <w:numPr>
          <w:ilvl w:val="0"/>
          <w:numId w:val="20"/>
        </w:numPr>
        <w:spacing w:after="0"/>
        <w:ind w:right="131" w:hanging="360"/>
        <w:rPr>
          <w:rFonts w:ascii="Times New Roman" w:hAnsi="Times New Roman" w:cs="Times New Roman"/>
          <w:sz w:val="24"/>
          <w:szCs w:val="24"/>
        </w:rPr>
      </w:pPr>
      <w:r w:rsidRPr="00893B53">
        <w:rPr>
          <w:rFonts w:ascii="Times New Roman" w:hAnsi="Times New Roman" w:cs="Times New Roman"/>
          <w:b/>
          <w:sz w:val="24"/>
          <w:szCs w:val="24"/>
        </w:rPr>
        <w:t>oświadczenia  wykonawcy</w:t>
      </w:r>
      <w:r w:rsidRPr="00893B53">
        <w:rPr>
          <w:rFonts w:ascii="Times New Roman" w:hAnsi="Times New Roman" w:cs="Times New Roman"/>
          <w:sz w:val="24"/>
          <w:szCs w:val="24"/>
        </w:rPr>
        <w:t xml:space="preserve">  o  aktualności  informacji  zawartych  w  oświadczeniu,</w:t>
      </w:r>
      <w:r w:rsidR="002863A1">
        <w:rPr>
          <w:rFonts w:ascii="Times New Roman" w:hAnsi="Times New Roman" w:cs="Times New Roman"/>
          <w:sz w:val="24"/>
          <w:szCs w:val="24"/>
        </w:rPr>
        <w:t xml:space="preserve">                      </w:t>
      </w:r>
      <w:r w:rsidRPr="00893B53">
        <w:rPr>
          <w:rFonts w:ascii="Times New Roman" w:hAnsi="Times New Roman" w:cs="Times New Roman"/>
          <w:sz w:val="24"/>
          <w:szCs w:val="24"/>
        </w:rPr>
        <w:t xml:space="preserve"> o którym mowa w art. 125 ust. 1 ustawy Pzp (</w:t>
      </w:r>
      <w:r w:rsidRPr="00893B53">
        <w:rPr>
          <w:rFonts w:ascii="Times New Roman" w:hAnsi="Times New Roman" w:cs="Times New Roman"/>
          <w:b/>
          <w:sz w:val="24"/>
          <w:szCs w:val="24"/>
        </w:rPr>
        <w:t>JEDZ</w:t>
      </w:r>
      <w:r w:rsidRPr="00893B53">
        <w:rPr>
          <w:rFonts w:ascii="Times New Roman" w:hAnsi="Times New Roman" w:cs="Times New Roman"/>
          <w:sz w:val="24"/>
          <w:szCs w:val="24"/>
        </w:rPr>
        <w:t xml:space="preserve">) –  w zakresie podstaw wykluczenia z postępowania wskazanych przez zamawiającego, o których mowa w:  </w:t>
      </w:r>
    </w:p>
    <w:p w:rsidR="003E50F6" w:rsidRPr="00893B53" w:rsidRDefault="00893B53" w:rsidP="00CE24E8">
      <w:pPr>
        <w:spacing w:after="0"/>
        <w:ind w:left="487" w:right="131" w:firstLine="0"/>
        <w:rPr>
          <w:rFonts w:ascii="Times New Roman" w:hAnsi="Times New Roman" w:cs="Times New Roman"/>
          <w:sz w:val="24"/>
          <w:szCs w:val="24"/>
        </w:rPr>
      </w:pPr>
      <w:r w:rsidRPr="00893B53">
        <w:rPr>
          <w:rFonts w:ascii="Times New Roman" w:hAnsi="Times New Roman" w:cs="Times New Roman"/>
          <w:sz w:val="24"/>
          <w:szCs w:val="24"/>
        </w:rPr>
        <w:t xml:space="preserve">a) art. 108 ust. 1 pkt 3 ustawy Pzp,   </w:t>
      </w:r>
    </w:p>
    <w:p w:rsidR="003E50F6" w:rsidRPr="00893B53" w:rsidRDefault="00893B53" w:rsidP="00812E08">
      <w:pPr>
        <w:numPr>
          <w:ilvl w:val="1"/>
          <w:numId w:val="20"/>
        </w:numPr>
        <w:spacing w:after="0"/>
        <w:ind w:right="131" w:firstLine="0"/>
        <w:rPr>
          <w:rFonts w:ascii="Times New Roman" w:hAnsi="Times New Roman" w:cs="Times New Roman"/>
          <w:sz w:val="24"/>
          <w:szCs w:val="24"/>
        </w:rPr>
      </w:pPr>
      <w:r w:rsidRPr="00893B53">
        <w:rPr>
          <w:rFonts w:ascii="Times New Roman" w:hAnsi="Times New Roman" w:cs="Times New Roman"/>
          <w:sz w:val="24"/>
          <w:szCs w:val="24"/>
        </w:rPr>
        <w:t xml:space="preserve">art.  108  ust.  1  pkt  4  ustawy  Pzp,  dotyczących  orzeczenia  zakazu  ubiegania  się                             o zamówienie publiczne tytułem środka zapobiegawczego,   </w:t>
      </w:r>
    </w:p>
    <w:p w:rsidR="00CE24E8" w:rsidRDefault="00893B53" w:rsidP="00812E08">
      <w:pPr>
        <w:numPr>
          <w:ilvl w:val="1"/>
          <w:numId w:val="20"/>
        </w:numPr>
        <w:spacing w:after="0"/>
        <w:ind w:right="131" w:firstLine="0"/>
        <w:rPr>
          <w:rFonts w:ascii="Times New Roman" w:hAnsi="Times New Roman" w:cs="Times New Roman"/>
          <w:sz w:val="24"/>
          <w:szCs w:val="24"/>
        </w:rPr>
      </w:pPr>
      <w:r w:rsidRPr="00893B53">
        <w:rPr>
          <w:rFonts w:ascii="Times New Roman" w:hAnsi="Times New Roman" w:cs="Times New Roman"/>
          <w:sz w:val="24"/>
          <w:szCs w:val="24"/>
        </w:rPr>
        <w:t xml:space="preserve">art. 108 ust. 1 pkt 5 ustawy Pzp, dotyczących zawarcia z innymi wykonawcami  porozumienia mającego na celu zakłócenie konkurencji,  </w:t>
      </w:r>
    </w:p>
    <w:p w:rsidR="003E50F6" w:rsidRPr="00893B53" w:rsidRDefault="00893B53" w:rsidP="00812E08">
      <w:pPr>
        <w:numPr>
          <w:ilvl w:val="1"/>
          <w:numId w:val="20"/>
        </w:numPr>
        <w:spacing w:after="0"/>
        <w:ind w:right="131" w:firstLine="0"/>
        <w:rPr>
          <w:rFonts w:ascii="Times New Roman" w:hAnsi="Times New Roman" w:cs="Times New Roman"/>
          <w:sz w:val="24"/>
          <w:szCs w:val="24"/>
        </w:rPr>
      </w:pPr>
      <w:r w:rsidRPr="00893B53">
        <w:rPr>
          <w:rFonts w:ascii="Times New Roman" w:hAnsi="Times New Roman" w:cs="Times New Roman"/>
          <w:sz w:val="24"/>
          <w:szCs w:val="24"/>
        </w:rPr>
        <w:t xml:space="preserve"> d) art. 108 ust. 1 pkt 6 ustawy Pzp,   </w:t>
      </w:r>
    </w:p>
    <w:p w:rsidR="003E50F6" w:rsidRPr="00893B53" w:rsidRDefault="00893B53">
      <w:pPr>
        <w:spacing w:after="0"/>
        <w:ind w:left="502" w:right="131" w:firstLine="0"/>
        <w:rPr>
          <w:rFonts w:ascii="Times New Roman" w:hAnsi="Times New Roman" w:cs="Times New Roman"/>
          <w:sz w:val="24"/>
          <w:szCs w:val="24"/>
        </w:rPr>
      </w:pPr>
      <w:r w:rsidRPr="00893B53">
        <w:rPr>
          <w:rFonts w:ascii="Times New Roman" w:hAnsi="Times New Roman" w:cs="Times New Roman"/>
          <w:sz w:val="24"/>
          <w:szCs w:val="24"/>
        </w:rPr>
        <w:t xml:space="preserve">e) art. 109 ust. 1 pkt 1 ustawy Pzp, odnośnie do naruszenia obowiązków dotyczących  płatności podatków i opłat lokalnych, o których mowa w ustawie z dnia 12 stycznia  1991 r. o podatkach   i opłatach lokalnych (Dz. U. z 2019 r. poz. 1170). </w:t>
      </w:r>
    </w:p>
    <w:p w:rsidR="003E50F6" w:rsidRPr="00893B53" w:rsidRDefault="00893B53">
      <w:pPr>
        <w:ind w:left="502" w:right="131" w:firstLine="0"/>
        <w:rPr>
          <w:rFonts w:ascii="Times New Roman" w:hAnsi="Times New Roman" w:cs="Times New Roman"/>
          <w:sz w:val="24"/>
          <w:szCs w:val="24"/>
        </w:rPr>
      </w:pPr>
      <w:r w:rsidRPr="00893B53">
        <w:rPr>
          <w:rFonts w:ascii="Times New Roman" w:hAnsi="Times New Roman" w:cs="Times New Roman"/>
          <w:sz w:val="24"/>
          <w:szCs w:val="24"/>
        </w:rPr>
        <w:t xml:space="preserve">– według wzoru zawartego w </w:t>
      </w:r>
      <w:r w:rsidRPr="00893B53">
        <w:rPr>
          <w:rFonts w:ascii="Times New Roman" w:hAnsi="Times New Roman" w:cs="Times New Roman"/>
          <w:b/>
          <w:sz w:val="24"/>
          <w:szCs w:val="24"/>
        </w:rPr>
        <w:t xml:space="preserve">załączniku nr </w:t>
      </w:r>
      <w:r w:rsidR="002863A1">
        <w:rPr>
          <w:rFonts w:ascii="Times New Roman" w:hAnsi="Times New Roman" w:cs="Times New Roman"/>
          <w:b/>
          <w:sz w:val="24"/>
          <w:szCs w:val="24"/>
        </w:rPr>
        <w:t>4</w:t>
      </w:r>
      <w:r w:rsidRPr="00893B53">
        <w:rPr>
          <w:rFonts w:ascii="Times New Roman" w:hAnsi="Times New Roman" w:cs="Times New Roman"/>
          <w:b/>
          <w:sz w:val="24"/>
          <w:szCs w:val="24"/>
        </w:rPr>
        <w:t xml:space="preserve"> do SWZ</w:t>
      </w:r>
      <w:r w:rsidRPr="00893B53">
        <w:rPr>
          <w:rFonts w:ascii="Times New Roman" w:hAnsi="Times New Roman" w:cs="Times New Roman"/>
          <w:sz w:val="24"/>
          <w:szCs w:val="24"/>
        </w:rPr>
        <w:t xml:space="preserve">. </w:t>
      </w:r>
    </w:p>
    <w:p w:rsidR="003E50F6" w:rsidRPr="00893B53" w:rsidRDefault="00893B53">
      <w:pPr>
        <w:ind w:left="492" w:right="131"/>
        <w:rPr>
          <w:rFonts w:ascii="Times New Roman" w:hAnsi="Times New Roman" w:cs="Times New Roman"/>
          <w:sz w:val="24"/>
          <w:szCs w:val="24"/>
        </w:rPr>
      </w:pPr>
      <w:r w:rsidRPr="00893B53">
        <w:rPr>
          <w:rFonts w:ascii="Times New Roman" w:hAnsi="Times New Roman" w:cs="Times New Roman"/>
          <w:sz w:val="24"/>
          <w:szCs w:val="24"/>
        </w:rPr>
        <w:t>3.</w:t>
      </w:r>
      <w:r w:rsidRPr="00893B53">
        <w:rPr>
          <w:rFonts w:ascii="Times New Roman" w:eastAsia="Arial" w:hAnsi="Times New Roman" w:cs="Times New Roman"/>
          <w:sz w:val="24"/>
          <w:szCs w:val="24"/>
        </w:rPr>
        <w:t xml:space="preserve"> </w:t>
      </w:r>
      <w:r w:rsidRPr="00893B53">
        <w:rPr>
          <w:rFonts w:ascii="Times New Roman" w:hAnsi="Times New Roman" w:cs="Times New Roman"/>
          <w:sz w:val="24"/>
          <w:szCs w:val="24"/>
        </w:rPr>
        <w:t xml:space="preserve">Jeżeli wykonawca ma siedzibę lub miejsce zamieszkania poza granicami Rzeczypospolitej Polskiej, zamiast: </w:t>
      </w:r>
    </w:p>
    <w:p w:rsidR="003E50F6" w:rsidRPr="00893B53" w:rsidRDefault="00893B53" w:rsidP="00812E08">
      <w:pPr>
        <w:numPr>
          <w:ilvl w:val="0"/>
          <w:numId w:val="21"/>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informacji z Krajowego Rejestru Karnego, o której mowa w ust. 2 pkt 1 – składa informację  </w:t>
      </w:r>
      <w:r w:rsidR="00CE24E8">
        <w:rPr>
          <w:rFonts w:ascii="Times New Roman" w:hAnsi="Times New Roman" w:cs="Times New Roman"/>
          <w:sz w:val="24"/>
          <w:szCs w:val="24"/>
        </w:rPr>
        <w:t>z</w:t>
      </w:r>
      <w:r w:rsidRPr="00893B53">
        <w:rPr>
          <w:rFonts w:ascii="Times New Roman" w:hAnsi="Times New Roman" w:cs="Times New Roman"/>
          <w:sz w:val="24"/>
          <w:szCs w:val="24"/>
        </w:rPr>
        <w:t xml:space="preserve"> odpowiedniego rejestru, takiego jak rejestr sądowy, albo, w przypadku braku takiego rejestru, inny równoważny dokument wydany przez właściwy organ sądowy lub administracyjny kraju,  w którym wykonawca ma siedzibę lub miejsce zamieszkania, w zakresie, o którym mowa w ust. 2 pkt.1;  </w:t>
      </w:r>
    </w:p>
    <w:p w:rsidR="003E50F6" w:rsidRPr="00893B53" w:rsidRDefault="00893B53" w:rsidP="00812E08">
      <w:pPr>
        <w:numPr>
          <w:ilvl w:val="0"/>
          <w:numId w:val="21"/>
        </w:numPr>
        <w:spacing w:after="0"/>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 </w:t>
      </w:r>
    </w:p>
    <w:p w:rsidR="003E50F6" w:rsidRPr="00893B53" w:rsidRDefault="00893B53" w:rsidP="00812E08">
      <w:pPr>
        <w:numPr>
          <w:ilvl w:val="1"/>
          <w:numId w:val="21"/>
        </w:numPr>
        <w:spacing w:after="0"/>
        <w:ind w:right="131" w:firstLine="0"/>
        <w:rPr>
          <w:rFonts w:ascii="Times New Roman" w:hAnsi="Times New Roman" w:cs="Times New Roman"/>
          <w:sz w:val="24"/>
          <w:szCs w:val="24"/>
        </w:rPr>
      </w:pPr>
      <w:r w:rsidRPr="00893B53">
        <w:rPr>
          <w:rFonts w:ascii="Times New Roman" w:hAnsi="Times New Roman" w:cs="Times New Roman"/>
          <w:sz w:val="24"/>
          <w:szCs w:val="24"/>
        </w:rPr>
        <w:t xml:space="preserve">nie naruszył obowiązków dotyczących płatności podatków, opłat lub składek na ubezpieczenie społeczne lub zdrowotne, </w:t>
      </w:r>
    </w:p>
    <w:p w:rsidR="003E50F6" w:rsidRPr="00893B53" w:rsidRDefault="00893B53" w:rsidP="00812E08">
      <w:pPr>
        <w:numPr>
          <w:ilvl w:val="1"/>
          <w:numId w:val="21"/>
        </w:numPr>
        <w:ind w:right="131" w:firstLine="0"/>
        <w:rPr>
          <w:rFonts w:ascii="Times New Roman" w:hAnsi="Times New Roman" w:cs="Times New Roman"/>
          <w:sz w:val="24"/>
          <w:szCs w:val="24"/>
        </w:rPr>
      </w:pPr>
      <w:r w:rsidRPr="00893B53">
        <w:rPr>
          <w:rFonts w:ascii="Times New Roman" w:hAnsi="Times New Roman" w:cs="Times New Roman"/>
          <w:sz w:val="24"/>
          <w:szCs w:val="24"/>
        </w:rPr>
        <w:lastRenderedPageBreak/>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rsidR="003E50F6" w:rsidRPr="002863A1" w:rsidRDefault="00893B53" w:rsidP="002863A1">
      <w:pPr>
        <w:pStyle w:val="Akapitzlist"/>
        <w:numPr>
          <w:ilvl w:val="0"/>
          <w:numId w:val="21"/>
        </w:numPr>
        <w:spacing w:after="0"/>
        <w:ind w:right="131"/>
        <w:rPr>
          <w:rFonts w:ascii="Times New Roman" w:hAnsi="Times New Roman" w:cs="Times New Roman"/>
          <w:sz w:val="24"/>
          <w:szCs w:val="24"/>
        </w:rPr>
      </w:pPr>
      <w:r w:rsidRPr="002863A1">
        <w:rPr>
          <w:rFonts w:ascii="Times New Roman" w:hAnsi="Times New Roman" w:cs="Times New Roman"/>
          <w:sz w:val="24"/>
          <w:szCs w:val="24"/>
        </w:rPr>
        <w:t xml:space="preserve">Dokument, o którym mowa w ust. 3 pkt 1, powinien być wystawiony nie wcześniej niż 6 miesięcy przed jego złożeniem. Dokumenty, o których mowa w ust. 3 pkt 2, powinny być wystawione nie wcześniej niż 3 miesiące przed ich złożeniem. </w:t>
      </w:r>
    </w:p>
    <w:p w:rsidR="003E50F6" w:rsidRPr="00893B53" w:rsidRDefault="00893B53" w:rsidP="002863A1">
      <w:pPr>
        <w:numPr>
          <w:ilvl w:val="0"/>
          <w:numId w:val="21"/>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Jeżeli w kraju, w którym wykonawca ma siedzibę lub miejsce zamieszkania, nie wydaje się dokumentów, o których mowa w ust. 3,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Terminy wystawienia dokumentów wskazane w ust. 4 stosuje się odpowiednio.  </w:t>
      </w:r>
    </w:p>
    <w:p w:rsidR="003E50F6" w:rsidRPr="00893B53" w:rsidRDefault="00893B53" w:rsidP="002863A1">
      <w:pPr>
        <w:numPr>
          <w:ilvl w:val="0"/>
          <w:numId w:val="21"/>
        </w:numPr>
        <w:ind w:right="131" w:hanging="360"/>
        <w:rPr>
          <w:rFonts w:ascii="Times New Roman" w:hAnsi="Times New Roman" w:cs="Times New Roman"/>
          <w:sz w:val="24"/>
          <w:szCs w:val="24"/>
        </w:rPr>
      </w:pPr>
      <w:r w:rsidRPr="00893B53">
        <w:rPr>
          <w:rFonts w:ascii="Times New Roman" w:hAnsi="Times New Roman" w:cs="Times New Roman"/>
          <w:b/>
          <w:sz w:val="24"/>
          <w:szCs w:val="24"/>
        </w:rPr>
        <w:t>Zamawiający nie wzywa</w:t>
      </w:r>
      <w:r w:rsidRPr="00893B53">
        <w:rPr>
          <w:rFonts w:ascii="Times New Roman" w:hAnsi="Times New Roman" w:cs="Times New Roman"/>
          <w:sz w:val="24"/>
          <w:szCs w:val="24"/>
        </w:rPr>
        <w:t xml:space="preserve"> do złożenia podmiotowych środków dowodowych, jeżeli: </w:t>
      </w:r>
    </w:p>
    <w:p w:rsidR="003E50F6" w:rsidRPr="00893B53" w:rsidRDefault="00893B53" w:rsidP="002863A1">
      <w:pPr>
        <w:numPr>
          <w:ilvl w:val="0"/>
          <w:numId w:val="48"/>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może je uzyskać za pomocą bezpłatnych i ogólnodostępnych baz danych, </w:t>
      </w:r>
      <w:r w:rsidR="002863A1">
        <w:rPr>
          <w:rFonts w:ascii="Times New Roman" w:hAnsi="Times New Roman" w:cs="Times New Roman"/>
          <w:sz w:val="24"/>
          <w:szCs w:val="24"/>
        </w:rPr>
        <w:t xml:space="preserve">                                       </w:t>
      </w:r>
      <w:r w:rsidRPr="00893B53">
        <w:rPr>
          <w:rFonts w:ascii="Times New Roman" w:hAnsi="Times New Roman" w:cs="Times New Roman"/>
          <w:sz w:val="24"/>
          <w:szCs w:val="24"/>
        </w:rPr>
        <w:t xml:space="preserve">w szczególności rejestrów publicznych w rozumieniu ustawy z dnia 17.02.2005 r. </w:t>
      </w:r>
      <w:r w:rsidR="002863A1">
        <w:rPr>
          <w:rFonts w:ascii="Times New Roman" w:hAnsi="Times New Roman" w:cs="Times New Roman"/>
          <w:sz w:val="24"/>
          <w:szCs w:val="24"/>
        </w:rPr>
        <w:t xml:space="preserve">                           </w:t>
      </w:r>
      <w:r w:rsidRPr="00893B53">
        <w:rPr>
          <w:rFonts w:ascii="Times New Roman" w:hAnsi="Times New Roman" w:cs="Times New Roman"/>
          <w:sz w:val="24"/>
          <w:szCs w:val="24"/>
        </w:rPr>
        <w:t xml:space="preserve">o informatyzacji działalności podmiotów realizujących zadania publiczne, </w:t>
      </w:r>
      <w:r w:rsidRPr="00893B53">
        <w:rPr>
          <w:rFonts w:ascii="Times New Roman" w:hAnsi="Times New Roman" w:cs="Times New Roman"/>
          <w:b/>
          <w:sz w:val="24"/>
          <w:szCs w:val="24"/>
        </w:rPr>
        <w:t>o ile wykonawca wskazał</w:t>
      </w:r>
      <w:r w:rsidRPr="00893B53">
        <w:rPr>
          <w:rFonts w:ascii="Times New Roman" w:hAnsi="Times New Roman" w:cs="Times New Roman"/>
          <w:sz w:val="24"/>
          <w:szCs w:val="24"/>
        </w:rPr>
        <w:t xml:space="preserve"> w oświadczeniu, o którym mowa  w art. 125 ust. 1 ustawy Pzp -  dane umożliwiające dostęp do tych środków; </w:t>
      </w:r>
    </w:p>
    <w:p w:rsidR="003E50F6" w:rsidRPr="00893B53" w:rsidRDefault="00893B53" w:rsidP="002863A1">
      <w:pPr>
        <w:numPr>
          <w:ilvl w:val="0"/>
          <w:numId w:val="48"/>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podmiotowym środkiem dowodowym jest oświadczenie, którego treść odpowiada zakresowi oświadczenia, o którym mowa w art. 125 ust. 1 ustawy Pzp. </w:t>
      </w:r>
    </w:p>
    <w:p w:rsidR="003E50F6" w:rsidRPr="002863A1" w:rsidRDefault="00893B53" w:rsidP="002863A1">
      <w:pPr>
        <w:pStyle w:val="Akapitzlist"/>
        <w:numPr>
          <w:ilvl w:val="0"/>
          <w:numId w:val="21"/>
        </w:numPr>
        <w:ind w:right="131"/>
        <w:rPr>
          <w:rFonts w:ascii="Times New Roman" w:hAnsi="Times New Roman" w:cs="Times New Roman"/>
          <w:sz w:val="24"/>
          <w:szCs w:val="24"/>
        </w:rPr>
      </w:pPr>
      <w:r w:rsidRPr="002863A1">
        <w:rPr>
          <w:rFonts w:ascii="Times New Roman" w:hAnsi="Times New Roman" w:cs="Times New Roman"/>
          <w:sz w:val="24"/>
          <w:szCs w:val="24"/>
        </w:rPr>
        <w:t xml:space="preserve">W przypadku wskazania przez wykonawcę dostępności podmiotowych środków dowodowych lub dokumentów, o których mowa w ust. 6, pod określonymi adresami internetowymi ogólnodostępnych i bezpłatnych baz danych, zamawiający może żądać od wykonawcy przedstawienia tłumaczenia na język polski pobranych samodzielnie przez zamawiającego podmiotowych środków dowodowych lub dokumentów. </w:t>
      </w:r>
    </w:p>
    <w:p w:rsidR="003E50F6" w:rsidRPr="00CE24E8" w:rsidRDefault="00893B53" w:rsidP="002863A1">
      <w:pPr>
        <w:numPr>
          <w:ilvl w:val="0"/>
          <w:numId w:val="21"/>
        </w:numPr>
        <w:spacing w:after="25"/>
        <w:ind w:left="512" w:right="124" w:hanging="512"/>
        <w:rPr>
          <w:rFonts w:ascii="Times New Roman" w:hAnsi="Times New Roman" w:cs="Times New Roman"/>
          <w:sz w:val="24"/>
          <w:szCs w:val="24"/>
        </w:rPr>
      </w:pPr>
      <w:r w:rsidRPr="00CE24E8">
        <w:rPr>
          <w:rFonts w:ascii="Times New Roman" w:hAnsi="Times New Roman" w:cs="Times New Roman"/>
          <w:sz w:val="24"/>
          <w:szCs w:val="24"/>
        </w:rPr>
        <w:t xml:space="preserve">Wykonawca nie jest zobowiązany do złożenia podmiotowych środków dowodowych, które zamawiający posiada, </w:t>
      </w:r>
      <w:r w:rsidRPr="00CE24E8">
        <w:rPr>
          <w:rFonts w:ascii="Times New Roman" w:hAnsi="Times New Roman" w:cs="Times New Roman"/>
          <w:b/>
          <w:sz w:val="24"/>
          <w:szCs w:val="24"/>
        </w:rPr>
        <w:t>jeżeli wykonawca wskaże</w:t>
      </w:r>
      <w:r w:rsidRPr="00CE24E8">
        <w:rPr>
          <w:rFonts w:ascii="Times New Roman" w:hAnsi="Times New Roman" w:cs="Times New Roman"/>
          <w:sz w:val="24"/>
          <w:szCs w:val="24"/>
        </w:rPr>
        <w:t xml:space="preserve"> </w:t>
      </w:r>
      <w:r w:rsidRPr="00CE24E8">
        <w:rPr>
          <w:rFonts w:ascii="Times New Roman" w:hAnsi="Times New Roman" w:cs="Times New Roman"/>
          <w:b/>
          <w:sz w:val="24"/>
          <w:szCs w:val="24"/>
        </w:rPr>
        <w:t xml:space="preserve">te środki oraz potwierdzi ich prawidłowość  i aktualność. </w:t>
      </w:r>
    </w:p>
    <w:p w:rsidR="003E50F6" w:rsidRPr="00893B53" w:rsidRDefault="00893B53" w:rsidP="002863A1">
      <w:pPr>
        <w:numPr>
          <w:ilvl w:val="0"/>
          <w:numId w:val="21"/>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Wykonawca składa podmiotowe środki dowodowe aktualne na dzień ich złożenia. </w:t>
      </w:r>
    </w:p>
    <w:p w:rsidR="003E50F6" w:rsidRPr="00893B53" w:rsidRDefault="00893B53" w:rsidP="002863A1">
      <w:pPr>
        <w:numPr>
          <w:ilvl w:val="0"/>
          <w:numId w:val="21"/>
        </w:numPr>
        <w:spacing w:after="0"/>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 zakresie nieuregulowanym ustawą Pzp lub niniejszą SWZ do oświadczeń  i dokumentów składanych przez Wykonawcę w niniejszym postępowaniu zastosowanie mają w szczególności przepisy rozporządzenia Ministra Rozwoju Pracy i Technologii z dnia 23 grudnia 2020 r. w sprawie podmiotowych środków dowodowych oraz innych dokumentów lub oświadczeń, jakich może żądać zamawiający od wykonawcy (Dz.U. poz.2415)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w:t>
      </w:r>
    </w:p>
    <w:p w:rsidR="004142AC" w:rsidRDefault="004142AC">
      <w:pPr>
        <w:spacing w:after="36" w:line="259" w:lineRule="auto"/>
        <w:ind w:left="502" w:firstLine="0"/>
        <w:jc w:val="left"/>
        <w:rPr>
          <w:rFonts w:ascii="Times New Roman" w:hAnsi="Times New Roman" w:cs="Times New Roman"/>
          <w:sz w:val="24"/>
          <w:szCs w:val="24"/>
        </w:rPr>
      </w:pPr>
    </w:p>
    <w:p w:rsidR="00515D5C" w:rsidRDefault="00515D5C">
      <w:pPr>
        <w:spacing w:after="36" w:line="259" w:lineRule="auto"/>
        <w:ind w:left="502" w:firstLine="0"/>
        <w:jc w:val="left"/>
        <w:rPr>
          <w:rFonts w:ascii="Times New Roman" w:hAnsi="Times New Roman" w:cs="Times New Roman"/>
          <w:sz w:val="24"/>
          <w:szCs w:val="24"/>
        </w:rPr>
      </w:pPr>
    </w:p>
    <w:p w:rsidR="00515D5C" w:rsidRDefault="00515D5C">
      <w:pPr>
        <w:spacing w:after="36" w:line="259" w:lineRule="auto"/>
        <w:ind w:left="502" w:firstLine="0"/>
        <w:jc w:val="left"/>
        <w:rPr>
          <w:rFonts w:ascii="Times New Roman" w:hAnsi="Times New Roman" w:cs="Times New Roman"/>
          <w:sz w:val="24"/>
          <w:szCs w:val="24"/>
        </w:rPr>
      </w:pPr>
    </w:p>
    <w:p w:rsidR="003E50F6" w:rsidRPr="004142AC" w:rsidRDefault="00CE24E8">
      <w:pPr>
        <w:spacing w:after="45" w:line="259" w:lineRule="auto"/>
        <w:ind w:left="113" w:firstLine="0"/>
        <w:jc w:val="left"/>
        <w:rPr>
          <w:rFonts w:ascii="Times New Roman" w:hAnsi="Times New Roman" w:cs="Times New Roman"/>
          <w:b/>
          <w:sz w:val="24"/>
          <w:szCs w:val="24"/>
        </w:rPr>
      </w:pPr>
      <w:r>
        <w:rPr>
          <w:rFonts w:ascii="Times New Roman" w:hAnsi="Times New Roman" w:cs="Times New Roman"/>
          <w:b/>
          <w:sz w:val="24"/>
          <w:szCs w:val="24"/>
        </w:rPr>
        <w:lastRenderedPageBreak/>
        <w:t>8.</w:t>
      </w:r>
      <w:r w:rsidR="004142AC" w:rsidRPr="004142AC">
        <w:rPr>
          <w:rFonts w:ascii="Times New Roman" w:hAnsi="Times New Roman" w:cs="Times New Roman"/>
          <w:b/>
          <w:sz w:val="24"/>
          <w:szCs w:val="24"/>
        </w:rPr>
        <w:t xml:space="preserve"> Sposób przygotowania oferty</w:t>
      </w:r>
    </w:p>
    <w:p w:rsidR="003E50F6" w:rsidRPr="00893B53" w:rsidRDefault="00893B53" w:rsidP="00812E08">
      <w:pPr>
        <w:numPr>
          <w:ilvl w:val="0"/>
          <w:numId w:val="2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Oferta sporządzona zgodnie z treścią zawartą w Formularzy ofertowym – załącznik nr 3 do SWZ  wraz z wymaganymi załącznikami musi zostać sporządzona w języku polskim, złożona w postaci elektronicznej oraz podpisana kwalifikowanym podpisem elektronicznym pod rygorem nieważności.  </w:t>
      </w:r>
    </w:p>
    <w:p w:rsidR="003E50F6" w:rsidRPr="00893B53" w:rsidRDefault="00893B53" w:rsidP="00812E08">
      <w:pPr>
        <w:numPr>
          <w:ilvl w:val="0"/>
          <w:numId w:val="2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rsidR="00515D5C" w:rsidRPr="00515D5C" w:rsidRDefault="00893B53" w:rsidP="00515D5C">
      <w:pPr>
        <w:numPr>
          <w:ilvl w:val="0"/>
          <w:numId w:val="4"/>
        </w:numPr>
        <w:ind w:right="131" w:hanging="360"/>
        <w:rPr>
          <w:rFonts w:ascii="Times New Roman" w:hAnsi="Times New Roman" w:cs="Times New Roman"/>
          <w:b/>
          <w:sz w:val="24"/>
          <w:szCs w:val="24"/>
        </w:rPr>
      </w:pPr>
      <w:r w:rsidRPr="00515D5C">
        <w:rPr>
          <w:rFonts w:ascii="Times New Roman" w:hAnsi="Times New Roman" w:cs="Times New Roman"/>
          <w:sz w:val="24"/>
          <w:szCs w:val="24"/>
        </w:rPr>
        <w:t xml:space="preserve">Złożenie oferty wymaga od wykonawcy zarejestrowania się i zalogowania na platformie </w:t>
      </w:r>
      <w:r w:rsidR="00515D5C" w:rsidRPr="00515D5C">
        <w:rPr>
          <w:rFonts w:ascii="Times New Roman" w:hAnsi="Times New Roman" w:cs="Times New Roman"/>
          <w:b/>
          <w:color w:val="auto"/>
          <w:sz w:val="24"/>
          <w:szCs w:val="24"/>
        </w:rPr>
        <w:t>https://ezamowienia.gov.pl/mp-client/tenders/ocds-148610-9e03e583-cf97-11ed-b70f-ae2d9e28ec7b</w:t>
      </w:r>
      <w:r w:rsidR="00515D5C">
        <w:rPr>
          <w:rFonts w:ascii="Times New Roman" w:hAnsi="Times New Roman" w:cs="Times New Roman"/>
          <w:b/>
          <w:color w:val="auto"/>
          <w:sz w:val="24"/>
          <w:szCs w:val="24"/>
        </w:rPr>
        <w:t>,</w:t>
      </w:r>
    </w:p>
    <w:p w:rsidR="003E50F6" w:rsidRPr="00515D5C" w:rsidRDefault="00893B53" w:rsidP="00230555">
      <w:pPr>
        <w:numPr>
          <w:ilvl w:val="0"/>
          <w:numId w:val="25"/>
        </w:numPr>
        <w:ind w:right="131" w:hanging="360"/>
        <w:rPr>
          <w:rFonts w:ascii="Times New Roman" w:hAnsi="Times New Roman" w:cs="Times New Roman"/>
          <w:sz w:val="24"/>
          <w:szCs w:val="24"/>
        </w:rPr>
      </w:pPr>
      <w:r w:rsidRPr="00515D5C">
        <w:rPr>
          <w:rFonts w:ascii="Times New Roman" w:hAnsi="Times New Roman" w:cs="Times New Roman"/>
          <w:sz w:val="24"/>
          <w:szCs w:val="24"/>
        </w:rPr>
        <w:t xml:space="preserve">Oferta musi być sporządzona w języku polskim, w postaci elektronicznej w formacie danych:                             </w:t>
      </w:r>
    </w:p>
    <w:p w:rsidR="003E50F6" w:rsidRPr="00893B53" w:rsidRDefault="00893B53">
      <w:pPr>
        <w:ind w:left="512" w:right="124" w:hanging="10"/>
        <w:rPr>
          <w:rFonts w:ascii="Times New Roman" w:hAnsi="Times New Roman" w:cs="Times New Roman"/>
          <w:sz w:val="24"/>
          <w:szCs w:val="24"/>
        </w:rPr>
      </w:pPr>
      <w:r w:rsidRPr="00893B53">
        <w:rPr>
          <w:rFonts w:ascii="Times New Roman" w:hAnsi="Times New Roman" w:cs="Times New Roman"/>
          <w:sz w:val="24"/>
          <w:szCs w:val="24"/>
        </w:rPr>
        <w:t>.pdf, .</w:t>
      </w:r>
      <w:proofErr w:type="spellStart"/>
      <w:r w:rsidRPr="00893B53">
        <w:rPr>
          <w:rFonts w:ascii="Times New Roman" w:hAnsi="Times New Roman" w:cs="Times New Roman"/>
          <w:sz w:val="24"/>
          <w:szCs w:val="24"/>
        </w:rPr>
        <w:t>doc</w:t>
      </w:r>
      <w:proofErr w:type="spellEnd"/>
      <w:r w:rsidRPr="00893B53">
        <w:rPr>
          <w:rFonts w:ascii="Times New Roman" w:hAnsi="Times New Roman" w:cs="Times New Roman"/>
          <w:sz w:val="24"/>
          <w:szCs w:val="24"/>
        </w:rPr>
        <w:t>, .</w:t>
      </w:r>
      <w:proofErr w:type="spellStart"/>
      <w:r w:rsidRPr="00893B53">
        <w:rPr>
          <w:rFonts w:ascii="Times New Roman" w:hAnsi="Times New Roman" w:cs="Times New Roman"/>
          <w:sz w:val="24"/>
          <w:szCs w:val="24"/>
        </w:rPr>
        <w:t>docx</w:t>
      </w:r>
      <w:proofErr w:type="spellEnd"/>
      <w:r w:rsidRPr="00893B53">
        <w:rPr>
          <w:rFonts w:ascii="Times New Roman" w:hAnsi="Times New Roman" w:cs="Times New Roman"/>
          <w:sz w:val="24"/>
          <w:szCs w:val="24"/>
        </w:rPr>
        <w:t>, .rtf, .</w:t>
      </w:r>
      <w:proofErr w:type="spellStart"/>
      <w:r w:rsidRPr="00893B53">
        <w:rPr>
          <w:rFonts w:ascii="Times New Roman" w:hAnsi="Times New Roman" w:cs="Times New Roman"/>
          <w:sz w:val="24"/>
          <w:szCs w:val="24"/>
        </w:rPr>
        <w:t>xps</w:t>
      </w:r>
      <w:proofErr w:type="spellEnd"/>
      <w:r w:rsidRPr="00893B53">
        <w:rPr>
          <w:rFonts w:ascii="Times New Roman" w:hAnsi="Times New Roman" w:cs="Times New Roman"/>
          <w:sz w:val="24"/>
          <w:szCs w:val="24"/>
        </w:rPr>
        <w:t>, .</w:t>
      </w:r>
      <w:proofErr w:type="spellStart"/>
      <w:r w:rsidRPr="00893B53">
        <w:rPr>
          <w:rFonts w:ascii="Times New Roman" w:hAnsi="Times New Roman" w:cs="Times New Roman"/>
          <w:sz w:val="24"/>
          <w:szCs w:val="24"/>
        </w:rPr>
        <w:t>odt</w:t>
      </w:r>
      <w:proofErr w:type="spellEnd"/>
      <w:r w:rsidRPr="00893B53">
        <w:rPr>
          <w:rFonts w:ascii="Times New Roman" w:hAnsi="Times New Roman" w:cs="Times New Roman"/>
          <w:sz w:val="24"/>
          <w:szCs w:val="24"/>
        </w:rPr>
        <w:t>, .</w:t>
      </w:r>
      <w:proofErr w:type="spellStart"/>
      <w:r w:rsidRPr="00893B53">
        <w:rPr>
          <w:rFonts w:ascii="Times New Roman" w:hAnsi="Times New Roman" w:cs="Times New Roman"/>
          <w:sz w:val="24"/>
          <w:szCs w:val="24"/>
        </w:rPr>
        <w:t>xml</w:t>
      </w:r>
      <w:proofErr w:type="spellEnd"/>
      <w:r w:rsidRPr="00893B53">
        <w:rPr>
          <w:rFonts w:ascii="Times New Roman" w:hAnsi="Times New Roman" w:cs="Times New Roman"/>
          <w:sz w:val="24"/>
          <w:szCs w:val="24"/>
        </w:rPr>
        <w:t>, .xls, .</w:t>
      </w:r>
      <w:proofErr w:type="spellStart"/>
      <w:r w:rsidRPr="00893B53">
        <w:rPr>
          <w:rFonts w:ascii="Times New Roman" w:hAnsi="Times New Roman" w:cs="Times New Roman"/>
          <w:sz w:val="24"/>
          <w:szCs w:val="24"/>
        </w:rPr>
        <w:t>xlsx</w:t>
      </w:r>
      <w:proofErr w:type="spellEnd"/>
      <w:r w:rsidRPr="00893B53">
        <w:rPr>
          <w:rFonts w:ascii="Times New Roman" w:hAnsi="Times New Roman" w:cs="Times New Roman"/>
          <w:sz w:val="24"/>
          <w:szCs w:val="24"/>
        </w:rPr>
        <w:t xml:space="preserve"> (</w:t>
      </w:r>
      <w:r w:rsidRPr="00893B53">
        <w:rPr>
          <w:rFonts w:ascii="Times New Roman" w:hAnsi="Times New Roman" w:cs="Times New Roman"/>
          <w:sz w:val="24"/>
          <w:szCs w:val="24"/>
          <w:u w:val="single" w:color="000000"/>
        </w:rPr>
        <w:t>zalecany .pdf</w:t>
      </w:r>
      <w:r w:rsidRPr="00893B53">
        <w:rPr>
          <w:rFonts w:ascii="Times New Roman" w:hAnsi="Times New Roman" w:cs="Times New Roman"/>
          <w:sz w:val="24"/>
          <w:szCs w:val="24"/>
        </w:rPr>
        <w:t xml:space="preserve">) i opatrzona kwalifikowanym podpisem elektronicznym, podpisem zaufanym lub podpisem osobistym. </w:t>
      </w:r>
    </w:p>
    <w:p w:rsidR="003E50F6" w:rsidRPr="000C2746" w:rsidRDefault="00893B53" w:rsidP="000C2746">
      <w:pPr>
        <w:numPr>
          <w:ilvl w:val="0"/>
          <w:numId w:val="25"/>
        </w:numPr>
        <w:spacing w:after="0"/>
        <w:ind w:left="502" w:right="131" w:hanging="360"/>
        <w:rPr>
          <w:rFonts w:ascii="Times New Roman" w:hAnsi="Times New Roman" w:cs="Times New Roman"/>
          <w:sz w:val="24"/>
          <w:szCs w:val="24"/>
        </w:rPr>
      </w:pPr>
      <w:r w:rsidRPr="000C2746">
        <w:rPr>
          <w:rFonts w:ascii="Times New Roman" w:hAnsi="Times New Roman" w:cs="Times New Roman"/>
          <w:sz w:val="24"/>
          <w:szCs w:val="24"/>
        </w:rPr>
        <w:t>Podpisy kwalifikowane wykorzystywane przez wykonawców do podpisywania wszelkich plików składanych w postępowaniu  muszą  spełniać wymagania wskazane w  “Rozporządzeniu Parlamentu Europejskiego i Rady w sprawie identyfikacji elektronicznej i usług zaufania   w odniesieniu do transakcji elektronicznych na rynku wewnętrznym (</w:t>
      </w:r>
      <w:proofErr w:type="spellStart"/>
      <w:r w:rsidRPr="000C2746">
        <w:rPr>
          <w:rFonts w:ascii="Times New Roman" w:hAnsi="Times New Roman" w:cs="Times New Roman"/>
          <w:sz w:val="24"/>
          <w:szCs w:val="24"/>
        </w:rPr>
        <w:t>eIDAS</w:t>
      </w:r>
      <w:proofErr w:type="spellEnd"/>
      <w:r w:rsidRPr="000C2746">
        <w:rPr>
          <w:rFonts w:ascii="Times New Roman" w:hAnsi="Times New Roman" w:cs="Times New Roman"/>
          <w:sz w:val="24"/>
          <w:szCs w:val="24"/>
        </w:rPr>
        <w:t xml:space="preserve">) (UE) nr 910/2014 - od 1 lipca 2016 roku”.  </w:t>
      </w:r>
    </w:p>
    <w:p w:rsidR="003E50F6" w:rsidRPr="00893B53" w:rsidRDefault="00893B53" w:rsidP="00812E08">
      <w:pPr>
        <w:numPr>
          <w:ilvl w:val="0"/>
          <w:numId w:val="2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Zamawiający zaleca, aby w przypadku podpisywania pliku przez kilka osób, stosować podpisy tego samego rodzaju. Podczas podpisywania plików zaleca się stosowanie algorytmu skrótu SHA2 zamiast SHA1. Zamawiający rekomenduje wykorzystanie podpisu z kwalifikowanym znacznikiem czasu. </w:t>
      </w:r>
    </w:p>
    <w:p w:rsidR="003E50F6" w:rsidRPr="00893B53" w:rsidRDefault="00893B53" w:rsidP="00812E08">
      <w:pPr>
        <w:numPr>
          <w:ilvl w:val="0"/>
          <w:numId w:val="2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Zamawiający zaleca stosowanie kwalifikowanego podpisu elektronicznego w formacie </w:t>
      </w:r>
      <w:proofErr w:type="spellStart"/>
      <w:r w:rsidRPr="00893B53">
        <w:rPr>
          <w:rFonts w:ascii="Times New Roman" w:hAnsi="Times New Roman" w:cs="Times New Roman"/>
          <w:sz w:val="24"/>
          <w:szCs w:val="24"/>
        </w:rPr>
        <w:t>PAdES</w:t>
      </w:r>
      <w:proofErr w:type="spellEnd"/>
      <w:r w:rsidRPr="00893B53">
        <w:rPr>
          <w:rFonts w:ascii="Times New Roman" w:hAnsi="Times New Roman" w:cs="Times New Roman"/>
          <w:sz w:val="24"/>
          <w:szCs w:val="24"/>
        </w:rPr>
        <w:t xml:space="preserve">   oraz dokumentów w formacie .pdf.  </w:t>
      </w:r>
    </w:p>
    <w:p w:rsidR="003E50F6" w:rsidRPr="00893B53" w:rsidRDefault="00893B53" w:rsidP="00812E08">
      <w:pPr>
        <w:numPr>
          <w:ilvl w:val="0"/>
          <w:numId w:val="2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Dla dokumentów w formacie innym niż .pdf zaleca się zastosowanie kwalifikowanego podpisu elektronicznego w formacie </w:t>
      </w:r>
      <w:proofErr w:type="spellStart"/>
      <w:r w:rsidRPr="00893B53">
        <w:rPr>
          <w:rFonts w:ascii="Times New Roman" w:hAnsi="Times New Roman" w:cs="Times New Roman"/>
          <w:sz w:val="24"/>
          <w:szCs w:val="24"/>
        </w:rPr>
        <w:t>XAdES</w:t>
      </w:r>
      <w:proofErr w:type="spellEnd"/>
      <w:r w:rsidRPr="00893B53">
        <w:rPr>
          <w:rFonts w:ascii="Times New Roman" w:hAnsi="Times New Roman" w:cs="Times New Roman"/>
          <w:sz w:val="24"/>
          <w:szCs w:val="24"/>
        </w:rPr>
        <w:t xml:space="preserve">. W przypadku jednak podpisu </w:t>
      </w:r>
      <w:proofErr w:type="spellStart"/>
      <w:r w:rsidRPr="00893B53">
        <w:rPr>
          <w:rFonts w:ascii="Times New Roman" w:hAnsi="Times New Roman" w:cs="Times New Roman"/>
          <w:sz w:val="24"/>
          <w:szCs w:val="24"/>
        </w:rPr>
        <w:t>XAdES</w:t>
      </w:r>
      <w:proofErr w:type="spellEnd"/>
      <w:r w:rsidRPr="00893B53">
        <w:rPr>
          <w:rFonts w:ascii="Times New Roman" w:hAnsi="Times New Roman" w:cs="Times New Roman"/>
          <w:sz w:val="24"/>
          <w:szCs w:val="24"/>
        </w:rPr>
        <w:t xml:space="preserve">  wykonawca powinien pamiętać, aby plik z podpisem przekazywać łącznie z dokumentem podpisywanym (jako nierozłączne pary: plik. </w:t>
      </w:r>
      <w:proofErr w:type="spellStart"/>
      <w:r w:rsidRPr="00893B53">
        <w:rPr>
          <w:rFonts w:ascii="Times New Roman" w:hAnsi="Times New Roman" w:cs="Times New Roman"/>
          <w:sz w:val="24"/>
          <w:szCs w:val="24"/>
        </w:rPr>
        <w:t>XAdES</w:t>
      </w:r>
      <w:proofErr w:type="spellEnd"/>
      <w:r w:rsidRPr="00893B53">
        <w:rPr>
          <w:rFonts w:ascii="Times New Roman" w:hAnsi="Times New Roman" w:cs="Times New Roman"/>
          <w:sz w:val="24"/>
          <w:szCs w:val="24"/>
        </w:rPr>
        <w:t xml:space="preserve"> i plik podpisywany).  </w:t>
      </w:r>
    </w:p>
    <w:p w:rsidR="003E50F6" w:rsidRPr="00893B53" w:rsidRDefault="00893B53" w:rsidP="00812E08">
      <w:pPr>
        <w:numPr>
          <w:ilvl w:val="0"/>
          <w:numId w:val="2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Należy pamiętać również, że podpisany dokument nie może być następnie edytowany. </w:t>
      </w:r>
    </w:p>
    <w:p w:rsidR="003E50F6" w:rsidRPr="00893B53" w:rsidRDefault="00893B53">
      <w:pPr>
        <w:ind w:left="502" w:right="131" w:firstLine="0"/>
        <w:rPr>
          <w:rFonts w:ascii="Times New Roman" w:hAnsi="Times New Roman" w:cs="Times New Roman"/>
          <w:sz w:val="24"/>
          <w:szCs w:val="24"/>
        </w:rPr>
      </w:pPr>
      <w:r w:rsidRPr="00893B53">
        <w:rPr>
          <w:rFonts w:ascii="Times New Roman" w:hAnsi="Times New Roman" w:cs="Times New Roman"/>
          <w:sz w:val="24"/>
          <w:szCs w:val="24"/>
        </w:rPr>
        <w:t xml:space="preserve">Jakakolwiek zmiana w podpisany już dokumencie wymaga ponownego podpisania. </w:t>
      </w:r>
    </w:p>
    <w:p w:rsidR="003E50F6" w:rsidRPr="00893B53" w:rsidRDefault="00893B53" w:rsidP="00812E08">
      <w:pPr>
        <w:numPr>
          <w:ilvl w:val="0"/>
          <w:numId w:val="2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Składając ofertę w niniejszym postępowaniu wykonawca może zatem:  </w:t>
      </w:r>
    </w:p>
    <w:p w:rsidR="003E50F6" w:rsidRPr="00893B53" w:rsidRDefault="00893B53" w:rsidP="00812E08">
      <w:pPr>
        <w:numPr>
          <w:ilvl w:val="1"/>
          <w:numId w:val="2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przekazać zaszyfrowany plik zawierający ofertę opatrzoną właściwym podpisem, lub </w:t>
      </w:r>
    </w:p>
    <w:p w:rsidR="003E50F6" w:rsidRPr="00893B53" w:rsidRDefault="00893B53" w:rsidP="00812E08">
      <w:pPr>
        <w:numPr>
          <w:ilvl w:val="1"/>
          <w:numId w:val="2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przekazać plik oferty wraz z plikiem podpisu (w przypadku podpisu zewnętrznego </w:t>
      </w:r>
      <w:proofErr w:type="spellStart"/>
      <w:r w:rsidRPr="00893B53">
        <w:rPr>
          <w:rFonts w:ascii="Times New Roman" w:hAnsi="Times New Roman" w:cs="Times New Roman"/>
          <w:sz w:val="24"/>
          <w:szCs w:val="24"/>
        </w:rPr>
        <w:t>XAdES</w:t>
      </w:r>
      <w:proofErr w:type="spellEnd"/>
      <w:r w:rsidRPr="00893B53">
        <w:rPr>
          <w:rFonts w:ascii="Times New Roman" w:hAnsi="Times New Roman" w:cs="Times New Roman"/>
          <w:sz w:val="24"/>
          <w:szCs w:val="24"/>
        </w:rPr>
        <w:t xml:space="preserve">), przy czym opatrzenie oferty podpisem następuje przed zaszyfrowaniem oferty, lub </w:t>
      </w:r>
    </w:p>
    <w:p w:rsidR="003E50F6" w:rsidRPr="00893B53" w:rsidRDefault="00893B53" w:rsidP="00812E08">
      <w:pPr>
        <w:numPr>
          <w:ilvl w:val="1"/>
          <w:numId w:val="2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przekazać ofertę w tzw. paczce dokumentów elektronicznych (tj. w skompresowanym archiwum dokumentów elektronicznych, które najczęściej zapisane jest w formacie ZIP lub RAR). </w:t>
      </w:r>
    </w:p>
    <w:p w:rsidR="003E50F6" w:rsidRPr="00515D5C" w:rsidRDefault="00893B53" w:rsidP="00E3115F">
      <w:pPr>
        <w:numPr>
          <w:ilvl w:val="0"/>
          <w:numId w:val="25"/>
        </w:numPr>
        <w:spacing w:after="0"/>
        <w:ind w:right="131" w:hanging="360"/>
        <w:rPr>
          <w:rFonts w:ascii="Times New Roman" w:hAnsi="Times New Roman" w:cs="Times New Roman"/>
          <w:sz w:val="24"/>
          <w:szCs w:val="24"/>
        </w:rPr>
      </w:pPr>
      <w:r w:rsidRPr="00515D5C">
        <w:rPr>
          <w:rFonts w:ascii="Times New Roman" w:hAnsi="Times New Roman" w:cs="Times New Roman"/>
          <w:b/>
          <w:sz w:val="24"/>
          <w:szCs w:val="24"/>
        </w:rPr>
        <w:t>UWAGA</w:t>
      </w:r>
      <w:r w:rsidRPr="00515D5C">
        <w:rPr>
          <w:rFonts w:ascii="Times New Roman" w:hAnsi="Times New Roman" w:cs="Times New Roman"/>
          <w:sz w:val="24"/>
          <w:szCs w:val="24"/>
        </w:rPr>
        <w:t xml:space="preserve">: </w:t>
      </w:r>
      <w:r w:rsidRPr="00515D5C">
        <w:rPr>
          <w:rFonts w:ascii="Times New Roman" w:hAnsi="Times New Roman" w:cs="Times New Roman"/>
          <w:b/>
          <w:sz w:val="24"/>
          <w:szCs w:val="24"/>
        </w:rPr>
        <w:t xml:space="preserve">Opatrzenie oferty podpisem kwalifikowanym (lub paczki dokumentów) </w:t>
      </w:r>
      <w:r w:rsidRPr="00515D5C">
        <w:rPr>
          <w:rFonts w:ascii="Times New Roman" w:hAnsi="Times New Roman" w:cs="Times New Roman"/>
          <w:b/>
          <w:sz w:val="24"/>
          <w:szCs w:val="24"/>
          <w:u w:val="single" w:color="000000"/>
        </w:rPr>
        <w:t>następuje</w:t>
      </w:r>
      <w:r w:rsidRPr="00515D5C">
        <w:rPr>
          <w:rFonts w:ascii="Times New Roman" w:hAnsi="Times New Roman" w:cs="Times New Roman"/>
          <w:b/>
          <w:sz w:val="24"/>
          <w:szCs w:val="24"/>
        </w:rPr>
        <w:t xml:space="preserve"> </w:t>
      </w:r>
      <w:r w:rsidRPr="00515D5C">
        <w:rPr>
          <w:rFonts w:ascii="Times New Roman" w:hAnsi="Times New Roman" w:cs="Times New Roman"/>
          <w:b/>
          <w:sz w:val="24"/>
          <w:szCs w:val="24"/>
          <w:u w:val="single" w:color="000000"/>
        </w:rPr>
        <w:t>przed czynnością jej zaszyfrowania</w:t>
      </w:r>
      <w:r w:rsidRPr="00515D5C">
        <w:rPr>
          <w:rFonts w:ascii="Times New Roman" w:hAnsi="Times New Roman" w:cs="Times New Roman"/>
          <w:sz w:val="24"/>
          <w:szCs w:val="24"/>
        </w:rPr>
        <w:t xml:space="preserve">. Ponieważ niniejsze postępowanie prowadzone jest za pośrednictwem </w:t>
      </w:r>
      <w:r w:rsidR="00515D5C" w:rsidRPr="00515D5C">
        <w:rPr>
          <w:rFonts w:ascii="Times New Roman" w:hAnsi="Times New Roman" w:cs="Times New Roman"/>
          <w:b/>
          <w:color w:val="auto"/>
          <w:sz w:val="24"/>
          <w:szCs w:val="24"/>
        </w:rPr>
        <w:t>https://ezamowienia.gov.pl/mp-client/tenders/ocds-148610-9e03e583-cf97-11ed-b70f-ae2d9e28ec7b</w:t>
      </w:r>
      <w:r w:rsidR="00515D5C" w:rsidRPr="00515D5C">
        <w:rPr>
          <w:rFonts w:ascii="Times New Roman" w:hAnsi="Times New Roman" w:cs="Times New Roman"/>
          <w:color w:val="auto"/>
          <w:sz w:val="24"/>
          <w:szCs w:val="24"/>
        </w:rPr>
        <w:t>,</w:t>
      </w:r>
      <w:r w:rsidR="00515D5C" w:rsidRPr="00515D5C">
        <w:rPr>
          <w:rFonts w:ascii="Times New Roman" w:hAnsi="Times New Roman" w:cs="Times New Roman"/>
          <w:b/>
          <w:color w:val="auto"/>
          <w:sz w:val="24"/>
          <w:szCs w:val="24"/>
        </w:rPr>
        <w:t xml:space="preserve"> </w:t>
      </w:r>
      <w:r w:rsidR="00515D5C" w:rsidRPr="00515D5C">
        <w:rPr>
          <w:rFonts w:ascii="Times New Roman" w:hAnsi="Times New Roman" w:cs="Times New Roman"/>
          <w:color w:val="auto"/>
          <w:sz w:val="24"/>
          <w:szCs w:val="24"/>
        </w:rPr>
        <w:t xml:space="preserve"> </w:t>
      </w:r>
      <w:r w:rsidR="00515D5C" w:rsidRPr="00515D5C">
        <w:rPr>
          <w:rFonts w:ascii="Times New Roman" w:hAnsi="Times New Roman" w:cs="Times New Roman"/>
          <w:b/>
          <w:color w:val="auto"/>
          <w:sz w:val="24"/>
          <w:szCs w:val="24"/>
        </w:rPr>
        <w:t>http:/bip.dukla.pl//</w:t>
      </w:r>
      <w:r w:rsidRPr="00515D5C">
        <w:rPr>
          <w:rFonts w:ascii="Times New Roman" w:hAnsi="Times New Roman" w:cs="Times New Roman"/>
          <w:sz w:val="24"/>
          <w:szCs w:val="24"/>
        </w:rPr>
        <w:t xml:space="preserve">, wykonawca przekazuje ofertę za pomocą „formularza do złożenia, </w:t>
      </w:r>
      <w:r w:rsidRPr="00515D5C">
        <w:rPr>
          <w:rFonts w:ascii="Times New Roman" w:hAnsi="Times New Roman" w:cs="Times New Roman"/>
          <w:sz w:val="24"/>
          <w:szCs w:val="24"/>
        </w:rPr>
        <w:lastRenderedPageBreak/>
        <w:t xml:space="preserve">zmiany, wycofania oferty lub wniosku”. Formularz ten </w:t>
      </w:r>
      <w:r w:rsidRPr="00515D5C">
        <w:rPr>
          <w:rFonts w:ascii="Times New Roman" w:hAnsi="Times New Roman" w:cs="Times New Roman"/>
          <w:sz w:val="24"/>
          <w:szCs w:val="24"/>
          <w:u w:val="single" w:color="000000"/>
        </w:rPr>
        <w:t>może być</w:t>
      </w:r>
      <w:r w:rsidRPr="00515D5C">
        <w:rPr>
          <w:rFonts w:ascii="Times New Roman" w:hAnsi="Times New Roman" w:cs="Times New Roman"/>
          <w:sz w:val="24"/>
          <w:szCs w:val="24"/>
        </w:rPr>
        <w:t xml:space="preserve"> także przed  wysłaniem podpisany przez użytkownika. </w:t>
      </w:r>
    </w:p>
    <w:p w:rsidR="003E50F6" w:rsidRPr="00893B53" w:rsidRDefault="00893B53">
      <w:pPr>
        <w:ind w:left="502" w:right="131" w:firstLine="0"/>
        <w:rPr>
          <w:rFonts w:ascii="Times New Roman" w:hAnsi="Times New Roman" w:cs="Times New Roman"/>
          <w:sz w:val="24"/>
          <w:szCs w:val="24"/>
        </w:rPr>
      </w:pPr>
      <w:r w:rsidRPr="00893B53">
        <w:rPr>
          <w:rFonts w:ascii="Times New Roman" w:hAnsi="Times New Roman" w:cs="Times New Roman"/>
          <w:b/>
          <w:sz w:val="24"/>
          <w:szCs w:val="24"/>
        </w:rPr>
        <w:t>Ważne:</w:t>
      </w:r>
      <w:r w:rsidRPr="00893B53">
        <w:rPr>
          <w:rFonts w:ascii="Times New Roman" w:hAnsi="Times New Roman" w:cs="Times New Roman"/>
          <w:sz w:val="24"/>
          <w:szCs w:val="24"/>
        </w:rPr>
        <w:t xml:space="preserve"> Jeżeli wykonawca złoży podpis </w:t>
      </w:r>
      <w:r w:rsidRPr="00893B53">
        <w:rPr>
          <w:rFonts w:ascii="Times New Roman" w:hAnsi="Times New Roman" w:cs="Times New Roman"/>
          <w:sz w:val="24"/>
          <w:szCs w:val="24"/>
          <w:u w:val="single" w:color="000000"/>
        </w:rPr>
        <w:t>wyłącznie</w:t>
      </w:r>
      <w:r w:rsidRPr="00893B53">
        <w:rPr>
          <w:rFonts w:ascii="Times New Roman" w:hAnsi="Times New Roman" w:cs="Times New Roman"/>
          <w:sz w:val="24"/>
          <w:szCs w:val="24"/>
        </w:rPr>
        <w:t xml:space="preserve"> na „formularzu do złożenia, zmiany, </w:t>
      </w:r>
    </w:p>
    <w:p w:rsidR="003E50F6" w:rsidRPr="00893B53" w:rsidRDefault="00893B53" w:rsidP="000C2746">
      <w:pPr>
        <w:ind w:left="512" w:right="124" w:hanging="10"/>
        <w:rPr>
          <w:rFonts w:ascii="Times New Roman" w:hAnsi="Times New Roman" w:cs="Times New Roman"/>
          <w:sz w:val="24"/>
          <w:szCs w:val="24"/>
        </w:rPr>
      </w:pPr>
      <w:r w:rsidRPr="00893B53">
        <w:rPr>
          <w:rFonts w:ascii="Times New Roman" w:hAnsi="Times New Roman" w:cs="Times New Roman"/>
          <w:sz w:val="24"/>
          <w:szCs w:val="24"/>
        </w:rPr>
        <w:t xml:space="preserve">wycofania oferty lub wniosku” a nie złoży go na ofercie - to taki podpis </w:t>
      </w:r>
      <w:r w:rsidRPr="00893B53">
        <w:rPr>
          <w:rFonts w:ascii="Times New Roman" w:hAnsi="Times New Roman" w:cs="Times New Roman"/>
          <w:b/>
          <w:sz w:val="24"/>
          <w:szCs w:val="24"/>
        </w:rPr>
        <w:t xml:space="preserve">nie </w:t>
      </w:r>
      <w:r w:rsidRPr="00893B53">
        <w:rPr>
          <w:rFonts w:ascii="Times New Roman" w:hAnsi="Times New Roman" w:cs="Times New Roman"/>
          <w:sz w:val="24"/>
          <w:szCs w:val="24"/>
        </w:rPr>
        <w:t xml:space="preserve"> </w:t>
      </w:r>
      <w:r w:rsidRPr="00893B53">
        <w:rPr>
          <w:rFonts w:ascii="Times New Roman" w:hAnsi="Times New Roman" w:cs="Times New Roman"/>
          <w:b/>
          <w:sz w:val="24"/>
          <w:szCs w:val="24"/>
        </w:rPr>
        <w:t>wywiera skutku  w odniesieniu do złożonej za jego pomocą oferty</w:t>
      </w:r>
      <w:r w:rsidRPr="00893B53">
        <w:rPr>
          <w:rFonts w:ascii="Times New Roman" w:hAnsi="Times New Roman" w:cs="Times New Roman"/>
          <w:sz w:val="24"/>
          <w:szCs w:val="24"/>
        </w:rPr>
        <w:t xml:space="preserve"> wykonawcy. Oferta  bowiem, zgodnie z art. 63 ustawy Pzp,  a  nie  formularz elektroniczny za pośrednictwem którego jest przekazywana, musi zostać opatrzona właściwym podpisem. Opatrzenie właściwym podpisem jedynie formularza służącego do przekazania oferty, odpowiada odręcznemu podpisaniu koperty z ofertą (w przypadku wyboru poczty jako środka komunikacji). W takim przypadku oferta  zostaje  niewłaściwie podpisana. O</w:t>
      </w:r>
      <w:r w:rsidRPr="00893B53">
        <w:rPr>
          <w:rFonts w:ascii="Times New Roman" w:hAnsi="Times New Roman" w:cs="Times New Roman"/>
          <w:sz w:val="24"/>
          <w:szCs w:val="24"/>
          <w:u w:val="single" w:color="000000"/>
        </w:rPr>
        <w:t>ferta, która została złożona bez opatrzenia właściwym podpisem</w:t>
      </w:r>
      <w:r w:rsidRPr="00893B53">
        <w:rPr>
          <w:rFonts w:ascii="Times New Roman" w:hAnsi="Times New Roman" w:cs="Times New Roman"/>
          <w:sz w:val="24"/>
          <w:szCs w:val="24"/>
        </w:rPr>
        <w:t xml:space="preserve"> </w:t>
      </w:r>
      <w:r w:rsidRPr="00893B53">
        <w:rPr>
          <w:rFonts w:ascii="Times New Roman" w:hAnsi="Times New Roman" w:cs="Times New Roman"/>
          <w:sz w:val="24"/>
          <w:szCs w:val="24"/>
          <w:u w:val="single" w:color="000000"/>
        </w:rPr>
        <w:t>elektronicznym, podlega odrzuceniu na podstawie art. 226 ust. 1 pkt 3 ustawy Pzp z uwagi na</w:t>
      </w:r>
      <w:r w:rsidRPr="00893B53">
        <w:rPr>
          <w:rFonts w:ascii="Times New Roman" w:hAnsi="Times New Roman" w:cs="Times New Roman"/>
          <w:sz w:val="24"/>
          <w:szCs w:val="24"/>
        </w:rPr>
        <w:t xml:space="preserve"> </w:t>
      </w:r>
      <w:r w:rsidRPr="00893B53">
        <w:rPr>
          <w:rFonts w:ascii="Times New Roman" w:hAnsi="Times New Roman" w:cs="Times New Roman"/>
          <w:sz w:val="24"/>
          <w:szCs w:val="24"/>
          <w:u w:val="single" w:color="000000"/>
        </w:rPr>
        <w:t>niezgodność z art. 63 ustawy Pzp.</w:t>
      </w:r>
      <w:r w:rsidRPr="00893B53">
        <w:rPr>
          <w:rFonts w:ascii="Times New Roman" w:hAnsi="Times New Roman" w:cs="Times New Roman"/>
          <w:sz w:val="24"/>
          <w:szCs w:val="24"/>
        </w:rPr>
        <w:t xml:space="preserve"> </w:t>
      </w:r>
    </w:p>
    <w:p w:rsidR="003E50F6" w:rsidRPr="00893B53" w:rsidRDefault="00893B53" w:rsidP="00812E08">
      <w:pPr>
        <w:numPr>
          <w:ilvl w:val="0"/>
          <w:numId w:val="25"/>
        </w:numPr>
        <w:spacing w:after="25"/>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Jeżeli  dokumenty  elektroniczne,  przekazywane  przy  użyciu  środków  komunikacji elektronicznej,  zawierają  informacje  </w:t>
      </w:r>
      <w:r w:rsidRPr="00893B53">
        <w:rPr>
          <w:rFonts w:ascii="Times New Roman" w:hAnsi="Times New Roman" w:cs="Times New Roman"/>
          <w:b/>
          <w:sz w:val="24"/>
          <w:szCs w:val="24"/>
        </w:rPr>
        <w:t>stanowiące  tajemnicę  przedsiębiorstwa</w:t>
      </w:r>
      <w:r w:rsidRPr="00893B53">
        <w:rPr>
          <w:rFonts w:ascii="Times New Roman" w:hAnsi="Times New Roman" w:cs="Times New Roman"/>
          <w:sz w:val="24"/>
          <w:szCs w:val="24"/>
        </w:rPr>
        <w:t xml:space="preserve">  w rozumieniu przepisów ustawy  z dnia 16 kwietnia 1993 r. o zwalczaniu nieuczciwej konkurencji (Dz. U.   z 2020 r. poz. 1913), </w:t>
      </w:r>
      <w:r w:rsidRPr="00893B53">
        <w:rPr>
          <w:rFonts w:ascii="Times New Roman" w:hAnsi="Times New Roman" w:cs="Times New Roman"/>
          <w:b/>
          <w:sz w:val="24"/>
          <w:szCs w:val="24"/>
        </w:rPr>
        <w:t xml:space="preserve">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3E50F6" w:rsidRPr="000C2746" w:rsidRDefault="00893B53" w:rsidP="000C2746">
      <w:pPr>
        <w:numPr>
          <w:ilvl w:val="0"/>
          <w:numId w:val="25"/>
        </w:numPr>
        <w:spacing w:after="25"/>
        <w:ind w:left="512" w:right="124" w:hanging="370"/>
        <w:rPr>
          <w:rFonts w:ascii="Times New Roman" w:hAnsi="Times New Roman" w:cs="Times New Roman"/>
          <w:sz w:val="24"/>
          <w:szCs w:val="24"/>
        </w:rPr>
      </w:pPr>
      <w:r w:rsidRPr="000C2746">
        <w:rPr>
          <w:rFonts w:ascii="Times New Roman" w:hAnsi="Times New Roman" w:cs="Times New Roman"/>
          <w:sz w:val="24"/>
          <w:szCs w:val="24"/>
        </w:rPr>
        <w:t xml:space="preserve">Przez </w:t>
      </w:r>
      <w:r w:rsidRPr="000C2746">
        <w:rPr>
          <w:rFonts w:ascii="Times New Roman" w:hAnsi="Times New Roman" w:cs="Times New Roman"/>
          <w:sz w:val="24"/>
          <w:szCs w:val="24"/>
        </w:rPr>
        <w:tab/>
        <w:t xml:space="preserve">tajemnicę </w:t>
      </w:r>
      <w:r w:rsidRPr="000C2746">
        <w:rPr>
          <w:rFonts w:ascii="Times New Roman" w:hAnsi="Times New Roman" w:cs="Times New Roman"/>
          <w:sz w:val="24"/>
          <w:szCs w:val="24"/>
        </w:rPr>
        <w:tab/>
        <w:t xml:space="preserve">przedsiębiorstwa </w:t>
      </w:r>
      <w:r w:rsidRPr="000C2746">
        <w:rPr>
          <w:rFonts w:ascii="Times New Roman" w:hAnsi="Times New Roman" w:cs="Times New Roman"/>
          <w:sz w:val="24"/>
          <w:szCs w:val="24"/>
        </w:rPr>
        <w:tab/>
        <w:t xml:space="preserve">rozumie </w:t>
      </w:r>
      <w:r w:rsidRPr="000C2746">
        <w:rPr>
          <w:rFonts w:ascii="Times New Roman" w:hAnsi="Times New Roman" w:cs="Times New Roman"/>
          <w:sz w:val="24"/>
          <w:szCs w:val="24"/>
        </w:rPr>
        <w:tab/>
        <w:t xml:space="preserve">się </w:t>
      </w:r>
      <w:r w:rsidRPr="000C2746">
        <w:rPr>
          <w:rFonts w:ascii="Times New Roman" w:hAnsi="Times New Roman" w:cs="Times New Roman"/>
          <w:sz w:val="24"/>
          <w:szCs w:val="24"/>
        </w:rPr>
        <w:tab/>
        <w:t xml:space="preserve">informacje techniczne, </w:t>
      </w:r>
      <w:r w:rsidRPr="000C2746">
        <w:rPr>
          <w:rFonts w:ascii="Times New Roman" w:hAnsi="Times New Roman" w:cs="Times New Roman"/>
          <w:sz w:val="24"/>
          <w:szCs w:val="24"/>
        </w:rPr>
        <w:tab/>
        <w:t xml:space="preserve">technologiczne,       organizacyjne przedsiębiorstwa lub inne informacje posiadające wartość gospodarczą, które jako całość lub w szczególnym zestawieniu </w:t>
      </w:r>
      <w:r w:rsidR="000C2746">
        <w:rPr>
          <w:rFonts w:ascii="Times New Roman" w:hAnsi="Times New Roman" w:cs="Times New Roman"/>
          <w:sz w:val="24"/>
          <w:szCs w:val="24"/>
        </w:rPr>
        <w:t xml:space="preserve">                        </w:t>
      </w:r>
      <w:r w:rsidRPr="000C2746">
        <w:rPr>
          <w:rFonts w:ascii="Times New Roman" w:hAnsi="Times New Roman" w:cs="Times New Roman"/>
          <w:sz w:val="24"/>
          <w:szCs w:val="24"/>
        </w:rPr>
        <w:t xml:space="preserve">i zbiorze ich elementów </w:t>
      </w:r>
      <w:r w:rsidRPr="000C2746">
        <w:rPr>
          <w:rFonts w:ascii="Times New Roman" w:hAnsi="Times New Roman" w:cs="Times New Roman"/>
          <w:b/>
          <w:sz w:val="24"/>
          <w:szCs w:val="24"/>
        </w:rPr>
        <w:t>nie są powszechnie znane   osobom zwykle zajmującym się tym rodzajem informacji albo nie są łatwo dostępne dla takich    osób</w:t>
      </w:r>
      <w:r w:rsidRPr="000C2746">
        <w:rPr>
          <w:rFonts w:ascii="Times New Roman" w:hAnsi="Times New Roman" w:cs="Times New Roman"/>
          <w:sz w:val="24"/>
          <w:szCs w:val="24"/>
        </w:rPr>
        <w:t xml:space="preserve">, o ile uprawniony do korzystania z informacji lub rozporządzania nimi podjął, przy zachowaniu należytej staranności, działania w celu utrzymania ich w poufności, </w:t>
      </w:r>
      <w:r w:rsidRPr="000C2746">
        <w:rPr>
          <w:rFonts w:ascii="Times New Roman" w:hAnsi="Times New Roman" w:cs="Times New Roman"/>
          <w:b/>
          <w:sz w:val="24"/>
          <w:szCs w:val="24"/>
        </w:rPr>
        <w:t xml:space="preserve">jeśli Wykonawca w terminie składania ofert zastrzegł, że  nie  mogą  one  być  udostępniane  i  jednocześnie  wykazał,  iż  zastrzeżone  informacje  stanowią  tajemnicę przedsiębiorstwa. </w:t>
      </w:r>
    </w:p>
    <w:p w:rsidR="003E50F6" w:rsidRPr="00893B53" w:rsidRDefault="00893B53" w:rsidP="00812E08">
      <w:pPr>
        <w:numPr>
          <w:ilvl w:val="0"/>
          <w:numId w:val="2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Brak jednoznacznego wskazania, które informacje stanowią tajemnicę przedsiębiorstwa oznaczać będzie, że wszelkie oświadczenia i zaświadczenia składane w trakcie niniejszego postępowania są jawne bez zastrzeżeń.  </w:t>
      </w:r>
    </w:p>
    <w:p w:rsidR="003E50F6" w:rsidRPr="00893B53" w:rsidRDefault="00893B53" w:rsidP="00812E08">
      <w:pPr>
        <w:numPr>
          <w:ilvl w:val="0"/>
          <w:numId w:val="2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Zastrzeżenie informacji, które nie stanowią tajemnicy przedsiębiorstwa w rozumieniu ustawy  o zwalczaniu nieuczciwej konkurencji będzie traktowane, jako bezskuteczne i skutkować będzie  zgodnie z uchwałą SN z 20 października 2005 (sygn. III CZP74/ 05) </w:t>
      </w:r>
      <w:r w:rsidRPr="00893B53">
        <w:rPr>
          <w:rFonts w:ascii="Times New Roman" w:hAnsi="Times New Roman" w:cs="Times New Roman"/>
          <w:b/>
          <w:sz w:val="24"/>
          <w:szCs w:val="24"/>
        </w:rPr>
        <w:t>ich odtajnieniem przez zamawiającego</w:t>
      </w:r>
      <w:r w:rsidRPr="00893B53">
        <w:rPr>
          <w:rFonts w:ascii="Times New Roman" w:hAnsi="Times New Roman" w:cs="Times New Roman"/>
          <w:sz w:val="24"/>
          <w:szCs w:val="24"/>
        </w:rPr>
        <w:t xml:space="preserve">.                                      </w:t>
      </w:r>
    </w:p>
    <w:p w:rsidR="003E50F6" w:rsidRPr="00794EE8" w:rsidRDefault="00893B53" w:rsidP="008A0968">
      <w:pPr>
        <w:numPr>
          <w:ilvl w:val="0"/>
          <w:numId w:val="25"/>
        </w:numPr>
        <w:spacing w:after="0"/>
        <w:ind w:left="502" w:right="131" w:hanging="360"/>
        <w:rPr>
          <w:rFonts w:ascii="Times New Roman" w:hAnsi="Times New Roman" w:cs="Times New Roman"/>
          <w:sz w:val="24"/>
          <w:szCs w:val="24"/>
        </w:rPr>
      </w:pPr>
      <w:r w:rsidRPr="00794EE8">
        <w:rPr>
          <w:rFonts w:ascii="Times New Roman" w:hAnsi="Times New Roman" w:cs="Times New Roman"/>
          <w:sz w:val="24"/>
          <w:szCs w:val="24"/>
        </w:rPr>
        <w:t xml:space="preserve">Zamawiający informuje, że w przypadku kiedy wykonawca otrzyma od niego wezwanie   w trybie art. 224 ust. 1 ustawy Pzp, a złożone przez niego wyjaśnienia i/ lub dowody stanowić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rozumieniu wyżej przytoczonej ustawy. </w:t>
      </w:r>
    </w:p>
    <w:p w:rsidR="003E50F6" w:rsidRPr="00893B53" w:rsidRDefault="00893B53" w:rsidP="00812E08">
      <w:pPr>
        <w:numPr>
          <w:ilvl w:val="0"/>
          <w:numId w:val="2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Oferta może być złożona tylko do upływu terminu składania ofert.   </w:t>
      </w:r>
    </w:p>
    <w:p w:rsidR="003E50F6" w:rsidRPr="00893B53" w:rsidRDefault="00893B53" w:rsidP="00812E08">
      <w:pPr>
        <w:numPr>
          <w:ilvl w:val="0"/>
          <w:numId w:val="25"/>
        </w:numPr>
        <w:ind w:right="131" w:hanging="360"/>
        <w:rPr>
          <w:rFonts w:ascii="Times New Roman" w:hAnsi="Times New Roman" w:cs="Times New Roman"/>
          <w:sz w:val="24"/>
          <w:szCs w:val="24"/>
        </w:rPr>
      </w:pPr>
      <w:r w:rsidRPr="00893B53">
        <w:rPr>
          <w:rFonts w:ascii="Times New Roman" w:hAnsi="Times New Roman" w:cs="Times New Roman"/>
          <w:sz w:val="24"/>
          <w:szCs w:val="24"/>
        </w:rPr>
        <w:lastRenderedPageBreak/>
        <w:t xml:space="preserve">Wykonawca  może  przed  upływem  terminu  do  składania  ofert  wycofać  ofertę  za  pośrednictwem „Formularza  do  złożenia,  zmiany,  wycofania  oferty  lub  wniosku”                             dostępnego na  </w:t>
      </w:r>
      <w:r w:rsidR="003C57B6">
        <w:rPr>
          <w:rFonts w:ascii="Times New Roman" w:hAnsi="Times New Roman" w:cs="Times New Roman"/>
          <w:sz w:val="24"/>
          <w:szCs w:val="24"/>
        </w:rPr>
        <w:t>………………………</w:t>
      </w:r>
      <w:r w:rsidRPr="00893B53">
        <w:rPr>
          <w:rFonts w:ascii="Times New Roman" w:hAnsi="Times New Roman" w:cs="Times New Roman"/>
          <w:sz w:val="24"/>
          <w:szCs w:val="24"/>
        </w:rPr>
        <w:t xml:space="preserve">  </w:t>
      </w:r>
    </w:p>
    <w:p w:rsidR="003E50F6" w:rsidRPr="00893B53" w:rsidRDefault="00893B53" w:rsidP="00812E08">
      <w:pPr>
        <w:numPr>
          <w:ilvl w:val="0"/>
          <w:numId w:val="25"/>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Wykonawca  po  upływie  terminu  do  składania  ofert  nie  może  skutecznie  dokonać zmiany  ani wycofać złożonej oferty. </w:t>
      </w:r>
    </w:p>
    <w:p w:rsidR="003E50F6" w:rsidRPr="00893B53" w:rsidRDefault="00893B53" w:rsidP="00812E08">
      <w:pPr>
        <w:numPr>
          <w:ilvl w:val="0"/>
          <w:numId w:val="25"/>
        </w:numPr>
        <w:spacing w:after="0"/>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Wykonawca ma prawo złożyć tylko jedną ofertę. Oferty wykonawcy, który przedłoży więcej  niż jedną ofertę, zostaną odrzucone. Oferta musi odpowiadać treści niniejszej SWZ. </w:t>
      </w:r>
    </w:p>
    <w:p w:rsidR="003E50F6" w:rsidRPr="00893B53" w:rsidRDefault="00893B53">
      <w:pPr>
        <w:spacing w:after="33" w:line="259" w:lineRule="auto"/>
        <w:ind w:left="50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794EE8" w:rsidRDefault="00CE24E8" w:rsidP="00794EE8">
      <w:pPr>
        <w:rPr>
          <w:rFonts w:ascii="Times New Roman" w:hAnsi="Times New Roman" w:cs="Times New Roman"/>
          <w:b/>
          <w:sz w:val="24"/>
          <w:szCs w:val="24"/>
        </w:rPr>
      </w:pPr>
      <w:r>
        <w:rPr>
          <w:rFonts w:ascii="Times New Roman" w:hAnsi="Times New Roman" w:cs="Times New Roman"/>
          <w:b/>
          <w:sz w:val="24"/>
          <w:szCs w:val="24"/>
        </w:rPr>
        <w:t>9</w:t>
      </w:r>
      <w:r w:rsidR="00893B53" w:rsidRPr="00794EE8">
        <w:rPr>
          <w:rFonts w:ascii="Times New Roman" w:hAnsi="Times New Roman" w:cs="Times New Roman"/>
          <w:b/>
          <w:sz w:val="24"/>
          <w:szCs w:val="24"/>
        </w:rPr>
        <w:t>.</w:t>
      </w:r>
      <w:r w:rsidR="00893B53" w:rsidRPr="00794EE8">
        <w:rPr>
          <w:rFonts w:ascii="Times New Roman" w:eastAsia="Arial" w:hAnsi="Times New Roman" w:cs="Times New Roman"/>
          <w:b/>
          <w:sz w:val="24"/>
          <w:szCs w:val="24"/>
        </w:rPr>
        <w:t xml:space="preserve"> </w:t>
      </w:r>
      <w:r w:rsidR="00893B53" w:rsidRPr="00794EE8">
        <w:rPr>
          <w:rFonts w:ascii="Times New Roman" w:hAnsi="Times New Roman" w:cs="Times New Roman"/>
          <w:b/>
          <w:sz w:val="24"/>
          <w:szCs w:val="24"/>
        </w:rPr>
        <w:t>Opis sposobu obliczenia ceny</w:t>
      </w:r>
      <w:r w:rsidR="00893B53" w:rsidRPr="00794EE8">
        <w:rPr>
          <w:rFonts w:ascii="Times New Roman" w:hAnsi="Times New Roman" w:cs="Times New Roman"/>
          <w:b/>
          <w:i/>
          <w:sz w:val="24"/>
          <w:szCs w:val="24"/>
        </w:rPr>
        <w:t xml:space="preserve"> </w:t>
      </w:r>
    </w:p>
    <w:p w:rsidR="004B7114" w:rsidRPr="004B7114" w:rsidRDefault="004B7114" w:rsidP="008A0968">
      <w:pPr>
        <w:numPr>
          <w:ilvl w:val="0"/>
          <w:numId w:val="49"/>
        </w:numPr>
        <w:spacing w:after="0" w:line="240" w:lineRule="auto"/>
        <w:ind w:right="168"/>
        <w:contextualSpacing/>
        <w:rPr>
          <w:rFonts w:ascii="Times New Roman" w:eastAsia="Verdana" w:hAnsi="Times New Roman" w:cs="Times New Roman"/>
          <w:sz w:val="24"/>
          <w:szCs w:val="24"/>
        </w:rPr>
      </w:pPr>
      <w:r w:rsidRPr="004B7114">
        <w:rPr>
          <w:rFonts w:ascii="Times New Roman" w:eastAsia="Verdana" w:hAnsi="Times New Roman" w:cs="Times New Roman"/>
          <w:sz w:val="24"/>
          <w:szCs w:val="24"/>
        </w:rPr>
        <w:t>Wykonawca określa cenę realizacji zamówienia poprzez wskazanie w Formularzu ofertowym sporządzonym wg wzoru stanowiącego Załącznik nr 1 do SIWZ ceny ofertowej za realizację przedmiotu zamówienia.</w:t>
      </w:r>
    </w:p>
    <w:p w:rsidR="004B7114" w:rsidRPr="004B7114" w:rsidRDefault="004B7114" w:rsidP="008A0968">
      <w:pPr>
        <w:numPr>
          <w:ilvl w:val="0"/>
          <w:numId w:val="49"/>
        </w:numPr>
        <w:spacing w:after="0" w:line="240" w:lineRule="auto"/>
        <w:ind w:right="168"/>
        <w:contextualSpacing/>
        <w:rPr>
          <w:rFonts w:ascii="Times New Roman" w:eastAsia="Verdana" w:hAnsi="Times New Roman" w:cs="Times New Roman"/>
          <w:sz w:val="24"/>
          <w:szCs w:val="24"/>
        </w:rPr>
      </w:pPr>
      <w:r w:rsidRPr="004B7114">
        <w:rPr>
          <w:rFonts w:ascii="Times New Roman" w:eastAsia="Verdana" w:hAnsi="Times New Roman" w:cs="Times New Roman"/>
          <w:sz w:val="24"/>
          <w:szCs w:val="24"/>
        </w:rPr>
        <w:t>Cena ofertowa brutto musi uwzględniać wszystkie koszty związane z realizacją przedmiotu zamówienia, zgodnie z opisem przedmiotu zamówienia oraz wzorem umowy</w:t>
      </w:r>
      <w:r>
        <w:rPr>
          <w:rFonts w:ascii="Times New Roman" w:eastAsia="Verdana" w:hAnsi="Times New Roman" w:cs="Times New Roman"/>
          <w:sz w:val="24"/>
          <w:szCs w:val="24"/>
        </w:rPr>
        <w:t xml:space="preserve"> </w:t>
      </w:r>
      <w:r w:rsidRPr="004B7114">
        <w:rPr>
          <w:rFonts w:ascii="Times New Roman" w:eastAsia="Verdana" w:hAnsi="Times New Roman" w:cs="Times New Roman"/>
          <w:sz w:val="24"/>
          <w:szCs w:val="24"/>
        </w:rPr>
        <w:t>określonym w niniejszej SIWZ.</w:t>
      </w:r>
    </w:p>
    <w:p w:rsidR="004B7114" w:rsidRPr="004B7114" w:rsidRDefault="004B7114" w:rsidP="008A0968">
      <w:pPr>
        <w:numPr>
          <w:ilvl w:val="0"/>
          <w:numId w:val="49"/>
        </w:numPr>
        <w:spacing w:after="0" w:line="240" w:lineRule="auto"/>
        <w:ind w:right="168"/>
        <w:contextualSpacing/>
        <w:rPr>
          <w:rFonts w:ascii="Times New Roman" w:eastAsia="Verdana" w:hAnsi="Times New Roman" w:cs="Times New Roman"/>
          <w:sz w:val="24"/>
          <w:szCs w:val="24"/>
        </w:rPr>
      </w:pPr>
      <w:r w:rsidRPr="004B7114">
        <w:rPr>
          <w:rFonts w:ascii="Times New Roman" w:eastAsia="Verdana" w:hAnsi="Times New Roman" w:cs="Times New Roman"/>
          <w:sz w:val="24"/>
          <w:szCs w:val="24"/>
        </w:rPr>
        <w:t>Ceny ofertowe muszą być podane i wyliczone w zaokrągleniu do dwóch miejsc po przecinku.</w:t>
      </w:r>
    </w:p>
    <w:p w:rsidR="004B7114" w:rsidRPr="004B7114" w:rsidRDefault="004B7114" w:rsidP="008A0968">
      <w:pPr>
        <w:numPr>
          <w:ilvl w:val="0"/>
          <w:numId w:val="49"/>
        </w:numPr>
        <w:spacing w:after="0" w:line="240" w:lineRule="auto"/>
        <w:ind w:right="168"/>
        <w:contextualSpacing/>
        <w:rPr>
          <w:rFonts w:ascii="Times New Roman" w:eastAsia="Verdana" w:hAnsi="Times New Roman" w:cs="Times New Roman"/>
          <w:sz w:val="24"/>
          <w:szCs w:val="24"/>
        </w:rPr>
      </w:pPr>
      <w:r w:rsidRPr="004B7114">
        <w:rPr>
          <w:rFonts w:ascii="Times New Roman" w:eastAsia="Verdana" w:hAnsi="Times New Roman" w:cs="Times New Roman"/>
          <w:sz w:val="24"/>
          <w:szCs w:val="24"/>
        </w:rPr>
        <w:t>Ceny ofertowe winne być wyrażone w złotych polskich (PLN).</w:t>
      </w:r>
    </w:p>
    <w:p w:rsidR="004B7114" w:rsidRPr="004B7114" w:rsidRDefault="004B7114" w:rsidP="008A0968">
      <w:pPr>
        <w:numPr>
          <w:ilvl w:val="0"/>
          <w:numId w:val="49"/>
        </w:numPr>
        <w:spacing w:after="0" w:line="240" w:lineRule="auto"/>
        <w:ind w:right="168"/>
        <w:contextualSpacing/>
        <w:rPr>
          <w:rFonts w:ascii="Times New Roman" w:eastAsia="Verdana" w:hAnsi="Times New Roman" w:cs="Times New Roman"/>
          <w:sz w:val="24"/>
          <w:szCs w:val="24"/>
        </w:rPr>
      </w:pPr>
      <w:r w:rsidRPr="004B7114">
        <w:rPr>
          <w:rFonts w:ascii="Times New Roman" w:eastAsia="Verdana" w:hAnsi="Times New Roman" w:cs="Times New Roman"/>
          <w:sz w:val="24"/>
          <w:szCs w:val="24"/>
        </w:rPr>
        <w:t xml:space="preserve">Jeżeli w postępowaniu złożona zostanie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r w:rsidRPr="004B7114">
        <w:rPr>
          <w:rFonts w:ascii="Times New Roman" w:eastAsia="Verdana" w:hAnsi="Times New Roman" w:cs="Times New Roman"/>
          <w:sz w:val="24"/>
          <w:szCs w:val="24"/>
        </w:rPr>
        <w:br/>
        <w:t xml:space="preserve">W takim przypadku Wykonawca, składając ofertę, jest zobligowany poinformować Zamawiającego w tej ofercie, że wybór jego oferty będzie prowadzić do powstania </w:t>
      </w:r>
      <w:r w:rsidRPr="004B7114">
        <w:rPr>
          <w:rFonts w:ascii="Times New Roman" w:eastAsia="Verdana" w:hAnsi="Times New Roman" w:cs="Times New Roman"/>
          <w:sz w:val="24"/>
          <w:szCs w:val="24"/>
        </w:rPr>
        <w:br/>
        <w:t>u Zamawiającego obowiązku podatkowego, wskazując nazwę (rodzaj) towaru, którego dostawa będzie prowadzić do jego powstania oraz wskazując ich wartość bez kwoty podatku.</w:t>
      </w:r>
    </w:p>
    <w:p w:rsidR="003E50F6" w:rsidRDefault="003E50F6">
      <w:pPr>
        <w:spacing w:after="0" w:line="259" w:lineRule="auto"/>
        <w:ind w:left="142" w:firstLine="0"/>
        <w:jc w:val="left"/>
        <w:rPr>
          <w:rFonts w:ascii="Times New Roman" w:hAnsi="Times New Roman" w:cs="Times New Roman"/>
          <w:sz w:val="24"/>
          <w:szCs w:val="24"/>
        </w:rPr>
      </w:pPr>
    </w:p>
    <w:p w:rsidR="00266921" w:rsidRPr="00CE24E8" w:rsidRDefault="00266921" w:rsidP="00812E08">
      <w:pPr>
        <w:pStyle w:val="Akapitzlist"/>
        <w:numPr>
          <w:ilvl w:val="0"/>
          <w:numId w:val="40"/>
        </w:numPr>
        <w:spacing w:after="0" w:line="259" w:lineRule="auto"/>
        <w:jc w:val="left"/>
        <w:rPr>
          <w:rFonts w:ascii="Times New Roman" w:hAnsi="Times New Roman" w:cs="Times New Roman"/>
          <w:b/>
          <w:sz w:val="24"/>
          <w:szCs w:val="24"/>
        </w:rPr>
      </w:pPr>
      <w:r w:rsidRPr="00CE24E8">
        <w:rPr>
          <w:rFonts w:ascii="Times New Roman" w:hAnsi="Times New Roman" w:cs="Times New Roman"/>
          <w:b/>
          <w:sz w:val="24"/>
          <w:szCs w:val="24"/>
        </w:rPr>
        <w:t>Informacje o przebiegu postepowania</w:t>
      </w:r>
    </w:p>
    <w:p w:rsidR="003E50F6" w:rsidRPr="00893B53" w:rsidRDefault="00893B53" w:rsidP="008A0968">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rsidP="00812E08">
      <w:pPr>
        <w:numPr>
          <w:ilvl w:val="0"/>
          <w:numId w:val="26"/>
        </w:numPr>
        <w:spacing w:after="25"/>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 niniejszym postępowaniu o udzielenie zamówienia </w:t>
      </w:r>
      <w:r w:rsidRPr="00893B53">
        <w:rPr>
          <w:rFonts w:ascii="Times New Roman" w:hAnsi="Times New Roman" w:cs="Times New Roman"/>
          <w:b/>
          <w:sz w:val="24"/>
          <w:szCs w:val="24"/>
        </w:rPr>
        <w:t>komunikacja pomiędzy Zamawiającym   a Wykonawcami, w  szczególności  składanie  wyjaśnień,  zawiadomień  oraz  przekazywanie   innych informacji dotyczących czynności podejmowanych w postępowaniu</w:t>
      </w:r>
      <w:r w:rsidRPr="00893B53">
        <w:rPr>
          <w:rFonts w:ascii="Times New Roman" w:hAnsi="Times New Roman" w:cs="Times New Roman"/>
          <w:sz w:val="24"/>
          <w:szCs w:val="24"/>
        </w:rPr>
        <w:t xml:space="preserve"> odbywa  się  </w:t>
      </w:r>
      <w:r w:rsidRPr="00893B53">
        <w:rPr>
          <w:rFonts w:ascii="Times New Roman" w:hAnsi="Times New Roman" w:cs="Times New Roman"/>
          <w:b/>
          <w:sz w:val="24"/>
          <w:szCs w:val="24"/>
        </w:rPr>
        <w:t>elektronicznie</w:t>
      </w:r>
      <w:r w:rsidRPr="00893B53">
        <w:rPr>
          <w:rFonts w:ascii="Times New Roman" w:hAnsi="Times New Roman" w:cs="Times New Roman"/>
          <w:sz w:val="24"/>
          <w:szCs w:val="24"/>
        </w:rPr>
        <w:t xml:space="preserve">  za  pośrednictwem  dedykowanego   formularza:   „</w:t>
      </w:r>
      <w:r w:rsidRPr="00893B53">
        <w:rPr>
          <w:rFonts w:ascii="Times New Roman" w:hAnsi="Times New Roman" w:cs="Times New Roman"/>
          <w:b/>
          <w:sz w:val="24"/>
          <w:szCs w:val="24"/>
        </w:rPr>
        <w:t>Formularz  do komunikacji</w:t>
      </w:r>
      <w:r w:rsidRPr="00893B53">
        <w:rPr>
          <w:rFonts w:ascii="Times New Roman" w:hAnsi="Times New Roman" w:cs="Times New Roman"/>
          <w:sz w:val="24"/>
          <w:szCs w:val="24"/>
        </w:rPr>
        <w:t xml:space="preserve">” dostępnego  na </w:t>
      </w:r>
      <w:r w:rsidR="003C57B6">
        <w:rPr>
          <w:rFonts w:ascii="Times New Roman" w:hAnsi="Times New Roman" w:cs="Times New Roman"/>
          <w:b/>
          <w:sz w:val="24"/>
          <w:szCs w:val="24"/>
        </w:rPr>
        <w:t>…………….</w:t>
      </w:r>
    </w:p>
    <w:p w:rsidR="003E50F6" w:rsidRPr="00893B53" w:rsidRDefault="00893B53" w:rsidP="00812E08">
      <w:pPr>
        <w:numPr>
          <w:ilvl w:val="0"/>
          <w:numId w:val="26"/>
        </w:numPr>
        <w:spacing w:after="35" w:line="241" w:lineRule="auto"/>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Zamawiający  </w:t>
      </w:r>
      <w:r w:rsidRPr="00893B53">
        <w:rPr>
          <w:rFonts w:ascii="Times New Roman" w:hAnsi="Times New Roman" w:cs="Times New Roman"/>
          <w:b/>
          <w:sz w:val="24"/>
          <w:szCs w:val="24"/>
        </w:rPr>
        <w:t xml:space="preserve">dopuszcza także  możliwość </w:t>
      </w:r>
      <w:r w:rsidRPr="00893B53">
        <w:rPr>
          <w:rFonts w:ascii="Times New Roman" w:hAnsi="Times New Roman" w:cs="Times New Roman"/>
          <w:sz w:val="24"/>
          <w:szCs w:val="24"/>
        </w:rPr>
        <w:t xml:space="preserve">komunikowania  się z wykonawcami  za  pomocą     </w:t>
      </w:r>
      <w:r w:rsidRPr="00893B53">
        <w:rPr>
          <w:rFonts w:ascii="Times New Roman" w:hAnsi="Times New Roman" w:cs="Times New Roman"/>
          <w:b/>
          <w:sz w:val="24"/>
          <w:szCs w:val="24"/>
        </w:rPr>
        <w:t>poczty  elektronicznej  -  email</w:t>
      </w:r>
      <w:r w:rsidRPr="00893B53">
        <w:rPr>
          <w:rFonts w:ascii="Times New Roman" w:hAnsi="Times New Roman" w:cs="Times New Roman"/>
          <w:sz w:val="24"/>
          <w:szCs w:val="24"/>
        </w:rPr>
        <w:t xml:space="preserve">  </w:t>
      </w:r>
      <w:r w:rsidR="004B7114">
        <w:rPr>
          <w:rFonts w:ascii="Times New Roman" w:hAnsi="Times New Roman" w:cs="Times New Roman"/>
          <w:b/>
          <w:sz w:val="24"/>
          <w:szCs w:val="24"/>
          <w:u w:val="single" w:color="000000"/>
        </w:rPr>
        <w:t>przetarg</w:t>
      </w:r>
      <w:r w:rsidRPr="00893B53">
        <w:rPr>
          <w:rFonts w:ascii="Times New Roman" w:hAnsi="Times New Roman" w:cs="Times New Roman"/>
          <w:b/>
          <w:sz w:val="24"/>
          <w:szCs w:val="24"/>
          <w:u w:val="single" w:color="000000"/>
        </w:rPr>
        <w:t>@</w:t>
      </w:r>
      <w:r w:rsidR="004B7114">
        <w:rPr>
          <w:rFonts w:ascii="Times New Roman" w:hAnsi="Times New Roman" w:cs="Times New Roman"/>
          <w:b/>
          <w:sz w:val="24"/>
          <w:szCs w:val="24"/>
          <w:u w:val="single" w:color="000000"/>
        </w:rPr>
        <w:t>dukla</w:t>
      </w:r>
      <w:r w:rsidRPr="00893B53">
        <w:rPr>
          <w:rFonts w:ascii="Times New Roman" w:hAnsi="Times New Roman" w:cs="Times New Roman"/>
          <w:b/>
          <w:sz w:val="24"/>
          <w:szCs w:val="24"/>
          <w:u w:val="single" w:color="000000"/>
        </w:rPr>
        <w:t>.pl</w:t>
      </w:r>
      <w:r w:rsidRPr="00893B53">
        <w:rPr>
          <w:rFonts w:ascii="Times New Roman" w:hAnsi="Times New Roman" w:cs="Times New Roman"/>
          <w:b/>
          <w:sz w:val="24"/>
          <w:szCs w:val="24"/>
        </w:rPr>
        <w:t xml:space="preserve">. </w:t>
      </w:r>
    </w:p>
    <w:p w:rsidR="003E50F6" w:rsidRPr="00893B53" w:rsidRDefault="00893B53" w:rsidP="00812E08">
      <w:pPr>
        <w:numPr>
          <w:ilvl w:val="0"/>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Dokumenty  elektroniczne (zapytania do  SWZ,  wyjaśnienia, oświadczenia, itp.)    składane  są  przez  wykonawcę za pośrednictwem platformy przy wykorzystaniu „Formularza  do  komunikacji”   </w:t>
      </w:r>
      <w:r w:rsidRPr="00893B53">
        <w:rPr>
          <w:rFonts w:ascii="Times New Roman" w:hAnsi="Times New Roman" w:cs="Times New Roman"/>
          <w:b/>
          <w:sz w:val="24"/>
          <w:szCs w:val="24"/>
          <w:u w:val="single" w:color="000000"/>
        </w:rPr>
        <w:t>jako  załączniki</w:t>
      </w:r>
      <w:r w:rsidRPr="00893B53">
        <w:rPr>
          <w:rFonts w:ascii="Times New Roman" w:hAnsi="Times New Roman" w:cs="Times New Roman"/>
          <w:sz w:val="24"/>
          <w:szCs w:val="24"/>
        </w:rPr>
        <w:t xml:space="preserve">.  </w:t>
      </w:r>
    </w:p>
    <w:p w:rsidR="003E50F6" w:rsidRPr="00893B53" w:rsidRDefault="00893B53" w:rsidP="00812E08">
      <w:pPr>
        <w:numPr>
          <w:ilvl w:val="0"/>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We wszelkiej  korespondencji  związanej  z  niniejszym  postępowaniem  Zamawiający                             i  Wykonawcy  posługują  się  numerem  sprawy</w:t>
      </w:r>
      <w:r w:rsidR="00266921">
        <w:rPr>
          <w:rFonts w:ascii="Times New Roman" w:hAnsi="Times New Roman" w:cs="Times New Roman"/>
          <w:sz w:val="24"/>
          <w:szCs w:val="24"/>
        </w:rPr>
        <w:t>:</w:t>
      </w:r>
      <w:r w:rsidRPr="00893B53">
        <w:rPr>
          <w:rFonts w:ascii="Times New Roman" w:hAnsi="Times New Roman" w:cs="Times New Roman"/>
          <w:sz w:val="24"/>
          <w:szCs w:val="24"/>
        </w:rPr>
        <w:t xml:space="preserve">  </w:t>
      </w:r>
      <w:r w:rsidR="00266921">
        <w:rPr>
          <w:rFonts w:ascii="Times New Roman" w:hAnsi="Times New Roman" w:cs="Times New Roman"/>
          <w:b/>
          <w:sz w:val="24"/>
          <w:szCs w:val="24"/>
        </w:rPr>
        <w:t>OI</w:t>
      </w:r>
      <w:r w:rsidRPr="00893B53">
        <w:rPr>
          <w:rFonts w:ascii="Times New Roman" w:hAnsi="Times New Roman" w:cs="Times New Roman"/>
          <w:b/>
          <w:sz w:val="24"/>
          <w:szCs w:val="24"/>
        </w:rPr>
        <w:t>.271.</w:t>
      </w:r>
      <w:r w:rsidR="003C57B6">
        <w:rPr>
          <w:rFonts w:ascii="Times New Roman" w:hAnsi="Times New Roman" w:cs="Times New Roman"/>
          <w:b/>
          <w:sz w:val="24"/>
          <w:szCs w:val="24"/>
        </w:rPr>
        <w:t>7</w:t>
      </w:r>
      <w:r w:rsidRPr="00893B53">
        <w:rPr>
          <w:rFonts w:ascii="Times New Roman" w:hAnsi="Times New Roman" w:cs="Times New Roman"/>
          <w:b/>
          <w:sz w:val="24"/>
          <w:szCs w:val="24"/>
        </w:rPr>
        <w:t>.202</w:t>
      </w:r>
      <w:r w:rsidR="003C57B6">
        <w:rPr>
          <w:rFonts w:ascii="Times New Roman" w:hAnsi="Times New Roman" w:cs="Times New Roman"/>
          <w:b/>
          <w:sz w:val="24"/>
          <w:szCs w:val="24"/>
        </w:rPr>
        <w:t>3</w:t>
      </w:r>
      <w:r w:rsidRPr="00893B53">
        <w:rPr>
          <w:rFonts w:ascii="Times New Roman" w:hAnsi="Times New Roman" w:cs="Times New Roman"/>
          <w:sz w:val="24"/>
          <w:szCs w:val="24"/>
        </w:rPr>
        <w:t>.</w:t>
      </w:r>
      <w:r w:rsidRPr="00893B53">
        <w:rPr>
          <w:rFonts w:ascii="Times New Roman" w:hAnsi="Times New Roman" w:cs="Times New Roman"/>
          <w:color w:val="FF0000"/>
          <w:sz w:val="24"/>
          <w:szCs w:val="24"/>
        </w:rPr>
        <w:t xml:space="preserve"> </w:t>
      </w:r>
    </w:p>
    <w:p w:rsidR="003E50F6" w:rsidRPr="00893B53" w:rsidRDefault="00893B53" w:rsidP="00812E08">
      <w:pPr>
        <w:numPr>
          <w:ilvl w:val="0"/>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Zamawiający, zgodnie z art. 67 ustawy Pzp, określa niezbędne wymagania techniczne,                           sprzętowo – aplikacyjne  umożliwiające  pracę  na  platformie </w:t>
      </w:r>
      <w:r w:rsidR="003C57B6">
        <w:rPr>
          <w:rFonts w:ascii="Times New Roman" w:hAnsi="Times New Roman" w:cs="Times New Roman"/>
          <w:sz w:val="24"/>
          <w:szCs w:val="24"/>
        </w:rPr>
        <w:t>…………….</w:t>
      </w:r>
      <w:r w:rsidRPr="00893B53">
        <w:rPr>
          <w:rFonts w:ascii="Times New Roman" w:hAnsi="Times New Roman" w:cs="Times New Roman"/>
          <w:sz w:val="24"/>
          <w:szCs w:val="24"/>
        </w:rPr>
        <w:t xml:space="preserve"> tj.:  </w:t>
      </w:r>
    </w:p>
    <w:p w:rsidR="003E50F6" w:rsidRPr="00893B53" w:rsidRDefault="00893B53" w:rsidP="00812E08">
      <w:pPr>
        <w:numPr>
          <w:ilvl w:val="1"/>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lastRenderedPageBreak/>
        <w:t xml:space="preserve">stały dostęp do sieci Internet o gwarantowanej przepustowości nie mniejszej niż 512 </w:t>
      </w:r>
      <w:proofErr w:type="spellStart"/>
      <w:r w:rsidRPr="00893B53">
        <w:rPr>
          <w:rFonts w:ascii="Times New Roman" w:hAnsi="Times New Roman" w:cs="Times New Roman"/>
          <w:sz w:val="24"/>
          <w:szCs w:val="24"/>
        </w:rPr>
        <w:t>kb</w:t>
      </w:r>
      <w:proofErr w:type="spellEnd"/>
      <w:r w:rsidRPr="00893B53">
        <w:rPr>
          <w:rFonts w:ascii="Times New Roman" w:hAnsi="Times New Roman" w:cs="Times New Roman"/>
          <w:sz w:val="24"/>
          <w:szCs w:val="24"/>
        </w:rPr>
        <w:t xml:space="preserve">/s,  </w:t>
      </w:r>
    </w:p>
    <w:p w:rsidR="003E50F6" w:rsidRPr="00893B53" w:rsidRDefault="00893B53" w:rsidP="00812E08">
      <w:pPr>
        <w:numPr>
          <w:ilvl w:val="1"/>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komputer klasy PC lub MAC o następującej konfiguracji: pamięć min. 2 GB Ram, procesor </w:t>
      </w:r>
    </w:p>
    <w:p w:rsidR="003E50F6" w:rsidRPr="00893B53" w:rsidRDefault="00893B53">
      <w:pPr>
        <w:ind w:left="862" w:right="131" w:firstLine="0"/>
        <w:rPr>
          <w:rFonts w:ascii="Times New Roman" w:hAnsi="Times New Roman" w:cs="Times New Roman"/>
          <w:sz w:val="24"/>
          <w:szCs w:val="24"/>
        </w:rPr>
      </w:pPr>
      <w:r w:rsidRPr="00893B53">
        <w:rPr>
          <w:rFonts w:ascii="Times New Roman" w:hAnsi="Times New Roman" w:cs="Times New Roman"/>
          <w:sz w:val="24"/>
          <w:szCs w:val="24"/>
        </w:rPr>
        <w:t xml:space="preserve">Intel IV 2 GHZ lub jego nowsza wersja, jeden z systemów operacyjnych –  MS Windows 7, </w:t>
      </w:r>
    </w:p>
    <w:p w:rsidR="003E50F6" w:rsidRPr="00893B53" w:rsidRDefault="00893B53">
      <w:pPr>
        <w:ind w:left="872" w:right="124" w:hanging="10"/>
        <w:rPr>
          <w:rFonts w:ascii="Times New Roman" w:hAnsi="Times New Roman" w:cs="Times New Roman"/>
          <w:sz w:val="24"/>
          <w:szCs w:val="24"/>
        </w:rPr>
      </w:pPr>
      <w:r w:rsidRPr="00893B53">
        <w:rPr>
          <w:rFonts w:ascii="Times New Roman" w:hAnsi="Times New Roman" w:cs="Times New Roman"/>
          <w:sz w:val="24"/>
          <w:szCs w:val="24"/>
        </w:rPr>
        <w:t xml:space="preserve">Mac Os x 10 4, Linux, lub ich nowsze wersje,  </w:t>
      </w:r>
    </w:p>
    <w:p w:rsidR="003E50F6" w:rsidRPr="00893B53" w:rsidRDefault="00893B53" w:rsidP="00812E08">
      <w:pPr>
        <w:numPr>
          <w:ilvl w:val="1"/>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zainstalowana dowolna przeglądarka internetowa, w przypadku Internet Explorer minimalnie wersja 10 0.,  </w:t>
      </w:r>
    </w:p>
    <w:p w:rsidR="003E50F6" w:rsidRPr="00893B53" w:rsidRDefault="00893B53" w:rsidP="00812E08">
      <w:pPr>
        <w:numPr>
          <w:ilvl w:val="1"/>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włączona obsługa JavaScript,  </w:t>
      </w:r>
    </w:p>
    <w:p w:rsidR="003E50F6" w:rsidRPr="00893B53" w:rsidRDefault="00893B53" w:rsidP="00812E08">
      <w:pPr>
        <w:numPr>
          <w:ilvl w:val="1"/>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zainstalowany program Adobe </w:t>
      </w:r>
      <w:proofErr w:type="spellStart"/>
      <w:r w:rsidRPr="00893B53">
        <w:rPr>
          <w:rFonts w:ascii="Times New Roman" w:hAnsi="Times New Roman" w:cs="Times New Roman"/>
          <w:sz w:val="24"/>
          <w:szCs w:val="24"/>
        </w:rPr>
        <w:t>Acrobat</w:t>
      </w:r>
      <w:proofErr w:type="spellEnd"/>
      <w:r w:rsidRPr="00893B53">
        <w:rPr>
          <w:rFonts w:ascii="Times New Roman" w:hAnsi="Times New Roman" w:cs="Times New Roman"/>
          <w:sz w:val="24"/>
          <w:szCs w:val="24"/>
        </w:rPr>
        <w:t xml:space="preserve"> Reader lub inny obsługujący format plików .pdf,  </w:t>
      </w:r>
    </w:p>
    <w:p w:rsidR="003E50F6" w:rsidRPr="00893B53" w:rsidRDefault="00893B53" w:rsidP="00812E08">
      <w:pPr>
        <w:numPr>
          <w:ilvl w:val="1"/>
          <w:numId w:val="26"/>
        </w:numPr>
        <w:spacing w:after="32" w:line="243" w:lineRule="auto"/>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oznaczenie czasu odbioru danych przez platformę e-PUAP stanowi datę oraz dokładny czas generowany wg. czasu lokalnego serwera synchronizowanego z zegarem Głównego Urzędu Miar.  </w:t>
      </w:r>
    </w:p>
    <w:p w:rsidR="003E50F6" w:rsidRPr="00266921" w:rsidRDefault="00893B53" w:rsidP="008A0968">
      <w:pPr>
        <w:numPr>
          <w:ilvl w:val="0"/>
          <w:numId w:val="26"/>
        </w:numPr>
        <w:spacing w:after="0"/>
        <w:ind w:left="502" w:right="131" w:hanging="218"/>
        <w:rPr>
          <w:rFonts w:ascii="Times New Roman" w:hAnsi="Times New Roman" w:cs="Times New Roman"/>
          <w:sz w:val="24"/>
          <w:szCs w:val="24"/>
        </w:rPr>
      </w:pPr>
      <w:r w:rsidRPr="00266921">
        <w:rPr>
          <w:rFonts w:ascii="Times New Roman" w:hAnsi="Times New Roman" w:cs="Times New Roman"/>
          <w:sz w:val="24"/>
          <w:szCs w:val="24"/>
        </w:rPr>
        <w:t xml:space="preserve">Sposób sporządzenia wszelkich dokumentów elektronicznych (w tym także oferty)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a  także  w   rozporządzeniu Ministra  Rozwoju,  Pracy  i Technologii  z  dnia  23  grudnia  2020r.      w sprawie podmiotowych środków dowodowych oraz innych dokumentów lub oświadczeń, jakich może żądać  zamawiający od wykonawcy (Dz. U. z 2020 poz. 2415). </w:t>
      </w:r>
    </w:p>
    <w:p w:rsidR="003E50F6" w:rsidRPr="00893B53" w:rsidRDefault="00893B53" w:rsidP="00812E08">
      <w:pPr>
        <w:numPr>
          <w:ilvl w:val="0"/>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systemu </w:t>
      </w:r>
      <w:r w:rsidR="003C57B6">
        <w:rPr>
          <w:rFonts w:ascii="Times New Roman" w:hAnsi="Times New Roman" w:cs="Times New Roman"/>
          <w:sz w:val="24"/>
          <w:szCs w:val="24"/>
        </w:rPr>
        <w:t>…………………………</w:t>
      </w:r>
      <w:r w:rsidRPr="00893B53">
        <w:rPr>
          <w:rFonts w:ascii="Times New Roman" w:hAnsi="Times New Roman" w:cs="Times New Roman"/>
          <w:sz w:val="24"/>
          <w:szCs w:val="24"/>
        </w:rPr>
        <w:t xml:space="preserve"> </w:t>
      </w:r>
    </w:p>
    <w:p w:rsidR="003E50F6" w:rsidRPr="00893B53" w:rsidRDefault="00893B53" w:rsidP="00812E08">
      <w:pPr>
        <w:numPr>
          <w:ilvl w:val="0"/>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Maksymalny  rozmiar  plików  przesyłanych  za  pośrednictwem  dedykowanych formularzy: „Formularz  złożenia,  zmiany,  wycofania  oferty  lub  wniosku” </w:t>
      </w:r>
      <w:r w:rsidR="002B3E0B">
        <w:rPr>
          <w:rFonts w:ascii="Times New Roman" w:hAnsi="Times New Roman" w:cs="Times New Roman"/>
          <w:sz w:val="24"/>
          <w:szCs w:val="24"/>
        </w:rPr>
        <w:t xml:space="preserve">                                    </w:t>
      </w:r>
      <w:r w:rsidRPr="00893B53">
        <w:rPr>
          <w:rFonts w:ascii="Times New Roman" w:hAnsi="Times New Roman" w:cs="Times New Roman"/>
          <w:sz w:val="24"/>
          <w:szCs w:val="24"/>
        </w:rPr>
        <w:t xml:space="preserve">i „Formularza do komunikacji” wynosi </w:t>
      </w:r>
      <w:r w:rsidRPr="00893B53">
        <w:rPr>
          <w:rFonts w:ascii="Times New Roman" w:hAnsi="Times New Roman" w:cs="Times New Roman"/>
          <w:b/>
          <w:sz w:val="24"/>
          <w:szCs w:val="24"/>
        </w:rPr>
        <w:t>150 MB</w:t>
      </w:r>
      <w:r w:rsidRPr="00893B53">
        <w:rPr>
          <w:rFonts w:ascii="Times New Roman" w:hAnsi="Times New Roman" w:cs="Times New Roman"/>
          <w:sz w:val="24"/>
          <w:szCs w:val="24"/>
        </w:rPr>
        <w:t xml:space="preserve">.   </w:t>
      </w:r>
    </w:p>
    <w:p w:rsidR="003E50F6" w:rsidRPr="00893B53" w:rsidRDefault="00893B53" w:rsidP="00812E08">
      <w:pPr>
        <w:numPr>
          <w:ilvl w:val="0"/>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 datę przekazania oferty, wniosków, zawiadomień,  dokumentów elektronicznych, oświadczeń  lub  elektronicznych  kopii  dokumentów  lub  oświadczeń  oraz  innych  informacji  przyjmuje  się datę  ich  przekazania  na  </w:t>
      </w:r>
      <w:r w:rsidR="003C57B6">
        <w:rPr>
          <w:rFonts w:ascii="Times New Roman" w:hAnsi="Times New Roman" w:cs="Times New Roman"/>
          <w:sz w:val="24"/>
          <w:szCs w:val="24"/>
        </w:rPr>
        <w:t>………………..</w:t>
      </w:r>
      <w:r w:rsidRPr="00893B53">
        <w:rPr>
          <w:rFonts w:ascii="Times New Roman" w:hAnsi="Times New Roman" w:cs="Times New Roman"/>
          <w:sz w:val="24"/>
          <w:szCs w:val="24"/>
        </w:rPr>
        <w:t xml:space="preserve">.  Korespondencję uważa się za przekazaną w terminie, jeżeli dotrze do zamawiającego przed upływem wymaganego terminu. Każda ze stron na żądanie   drugiej niezwłocznie potwierdzi fakt otrzymania wiadomości elektronicznej. </w:t>
      </w:r>
    </w:p>
    <w:p w:rsidR="003E50F6" w:rsidRPr="00893B53" w:rsidRDefault="00893B53" w:rsidP="00812E08">
      <w:pPr>
        <w:numPr>
          <w:ilvl w:val="0"/>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Wykonawca może zwrócić się do zamawiającego z wnioskiem o wyjaśnienie treści SWZ. </w:t>
      </w:r>
    </w:p>
    <w:p w:rsidR="003E50F6" w:rsidRPr="00893B53" w:rsidRDefault="00893B53" w:rsidP="00812E08">
      <w:pPr>
        <w:numPr>
          <w:ilvl w:val="0"/>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Zamawiający jest obowiązany udzielić wyjaśnień niezwłocznie, jednak nie później niż na 6 dni przed upływem terminu składania odpowiednio ofert, pod warunkiem że wniosek  o wyjaśnienie treści SWZ wpłynął do zamawiającego nie później niż na 14 dni przed   upływem terminu składania odpowiednio ofert.  </w:t>
      </w:r>
    </w:p>
    <w:p w:rsidR="003E50F6" w:rsidRPr="00893B53" w:rsidRDefault="00893B53" w:rsidP="00812E08">
      <w:pPr>
        <w:numPr>
          <w:ilvl w:val="0"/>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Jeżeli zamawiający nie udzieli wyjaśnień w terminie, o którym mowa w pkt 11, przedłuża termin składania ofert o czas niezbędny do zapoznania się wszystkich zainteresowanych                             wykonawców z wyjaśnieniami niezbędnymi do należytego przygotowania i złożenia ofert.   W przypadku  gdy wniosek o wyjaśnienie treści SWZ nie wpłynął w terminie, o </w:t>
      </w:r>
      <w:r w:rsidRPr="00893B53">
        <w:rPr>
          <w:rFonts w:ascii="Times New Roman" w:hAnsi="Times New Roman" w:cs="Times New Roman"/>
          <w:sz w:val="24"/>
          <w:szCs w:val="24"/>
        </w:rPr>
        <w:lastRenderedPageBreak/>
        <w:t xml:space="preserve">którym mowa  w pkt 11, zamawiający nie ma obowiązku udzielania wyjaśnień SWZ oraz obowiązku     przedłużenia terminu składania ofert. </w:t>
      </w:r>
    </w:p>
    <w:p w:rsidR="003E50F6" w:rsidRPr="00893B53" w:rsidRDefault="00893B53" w:rsidP="00812E08">
      <w:pPr>
        <w:numPr>
          <w:ilvl w:val="0"/>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Przedłużenie terminu składania ofert, o których mowa w pkt 12, nie wpływa na bieg terminu składania wniosku o wyjaśnienie treści SWZ. </w:t>
      </w:r>
    </w:p>
    <w:p w:rsidR="003E50F6" w:rsidRPr="00893B53" w:rsidRDefault="00893B53" w:rsidP="00812E08">
      <w:pPr>
        <w:numPr>
          <w:ilvl w:val="0"/>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Wykonawcy związani są wszelkimi zmianami i wyjaśnieniami do SWZ zamieszczonymi na stronie internetowej prowadzonego postępowania. W związku z powyższym zamawiający zaleca bieżące monitorowanie strony internetowej w celu zapoznania się </w:t>
      </w:r>
      <w:r w:rsidR="00266921">
        <w:rPr>
          <w:rFonts w:ascii="Times New Roman" w:hAnsi="Times New Roman" w:cs="Times New Roman"/>
          <w:sz w:val="24"/>
          <w:szCs w:val="24"/>
        </w:rPr>
        <w:t xml:space="preserve">                           </w:t>
      </w:r>
      <w:r w:rsidRPr="00893B53">
        <w:rPr>
          <w:rFonts w:ascii="Times New Roman" w:hAnsi="Times New Roman" w:cs="Times New Roman"/>
          <w:sz w:val="24"/>
          <w:szCs w:val="24"/>
        </w:rPr>
        <w:t xml:space="preserve">z ewentualnymi odpowiedziami na zapytania do SWZ bądź wyjaśnieniami lub wprowadzonymi zmianami do treści SWZ. </w:t>
      </w:r>
    </w:p>
    <w:p w:rsidR="003E50F6" w:rsidRPr="00893B53" w:rsidRDefault="00893B53" w:rsidP="00812E08">
      <w:pPr>
        <w:numPr>
          <w:ilvl w:val="0"/>
          <w:numId w:val="26"/>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Osoby wskazane do porozumiewania się z wykonawcami:  </w:t>
      </w:r>
    </w:p>
    <w:p w:rsidR="003E50F6" w:rsidRPr="00893B53" w:rsidRDefault="00893B53" w:rsidP="00812E08">
      <w:pPr>
        <w:numPr>
          <w:ilvl w:val="1"/>
          <w:numId w:val="26"/>
        </w:numPr>
        <w:spacing w:after="25"/>
        <w:ind w:right="131" w:hanging="360"/>
        <w:rPr>
          <w:rFonts w:ascii="Times New Roman" w:hAnsi="Times New Roman" w:cs="Times New Roman"/>
          <w:sz w:val="24"/>
          <w:szCs w:val="24"/>
        </w:rPr>
      </w:pPr>
      <w:r w:rsidRPr="00893B53">
        <w:rPr>
          <w:rFonts w:ascii="Times New Roman" w:hAnsi="Times New Roman" w:cs="Times New Roman"/>
          <w:b/>
          <w:sz w:val="24"/>
          <w:szCs w:val="24"/>
        </w:rPr>
        <w:t xml:space="preserve">w zakresie dotyczącym przedmiotu zamówienia: </w:t>
      </w:r>
      <w:r w:rsidR="0002356B">
        <w:rPr>
          <w:rFonts w:ascii="Times New Roman" w:hAnsi="Times New Roman" w:cs="Times New Roman"/>
          <w:b/>
          <w:sz w:val="24"/>
          <w:szCs w:val="24"/>
        </w:rPr>
        <w:t>Jolanta Bik</w:t>
      </w:r>
      <w:r w:rsidR="004B7114">
        <w:rPr>
          <w:rFonts w:ascii="Times New Roman" w:hAnsi="Times New Roman" w:cs="Times New Roman"/>
          <w:b/>
          <w:sz w:val="24"/>
          <w:szCs w:val="24"/>
        </w:rPr>
        <w:t xml:space="preserve">,                                            </w:t>
      </w:r>
      <w:r w:rsidR="00266921">
        <w:rPr>
          <w:rFonts w:ascii="Times New Roman" w:hAnsi="Times New Roman" w:cs="Times New Roman"/>
          <w:b/>
          <w:sz w:val="24"/>
          <w:szCs w:val="24"/>
        </w:rPr>
        <w:t xml:space="preserve"> </w:t>
      </w:r>
      <w:r w:rsidRPr="00893B53">
        <w:rPr>
          <w:rFonts w:ascii="Times New Roman" w:hAnsi="Times New Roman" w:cs="Times New Roman"/>
          <w:b/>
          <w:sz w:val="24"/>
          <w:szCs w:val="24"/>
        </w:rPr>
        <w:t xml:space="preserve"> tel</w:t>
      </w:r>
      <w:r w:rsidR="00A76CBA">
        <w:rPr>
          <w:rFonts w:ascii="Times New Roman" w:hAnsi="Times New Roman" w:cs="Times New Roman"/>
          <w:b/>
          <w:sz w:val="24"/>
          <w:szCs w:val="24"/>
        </w:rPr>
        <w:t xml:space="preserve">. 13 432 91 </w:t>
      </w:r>
      <w:r w:rsidR="0002356B">
        <w:rPr>
          <w:rFonts w:ascii="Times New Roman" w:hAnsi="Times New Roman" w:cs="Times New Roman"/>
          <w:b/>
          <w:sz w:val="24"/>
          <w:szCs w:val="24"/>
        </w:rPr>
        <w:t>05</w:t>
      </w:r>
      <w:r w:rsidR="00A76CBA">
        <w:rPr>
          <w:rFonts w:ascii="Times New Roman" w:hAnsi="Times New Roman" w:cs="Times New Roman"/>
          <w:b/>
          <w:sz w:val="24"/>
          <w:szCs w:val="24"/>
        </w:rPr>
        <w:t xml:space="preserve">, </w:t>
      </w:r>
    </w:p>
    <w:p w:rsidR="003E50F6" w:rsidRPr="00893B53" w:rsidRDefault="00893B53" w:rsidP="00812E08">
      <w:pPr>
        <w:numPr>
          <w:ilvl w:val="1"/>
          <w:numId w:val="26"/>
        </w:numPr>
        <w:spacing w:after="11" w:line="249" w:lineRule="auto"/>
        <w:ind w:right="131" w:hanging="360"/>
        <w:rPr>
          <w:rFonts w:ascii="Times New Roman" w:hAnsi="Times New Roman" w:cs="Times New Roman"/>
          <w:sz w:val="24"/>
          <w:szCs w:val="24"/>
        </w:rPr>
      </w:pPr>
      <w:r w:rsidRPr="00893B53">
        <w:rPr>
          <w:rFonts w:ascii="Times New Roman" w:hAnsi="Times New Roman" w:cs="Times New Roman"/>
          <w:b/>
          <w:sz w:val="24"/>
          <w:szCs w:val="24"/>
        </w:rPr>
        <w:t xml:space="preserve">w zakresie dotyczącym zagadnień proceduralnych: </w:t>
      </w:r>
      <w:r w:rsidR="00A76CBA">
        <w:rPr>
          <w:rFonts w:ascii="Times New Roman" w:hAnsi="Times New Roman" w:cs="Times New Roman"/>
          <w:b/>
          <w:sz w:val="24"/>
          <w:szCs w:val="24"/>
        </w:rPr>
        <w:t>Maria Chłap</w:t>
      </w:r>
      <w:r w:rsidR="004B7114">
        <w:rPr>
          <w:rFonts w:ascii="Times New Roman" w:hAnsi="Times New Roman" w:cs="Times New Roman"/>
          <w:b/>
          <w:sz w:val="24"/>
          <w:szCs w:val="24"/>
        </w:rPr>
        <w:t xml:space="preserve">,                                              </w:t>
      </w:r>
      <w:r w:rsidRPr="00893B53">
        <w:rPr>
          <w:rFonts w:ascii="Times New Roman" w:hAnsi="Times New Roman" w:cs="Times New Roman"/>
          <w:b/>
          <w:sz w:val="24"/>
          <w:szCs w:val="24"/>
        </w:rPr>
        <w:t xml:space="preserve"> tel. </w:t>
      </w:r>
      <w:r w:rsidR="00A76CBA">
        <w:rPr>
          <w:rFonts w:ascii="Times New Roman" w:hAnsi="Times New Roman" w:cs="Times New Roman"/>
          <w:b/>
          <w:sz w:val="24"/>
          <w:szCs w:val="24"/>
        </w:rPr>
        <w:t>13 432 91 35,</w:t>
      </w:r>
      <w:r w:rsidRPr="00893B53">
        <w:rPr>
          <w:rFonts w:ascii="Times New Roman" w:hAnsi="Times New Roman" w:cs="Times New Roman"/>
          <w:b/>
          <w:sz w:val="24"/>
          <w:szCs w:val="24"/>
        </w:rPr>
        <w:t xml:space="preserve"> </w:t>
      </w:r>
      <w:r w:rsidR="00A76CBA">
        <w:rPr>
          <w:rFonts w:ascii="Times New Roman" w:hAnsi="Times New Roman" w:cs="Times New Roman"/>
          <w:b/>
          <w:sz w:val="24"/>
          <w:szCs w:val="24"/>
          <w:u w:val="single" w:color="000000"/>
        </w:rPr>
        <w:t>przetarg@dukla.pl</w:t>
      </w:r>
      <w:r w:rsidR="004B7114">
        <w:rPr>
          <w:rFonts w:ascii="Times New Roman" w:hAnsi="Times New Roman" w:cs="Times New Roman"/>
          <w:b/>
          <w:sz w:val="24"/>
          <w:szCs w:val="24"/>
          <w:u w:val="single" w:color="000000"/>
        </w:rPr>
        <w:t>.</w:t>
      </w:r>
      <w:r w:rsidRPr="00893B53">
        <w:rPr>
          <w:rFonts w:ascii="Times New Roman" w:hAnsi="Times New Roman" w:cs="Times New Roman"/>
          <w:b/>
          <w:sz w:val="24"/>
          <w:szCs w:val="24"/>
        </w:rPr>
        <w:t xml:space="preserve">  </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tbl>
      <w:tblPr>
        <w:tblStyle w:val="TableGrid"/>
        <w:tblW w:w="9131" w:type="dxa"/>
        <w:tblInd w:w="113" w:type="dxa"/>
        <w:shd w:val="clear" w:color="auto" w:fill="FFFFFF" w:themeFill="background1"/>
        <w:tblCellMar>
          <w:top w:w="48" w:type="dxa"/>
          <w:right w:w="115" w:type="dxa"/>
        </w:tblCellMar>
        <w:tblLook w:val="04A0" w:firstRow="1" w:lastRow="0" w:firstColumn="1" w:lastColumn="0" w:noHBand="0" w:noVBand="1"/>
      </w:tblPr>
      <w:tblGrid>
        <w:gridCol w:w="444"/>
        <w:gridCol w:w="8687"/>
      </w:tblGrid>
      <w:tr w:rsidR="003E50F6" w:rsidRPr="00893B53" w:rsidTr="00E728F1">
        <w:trPr>
          <w:trHeight w:val="266"/>
        </w:trPr>
        <w:tc>
          <w:tcPr>
            <w:tcW w:w="444" w:type="dxa"/>
            <w:tcBorders>
              <w:top w:val="nil"/>
              <w:left w:val="nil"/>
              <w:bottom w:val="nil"/>
              <w:right w:val="nil"/>
            </w:tcBorders>
            <w:shd w:val="clear" w:color="auto" w:fill="FFFFFF" w:themeFill="background1"/>
          </w:tcPr>
          <w:p w:rsidR="003E50F6" w:rsidRPr="00FF524A" w:rsidRDefault="00E728F1">
            <w:pPr>
              <w:spacing w:after="0" w:line="259" w:lineRule="auto"/>
              <w:ind w:left="29" w:firstLine="0"/>
              <w:jc w:val="left"/>
              <w:rPr>
                <w:rFonts w:ascii="Times New Roman" w:hAnsi="Times New Roman" w:cs="Times New Roman"/>
                <w:sz w:val="24"/>
                <w:szCs w:val="24"/>
              </w:rPr>
            </w:pPr>
            <w:r>
              <w:rPr>
                <w:rFonts w:ascii="Times New Roman" w:hAnsi="Times New Roman" w:cs="Times New Roman"/>
                <w:b/>
                <w:sz w:val="24"/>
                <w:szCs w:val="24"/>
              </w:rPr>
              <w:t>11</w:t>
            </w:r>
            <w:r w:rsidR="00893B53" w:rsidRPr="00FF524A">
              <w:rPr>
                <w:rFonts w:ascii="Times New Roman" w:hAnsi="Times New Roman" w:cs="Times New Roman"/>
                <w:b/>
                <w:sz w:val="24"/>
                <w:szCs w:val="24"/>
              </w:rPr>
              <w:t>.</w:t>
            </w:r>
            <w:r w:rsidR="00893B53" w:rsidRPr="00FF524A">
              <w:rPr>
                <w:rFonts w:ascii="Times New Roman" w:eastAsia="Arial" w:hAnsi="Times New Roman" w:cs="Times New Roman"/>
                <w:b/>
                <w:sz w:val="24"/>
                <w:szCs w:val="24"/>
              </w:rPr>
              <w:t xml:space="preserve"> </w:t>
            </w:r>
          </w:p>
        </w:tc>
        <w:tc>
          <w:tcPr>
            <w:tcW w:w="8687" w:type="dxa"/>
            <w:tcBorders>
              <w:top w:val="nil"/>
              <w:left w:val="nil"/>
              <w:bottom w:val="nil"/>
              <w:right w:val="nil"/>
            </w:tcBorders>
            <w:shd w:val="clear" w:color="auto" w:fill="FFFFFF" w:themeFill="background1"/>
          </w:tcPr>
          <w:p w:rsidR="003E50F6" w:rsidRPr="00893B53" w:rsidRDefault="00893B53">
            <w:pPr>
              <w:spacing w:after="0" w:line="259" w:lineRule="auto"/>
              <w:ind w:left="0" w:firstLine="0"/>
              <w:jc w:val="left"/>
              <w:rPr>
                <w:rFonts w:ascii="Times New Roman" w:hAnsi="Times New Roman" w:cs="Times New Roman"/>
                <w:sz w:val="24"/>
                <w:szCs w:val="24"/>
              </w:rPr>
            </w:pPr>
            <w:r w:rsidRPr="00FF524A">
              <w:rPr>
                <w:rFonts w:ascii="Times New Roman" w:hAnsi="Times New Roman" w:cs="Times New Roman"/>
                <w:b/>
                <w:sz w:val="24"/>
                <w:szCs w:val="24"/>
              </w:rPr>
              <w:t>Sposób oraz terminy składania i  otwarcia ofert</w:t>
            </w:r>
            <w:r w:rsidRPr="00893B53">
              <w:rPr>
                <w:rFonts w:ascii="Times New Roman" w:hAnsi="Times New Roman" w:cs="Times New Roman"/>
                <w:b/>
                <w:sz w:val="24"/>
                <w:szCs w:val="24"/>
              </w:rPr>
              <w:t xml:space="preserve"> </w:t>
            </w:r>
          </w:p>
        </w:tc>
      </w:tr>
    </w:tbl>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893B53" w:rsidRDefault="00893B53" w:rsidP="00812E08">
      <w:pPr>
        <w:numPr>
          <w:ilvl w:val="0"/>
          <w:numId w:val="27"/>
        </w:numPr>
        <w:ind w:right="36" w:hanging="432"/>
        <w:rPr>
          <w:rFonts w:ascii="Times New Roman" w:hAnsi="Times New Roman" w:cs="Times New Roman"/>
          <w:sz w:val="24"/>
          <w:szCs w:val="24"/>
        </w:rPr>
      </w:pPr>
      <w:r w:rsidRPr="00893B53">
        <w:rPr>
          <w:rFonts w:ascii="Times New Roman" w:hAnsi="Times New Roman" w:cs="Times New Roman"/>
          <w:sz w:val="24"/>
          <w:szCs w:val="24"/>
        </w:rPr>
        <w:t xml:space="preserve">Ofertę należy złożyć w terminie do dnia  </w:t>
      </w:r>
      <w:r w:rsidR="003C57B6">
        <w:rPr>
          <w:rFonts w:ascii="Times New Roman" w:hAnsi="Times New Roman" w:cs="Times New Roman"/>
          <w:b/>
          <w:color w:val="auto"/>
          <w:sz w:val="24"/>
          <w:szCs w:val="24"/>
        </w:rPr>
        <w:t>10.</w:t>
      </w:r>
      <w:r w:rsidR="001515F3">
        <w:rPr>
          <w:rFonts w:ascii="Times New Roman" w:hAnsi="Times New Roman" w:cs="Times New Roman"/>
          <w:b/>
          <w:color w:val="auto"/>
          <w:sz w:val="24"/>
          <w:szCs w:val="24"/>
        </w:rPr>
        <w:t>0</w:t>
      </w:r>
      <w:r w:rsidR="003C57B6">
        <w:rPr>
          <w:rFonts w:ascii="Times New Roman" w:hAnsi="Times New Roman" w:cs="Times New Roman"/>
          <w:b/>
          <w:color w:val="auto"/>
          <w:sz w:val="24"/>
          <w:szCs w:val="24"/>
        </w:rPr>
        <w:t>5</w:t>
      </w:r>
      <w:r w:rsidRPr="006A25DA">
        <w:rPr>
          <w:rFonts w:ascii="Times New Roman" w:hAnsi="Times New Roman" w:cs="Times New Roman"/>
          <w:b/>
          <w:color w:val="auto"/>
          <w:sz w:val="24"/>
          <w:szCs w:val="24"/>
        </w:rPr>
        <w:t>.202</w:t>
      </w:r>
      <w:r w:rsidR="003C57B6">
        <w:rPr>
          <w:rFonts w:ascii="Times New Roman" w:hAnsi="Times New Roman" w:cs="Times New Roman"/>
          <w:b/>
          <w:color w:val="auto"/>
          <w:sz w:val="24"/>
          <w:szCs w:val="24"/>
        </w:rPr>
        <w:t>3</w:t>
      </w:r>
      <w:r w:rsidR="001515F3">
        <w:rPr>
          <w:rFonts w:ascii="Times New Roman" w:hAnsi="Times New Roman" w:cs="Times New Roman"/>
          <w:b/>
          <w:color w:val="auto"/>
          <w:sz w:val="24"/>
          <w:szCs w:val="24"/>
        </w:rPr>
        <w:t xml:space="preserve"> </w:t>
      </w:r>
      <w:r w:rsidRPr="006A25DA">
        <w:rPr>
          <w:rFonts w:ascii="Times New Roman" w:hAnsi="Times New Roman" w:cs="Times New Roman"/>
          <w:b/>
          <w:color w:val="auto"/>
          <w:sz w:val="24"/>
          <w:szCs w:val="24"/>
        </w:rPr>
        <w:t>r</w:t>
      </w:r>
      <w:r w:rsidRPr="00893B53">
        <w:rPr>
          <w:rFonts w:ascii="Times New Roman" w:hAnsi="Times New Roman" w:cs="Times New Roman"/>
          <w:b/>
          <w:sz w:val="24"/>
          <w:szCs w:val="24"/>
        </w:rPr>
        <w:t xml:space="preserve">. do  godziny  </w:t>
      </w:r>
      <w:r w:rsidR="00FF524A">
        <w:rPr>
          <w:rFonts w:ascii="Times New Roman" w:hAnsi="Times New Roman" w:cs="Times New Roman"/>
          <w:b/>
          <w:sz w:val="24"/>
          <w:szCs w:val="24"/>
        </w:rPr>
        <w:t>08:00</w:t>
      </w:r>
      <w:r w:rsidRPr="00893B53">
        <w:rPr>
          <w:rFonts w:ascii="Times New Roman" w:hAnsi="Times New Roman" w:cs="Times New Roman"/>
          <w:b/>
          <w:sz w:val="24"/>
          <w:szCs w:val="24"/>
        </w:rPr>
        <w:t xml:space="preserve">. </w:t>
      </w:r>
    </w:p>
    <w:p w:rsidR="00515D5C" w:rsidRPr="00515D5C" w:rsidRDefault="00893B53" w:rsidP="00515D5C">
      <w:pPr>
        <w:numPr>
          <w:ilvl w:val="0"/>
          <w:numId w:val="4"/>
        </w:numPr>
        <w:ind w:right="131" w:hanging="360"/>
        <w:rPr>
          <w:rFonts w:ascii="Times New Roman" w:hAnsi="Times New Roman" w:cs="Times New Roman"/>
          <w:b/>
          <w:sz w:val="24"/>
          <w:szCs w:val="24"/>
        </w:rPr>
      </w:pPr>
      <w:r w:rsidRPr="00515D5C">
        <w:rPr>
          <w:rFonts w:ascii="Times New Roman" w:hAnsi="Times New Roman" w:cs="Times New Roman"/>
          <w:sz w:val="24"/>
          <w:szCs w:val="24"/>
        </w:rPr>
        <w:t xml:space="preserve">Wykonawca  składa   ofertę  za  pośrednictwem „Formularza do złożenia, zmiany, wycofania    oferty lub wniosku” dostępnego  </w:t>
      </w:r>
      <w:r w:rsidR="00515D5C" w:rsidRPr="00515D5C">
        <w:rPr>
          <w:rFonts w:ascii="Times New Roman" w:hAnsi="Times New Roman" w:cs="Times New Roman"/>
          <w:b/>
          <w:color w:val="auto"/>
          <w:sz w:val="24"/>
          <w:szCs w:val="24"/>
        </w:rPr>
        <w:t>https://ezamowienia.gov.pl/mp-client/tenders/ocds-148610-9e03e583-cf97-11ed-b70f-ae2d9e28ec7b</w:t>
      </w:r>
      <w:r w:rsidR="00515D5C" w:rsidRPr="00515D5C">
        <w:rPr>
          <w:rFonts w:ascii="Times New Roman" w:hAnsi="Times New Roman" w:cs="Times New Roman"/>
          <w:color w:val="auto"/>
          <w:sz w:val="24"/>
          <w:szCs w:val="24"/>
        </w:rPr>
        <w:t>,</w:t>
      </w:r>
      <w:r w:rsidR="00515D5C" w:rsidRPr="00515D5C">
        <w:rPr>
          <w:rFonts w:ascii="Times New Roman" w:hAnsi="Times New Roman" w:cs="Times New Roman"/>
          <w:b/>
          <w:color w:val="auto"/>
          <w:sz w:val="24"/>
          <w:szCs w:val="24"/>
        </w:rPr>
        <w:t xml:space="preserve"> </w:t>
      </w:r>
      <w:r w:rsidR="00515D5C" w:rsidRPr="00515D5C">
        <w:rPr>
          <w:rFonts w:ascii="Times New Roman" w:hAnsi="Times New Roman" w:cs="Times New Roman"/>
          <w:color w:val="auto"/>
          <w:sz w:val="24"/>
          <w:szCs w:val="24"/>
        </w:rPr>
        <w:t xml:space="preserve"> </w:t>
      </w:r>
      <w:r w:rsidR="00515D5C" w:rsidRPr="00515D5C">
        <w:rPr>
          <w:rFonts w:ascii="Times New Roman" w:hAnsi="Times New Roman" w:cs="Times New Roman"/>
          <w:b/>
          <w:color w:val="auto"/>
          <w:sz w:val="24"/>
          <w:szCs w:val="24"/>
        </w:rPr>
        <w:t>http:/bip.dukla.pl//</w:t>
      </w:r>
    </w:p>
    <w:p w:rsidR="003E50F6" w:rsidRPr="00515D5C" w:rsidRDefault="00893B53" w:rsidP="00ED173D">
      <w:pPr>
        <w:numPr>
          <w:ilvl w:val="0"/>
          <w:numId w:val="27"/>
        </w:numPr>
        <w:ind w:right="36" w:hanging="432"/>
        <w:rPr>
          <w:rFonts w:ascii="Times New Roman" w:hAnsi="Times New Roman" w:cs="Times New Roman"/>
          <w:sz w:val="24"/>
          <w:szCs w:val="24"/>
        </w:rPr>
      </w:pPr>
      <w:r w:rsidRPr="00515D5C">
        <w:rPr>
          <w:rFonts w:ascii="Times New Roman" w:hAnsi="Times New Roman" w:cs="Times New Roman"/>
          <w:sz w:val="24"/>
          <w:szCs w:val="24"/>
        </w:rPr>
        <w:t xml:space="preserve">Otwarcie  ofert  nastąpi  w  dniu  </w:t>
      </w:r>
      <w:r w:rsidR="003C57B6" w:rsidRPr="00515D5C">
        <w:rPr>
          <w:rFonts w:ascii="Times New Roman" w:hAnsi="Times New Roman" w:cs="Times New Roman"/>
          <w:b/>
          <w:color w:val="auto"/>
          <w:sz w:val="24"/>
          <w:szCs w:val="24"/>
        </w:rPr>
        <w:t>10.05</w:t>
      </w:r>
      <w:r w:rsidRPr="00515D5C">
        <w:rPr>
          <w:rFonts w:ascii="Times New Roman" w:hAnsi="Times New Roman" w:cs="Times New Roman"/>
          <w:b/>
          <w:sz w:val="24"/>
          <w:szCs w:val="24"/>
        </w:rPr>
        <w:t>.202</w:t>
      </w:r>
      <w:r w:rsidR="003C57B6" w:rsidRPr="00515D5C">
        <w:rPr>
          <w:rFonts w:ascii="Times New Roman" w:hAnsi="Times New Roman" w:cs="Times New Roman"/>
          <w:b/>
          <w:sz w:val="24"/>
          <w:szCs w:val="24"/>
        </w:rPr>
        <w:t>3</w:t>
      </w:r>
      <w:r w:rsidR="001515F3" w:rsidRPr="00515D5C">
        <w:rPr>
          <w:rFonts w:ascii="Times New Roman" w:hAnsi="Times New Roman" w:cs="Times New Roman"/>
          <w:b/>
          <w:sz w:val="24"/>
          <w:szCs w:val="24"/>
        </w:rPr>
        <w:t xml:space="preserve"> </w:t>
      </w:r>
      <w:r w:rsidRPr="00515D5C">
        <w:rPr>
          <w:rFonts w:ascii="Times New Roman" w:hAnsi="Times New Roman" w:cs="Times New Roman"/>
          <w:b/>
          <w:sz w:val="24"/>
          <w:szCs w:val="24"/>
        </w:rPr>
        <w:t xml:space="preserve">r.  o  godzinie </w:t>
      </w:r>
      <w:r w:rsidR="004B7114" w:rsidRPr="00515D5C">
        <w:rPr>
          <w:rFonts w:ascii="Times New Roman" w:hAnsi="Times New Roman" w:cs="Times New Roman"/>
          <w:b/>
          <w:sz w:val="24"/>
          <w:szCs w:val="24"/>
        </w:rPr>
        <w:t>09</w:t>
      </w:r>
      <w:r w:rsidR="00FF524A" w:rsidRPr="00515D5C">
        <w:rPr>
          <w:rFonts w:ascii="Times New Roman" w:hAnsi="Times New Roman" w:cs="Times New Roman"/>
          <w:b/>
          <w:sz w:val="24"/>
          <w:szCs w:val="24"/>
        </w:rPr>
        <w:t>:00</w:t>
      </w:r>
      <w:r w:rsidRPr="00515D5C">
        <w:rPr>
          <w:rFonts w:ascii="Times New Roman" w:hAnsi="Times New Roman" w:cs="Times New Roman"/>
          <w:b/>
          <w:sz w:val="24"/>
          <w:szCs w:val="24"/>
        </w:rPr>
        <w:t xml:space="preserve">. </w:t>
      </w:r>
      <w:r w:rsidRPr="00515D5C">
        <w:rPr>
          <w:rFonts w:ascii="Times New Roman" w:hAnsi="Times New Roman" w:cs="Times New Roman"/>
          <w:sz w:val="24"/>
          <w:szCs w:val="24"/>
        </w:rPr>
        <w:t>z zastrzeżeniem pkt. 5.</w:t>
      </w:r>
      <w:r w:rsidRPr="00515D5C">
        <w:rPr>
          <w:rFonts w:ascii="Times New Roman" w:hAnsi="Times New Roman" w:cs="Times New Roman"/>
          <w:b/>
          <w:sz w:val="24"/>
          <w:szCs w:val="24"/>
        </w:rPr>
        <w:t xml:space="preserve"> </w:t>
      </w:r>
    </w:p>
    <w:p w:rsidR="003E50F6" w:rsidRPr="00893B53" w:rsidRDefault="00893B53" w:rsidP="00812E08">
      <w:pPr>
        <w:numPr>
          <w:ilvl w:val="0"/>
          <w:numId w:val="27"/>
        </w:numPr>
        <w:ind w:right="36" w:hanging="432"/>
        <w:rPr>
          <w:rFonts w:ascii="Times New Roman" w:hAnsi="Times New Roman" w:cs="Times New Roman"/>
          <w:sz w:val="24"/>
          <w:szCs w:val="24"/>
        </w:rPr>
      </w:pPr>
      <w:r w:rsidRPr="00893B53">
        <w:rPr>
          <w:rFonts w:ascii="Times New Roman" w:hAnsi="Times New Roman" w:cs="Times New Roman"/>
          <w:sz w:val="24"/>
          <w:szCs w:val="24"/>
        </w:rPr>
        <w:t xml:space="preserve">Uwaga: ponieważ otwarcie ofert następuje przy użyciu systemu teleinformatycznego, </w:t>
      </w:r>
      <w:r w:rsidR="00585832">
        <w:rPr>
          <w:rFonts w:ascii="Times New Roman" w:hAnsi="Times New Roman" w:cs="Times New Roman"/>
          <w:sz w:val="24"/>
          <w:szCs w:val="24"/>
        </w:rPr>
        <w:t xml:space="preserve">                  </w:t>
      </w:r>
      <w:r w:rsidRPr="00893B53">
        <w:rPr>
          <w:rFonts w:ascii="Times New Roman" w:hAnsi="Times New Roman" w:cs="Times New Roman"/>
          <w:sz w:val="24"/>
          <w:szCs w:val="24"/>
        </w:rPr>
        <w:t xml:space="preserve">w przypadku awarii tego systemu, która spowoduje brak możliwości otwarcia ofert </w:t>
      </w:r>
      <w:r w:rsidR="00585832">
        <w:rPr>
          <w:rFonts w:ascii="Times New Roman" w:hAnsi="Times New Roman" w:cs="Times New Roman"/>
          <w:sz w:val="24"/>
          <w:szCs w:val="24"/>
        </w:rPr>
        <w:t xml:space="preserve">                        </w:t>
      </w:r>
      <w:r w:rsidRPr="00893B53">
        <w:rPr>
          <w:rFonts w:ascii="Times New Roman" w:hAnsi="Times New Roman" w:cs="Times New Roman"/>
          <w:sz w:val="24"/>
          <w:szCs w:val="24"/>
        </w:rPr>
        <w:t>w terminie określonym przez zamawiającego w pkt 3, otwarcie ofert nastąpi niezwłocznie po usunięciu awarii. Zamawiający poinformuje o zmianie terminu otwarcia ofert na stronie internetowej prowadzonego postępowania.</w:t>
      </w:r>
      <w:r w:rsidRPr="00893B53">
        <w:rPr>
          <w:rFonts w:ascii="Times New Roman" w:hAnsi="Times New Roman" w:cs="Times New Roman"/>
          <w:b/>
          <w:sz w:val="24"/>
          <w:szCs w:val="24"/>
        </w:rPr>
        <w:t xml:space="preserve"> </w:t>
      </w:r>
    </w:p>
    <w:p w:rsidR="003E50F6" w:rsidRPr="00893B53" w:rsidRDefault="00893B53" w:rsidP="00812E08">
      <w:pPr>
        <w:numPr>
          <w:ilvl w:val="0"/>
          <w:numId w:val="27"/>
        </w:numPr>
        <w:ind w:right="36" w:hanging="432"/>
        <w:rPr>
          <w:rFonts w:ascii="Times New Roman" w:hAnsi="Times New Roman" w:cs="Times New Roman"/>
          <w:sz w:val="24"/>
          <w:szCs w:val="24"/>
        </w:rPr>
      </w:pPr>
      <w:r w:rsidRPr="00893B53">
        <w:rPr>
          <w:rFonts w:ascii="Times New Roman" w:hAnsi="Times New Roman" w:cs="Times New Roman"/>
          <w:sz w:val="24"/>
          <w:szCs w:val="24"/>
        </w:rPr>
        <w:t>Najpóźniej przed otwarciem ofert, udostępni na stronie internetowej prowadzonego postępowania informację o kwocie, jaką zamierza przeznaczyć na sfinansowanie zamówienia.</w:t>
      </w:r>
      <w:r w:rsidRPr="00893B53">
        <w:rPr>
          <w:rFonts w:ascii="Times New Roman" w:hAnsi="Times New Roman" w:cs="Times New Roman"/>
          <w:b/>
          <w:sz w:val="24"/>
          <w:szCs w:val="24"/>
        </w:rPr>
        <w:t xml:space="preserve"> </w:t>
      </w:r>
    </w:p>
    <w:p w:rsidR="003E50F6" w:rsidRPr="00893B53" w:rsidRDefault="00893B53" w:rsidP="00812E08">
      <w:pPr>
        <w:numPr>
          <w:ilvl w:val="0"/>
          <w:numId w:val="27"/>
        </w:numPr>
        <w:spacing w:after="25"/>
        <w:ind w:right="36" w:hanging="432"/>
        <w:rPr>
          <w:rFonts w:ascii="Times New Roman" w:hAnsi="Times New Roman" w:cs="Times New Roman"/>
          <w:sz w:val="24"/>
          <w:szCs w:val="24"/>
        </w:rPr>
      </w:pPr>
      <w:r w:rsidRPr="00893B53">
        <w:rPr>
          <w:rFonts w:ascii="Times New Roman" w:hAnsi="Times New Roman" w:cs="Times New Roman"/>
          <w:b/>
          <w:sz w:val="24"/>
          <w:szCs w:val="24"/>
        </w:rPr>
        <w:t xml:space="preserve">Czynność otwarcia ofert w postępowaniu nie ma charakteru publicznego.  </w:t>
      </w:r>
    </w:p>
    <w:p w:rsidR="003E50F6" w:rsidRPr="00893B53" w:rsidRDefault="00893B53" w:rsidP="00812E08">
      <w:pPr>
        <w:numPr>
          <w:ilvl w:val="0"/>
          <w:numId w:val="27"/>
        </w:numPr>
        <w:ind w:right="36" w:hanging="432"/>
        <w:rPr>
          <w:rFonts w:ascii="Times New Roman" w:hAnsi="Times New Roman" w:cs="Times New Roman"/>
          <w:sz w:val="24"/>
          <w:szCs w:val="24"/>
        </w:rPr>
      </w:pPr>
      <w:r w:rsidRPr="00893B53">
        <w:rPr>
          <w:rFonts w:ascii="Times New Roman" w:hAnsi="Times New Roman" w:cs="Times New Roman"/>
          <w:sz w:val="24"/>
          <w:szCs w:val="24"/>
        </w:rPr>
        <w:t>Zamawiający, niezwłocznie po otwarciu ofert, udostępni na stronie internetowej prowadzonego postępowania informacje o:</w:t>
      </w:r>
      <w:r w:rsidRPr="00893B53">
        <w:rPr>
          <w:rFonts w:ascii="Times New Roman" w:hAnsi="Times New Roman" w:cs="Times New Roman"/>
          <w:b/>
          <w:sz w:val="24"/>
          <w:szCs w:val="24"/>
        </w:rPr>
        <w:t xml:space="preserve"> </w:t>
      </w:r>
    </w:p>
    <w:p w:rsidR="003E50F6" w:rsidRPr="00893B53" w:rsidRDefault="00893B53">
      <w:pPr>
        <w:ind w:left="574" w:right="30" w:firstLine="0"/>
        <w:rPr>
          <w:rFonts w:ascii="Times New Roman" w:hAnsi="Times New Roman" w:cs="Times New Roman"/>
          <w:sz w:val="24"/>
          <w:szCs w:val="24"/>
        </w:rPr>
      </w:pPr>
      <w:r w:rsidRPr="00893B53">
        <w:rPr>
          <w:rFonts w:ascii="Times New Roman" w:hAnsi="Times New Roman" w:cs="Times New Roman"/>
          <w:sz w:val="24"/>
          <w:szCs w:val="24"/>
        </w:rPr>
        <w:t>a)</w:t>
      </w:r>
      <w:r w:rsidRPr="00893B53">
        <w:rPr>
          <w:rFonts w:ascii="Times New Roman" w:eastAsia="Arial" w:hAnsi="Times New Roman" w:cs="Times New Roman"/>
          <w:sz w:val="24"/>
          <w:szCs w:val="24"/>
        </w:rPr>
        <w:t xml:space="preserve"> </w:t>
      </w:r>
      <w:r w:rsidRPr="00893B53">
        <w:rPr>
          <w:rFonts w:ascii="Times New Roman" w:hAnsi="Times New Roman" w:cs="Times New Roman"/>
          <w:sz w:val="24"/>
          <w:szCs w:val="24"/>
        </w:rPr>
        <w:t>nazwach albo imionach i nazwiskach oraz siedzibach lub miejscach prowadzonej działalności gospodarczej bądź miejscach zamieszkania wykonawców, których oferty zostały otwarte; b)</w:t>
      </w:r>
      <w:r w:rsidRPr="00893B53">
        <w:rPr>
          <w:rFonts w:ascii="Times New Roman" w:eastAsia="Arial" w:hAnsi="Times New Roman" w:cs="Times New Roman"/>
          <w:sz w:val="24"/>
          <w:szCs w:val="24"/>
        </w:rPr>
        <w:t xml:space="preserve"> </w:t>
      </w:r>
      <w:r w:rsidRPr="00893B53">
        <w:rPr>
          <w:rFonts w:ascii="Times New Roman" w:hAnsi="Times New Roman" w:cs="Times New Roman"/>
          <w:sz w:val="24"/>
          <w:szCs w:val="24"/>
        </w:rPr>
        <w:t xml:space="preserve">cenach zawartych w ofertach. </w:t>
      </w:r>
    </w:p>
    <w:p w:rsidR="003E50F6" w:rsidRPr="00893B53" w:rsidRDefault="003E50F6">
      <w:pPr>
        <w:spacing w:after="11" w:line="259" w:lineRule="auto"/>
        <w:ind w:left="574" w:firstLine="0"/>
        <w:jc w:val="left"/>
        <w:rPr>
          <w:rFonts w:ascii="Times New Roman" w:hAnsi="Times New Roman" w:cs="Times New Roman"/>
          <w:sz w:val="24"/>
          <w:szCs w:val="24"/>
        </w:rPr>
      </w:pPr>
    </w:p>
    <w:p w:rsidR="003E50F6" w:rsidRPr="00FF524A" w:rsidRDefault="00585832" w:rsidP="00FF524A">
      <w:pPr>
        <w:pStyle w:val="Bezodstpw"/>
        <w:rPr>
          <w:rFonts w:ascii="Times New Roman" w:hAnsi="Times New Roman" w:cs="Times New Roman"/>
          <w:b/>
          <w:sz w:val="24"/>
          <w:szCs w:val="24"/>
        </w:rPr>
      </w:pPr>
      <w:r w:rsidRPr="006A25DA">
        <w:rPr>
          <w:rFonts w:ascii="Times New Roman" w:hAnsi="Times New Roman" w:cs="Times New Roman"/>
          <w:b/>
          <w:sz w:val="24"/>
          <w:szCs w:val="24"/>
        </w:rPr>
        <w:t>12</w:t>
      </w:r>
      <w:r w:rsidR="00893B53" w:rsidRPr="00FF524A">
        <w:rPr>
          <w:rFonts w:ascii="Times New Roman" w:hAnsi="Times New Roman" w:cs="Times New Roman"/>
          <w:b/>
          <w:sz w:val="24"/>
          <w:szCs w:val="24"/>
        </w:rPr>
        <w:t xml:space="preserve">. Termin  związania  ofertą </w:t>
      </w:r>
    </w:p>
    <w:p w:rsidR="003E50F6" w:rsidRPr="00893B53" w:rsidRDefault="00893B53">
      <w:pPr>
        <w:spacing w:after="15" w:line="259" w:lineRule="auto"/>
        <w:ind w:left="14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6A25DA" w:rsidRDefault="00893B53" w:rsidP="00812E08">
      <w:pPr>
        <w:numPr>
          <w:ilvl w:val="0"/>
          <w:numId w:val="28"/>
        </w:numPr>
        <w:ind w:right="131" w:hanging="360"/>
        <w:rPr>
          <w:rFonts w:ascii="Times New Roman" w:hAnsi="Times New Roman" w:cs="Times New Roman"/>
          <w:b/>
          <w:color w:val="auto"/>
          <w:sz w:val="24"/>
          <w:szCs w:val="24"/>
        </w:rPr>
      </w:pPr>
      <w:r w:rsidRPr="00893B53">
        <w:rPr>
          <w:rFonts w:ascii="Times New Roman" w:hAnsi="Times New Roman" w:cs="Times New Roman"/>
          <w:sz w:val="24"/>
          <w:szCs w:val="24"/>
        </w:rPr>
        <w:t xml:space="preserve">Wykonawca pozostaje związany ofertą </w:t>
      </w:r>
      <w:r w:rsidRPr="00893B53">
        <w:rPr>
          <w:rFonts w:ascii="Times New Roman" w:hAnsi="Times New Roman" w:cs="Times New Roman"/>
          <w:b/>
          <w:sz w:val="24"/>
          <w:szCs w:val="24"/>
        </w:rPr>
        <w:t xml:space="preserve">do dnia </w:t>
      </w:r>
      <w:r w:rsidR="003C57B6">
        <w:rPr>
          <w:rFonts w:ascii="Times New Roman" w:hAnsi="Times New Roman" w:cs="Times New Roman"/>
          <w:b/>
          <w:color w:val="auto"/>
          <w:sz w:val="24"/>
          <w:szCs w:val="24"/>
        </w:rPr>
        <w:t>11</w:t>
      </w:r>
      <w:r w:rsidR="001515F3">
        <w:rPr>
          <w:rFonts w:ascii="Times New Roman" w:hAnsi="Times New Roman" w:cs="Times New Roman"/>
          <w:b/>
          <w:color w:val="auto"/>
          <w:sz w:val="24"/>
          <w:szCs w:val="24"/>
        </w:rPr>
        <w:t>.0</w:t>
      </w:r>
      <w:r w:rsidR="003C57B6">
        <w:rPr>
          <w:rFonts w:ascii="Times New Roman" w:hAnsi="Times New Roman" w:cs="Times New Roman"/>
          <w:b/>
          <w:color w:val="auto"/>
          <w:sz w:val="24"/>
          <w:szCs w:val="24"/>
        </w:rPr>
        <w:t>7</w:t>
      </w:r>
      <w:r w:rsidRPr="006A25DA">
        <w:rPr>
          <w:rFonts w:ascii="Times New Roman" w:hAnsi="Times New Roman" w:cs="Times New Roman"/>
          <w:b/>
          <w:color w:val="auto"/>
          <w:sz w:val="24"/>
          <w:szCs w:val="24"/>
        </w:rPr>
        <w:t>.202</w:t>
      </w:r>
      <w:r w:rsidR="003C57B6">
        <w:rPr>
          <w:rFonts w:ascii="Times New Roman" w:hAnsi="Times New Roman" w:cs="Times New Roman"/>
          <w:b/>
          <w:color w:val="auto"/>
          <w:sz w:val="24"/>
          <w:szCs w:val="24"/>
        </w:rPr>
        <w:t>3</w:t>
      </w:r>
      <w:r w:rsidR="00FF524A" w:rsidRPr="006A25DA">
        <w:rPr>
          <w:rFonts w:ascii="Times New Roman" w:hAnsi="Times New Roman" w:cs="Times New Roman"/>
          <w:b/>
          <w:color w:val="auto"/>
          <w:sz w:val="24"/>
          <w:szCs w:val="24"/>
        </w:rPr>
        <w:t xml:space="preserve"> </w:t>
      </w:r>
      <w:r w:rsidRPr="006A25DA">
        <w:rPr>
          <w:rFonts w:ascii="Times New Roman" w:hAnsi="Times New Roman" w:cs="Times New Roman"/>
          <w:b/>
          <w:color w:val="auto"/>
          <w:sz w:val="24"/>
          <w:szCs w:val="24"/>
        </w:rPr>
        <w:t xml:space="preserve">r.  </w:t>
      </w:r>
    </w:p>
    <w:p w:rsidR="003E50F6" w:rsidRPr="00893B53" w:rsidRDefault="00893B53" w:rsidP="00812E08">
      <w:pPr>
        <w:numPr>
          <w:ilvl w:val="0"/>
          <w:numId w:val="28"/>
        </w:numPr>
        <w:ind w:right="131" w:hanging="360"/>
        <w:rPr>
          <w:rFonts w:ascii="Times New Roman" w:hAnsi="Times New Roman" w:cs="Times New Roman"/>
          <w:sz w:val="24"/>
          <w:szCs w:val="24"/>
        </w:rPr>
      </w:pPr>
      <w:r w:rsidRPr="00893B53">
        <w:rPr>
          <w:rFonts w:ascii="Times New Roman" w:hAnsi="Times New Roman" w:cs="Times New Roman"/>
          <w:sz w:val="24"/>
          <w:szCs w:val="24"/>
        </w:rPr>
        <w:t>Bieg terminu związania ofertą rozpoczyna się wraz z upływem terminu składania ofert.</w:t>
      </w:r>
      <w:r w:rsidRPr="00893B53">
        <w:rPr>
          <w:rFonts w:ascii="Times New Roman" w:hAnsi="Times New Roman" w:cs="Times New Roman"/>
          <w:b/>
          <w:sz w:val="24"/>
          <w:szCs w:val="24"/>
        </w:rPr>
        <w:t xml:space="preserve"> </w:t>
      </w:r>
    </w:p>
    <w:p w:rsidR="003E50F6" w:rsidRPr="00893B53" w:rsidRDefault="00893B53" w:rsidP="00812E08">
      <w:pPr>
        <w:numPr>
          <w:ilvl w:val="0"/>
          <w:numId w:val="28"/>
        </w:numPr>
        <w:ind w:right="131" w:hanging="360"/>
        <w:rPr>
          <w:rFonts w:ascii="Times New Roman" w:hAnsi="Times New Roman" w:cs="Times New Roman"/>
          <w:sz w:val="24"/>
          <w:szCs w:val="24"/>
        </w:rPr>
      </w:pPr>
      <w:r w:rsidRPr="00893B53">
        <w:rPr>
          <w:rFonts w:ascii="Times New Roman" w:hAnsi="Times New Roman" w:cs="Times New Roman"/>
          <w:sz w:val="24"/>
          <w:szCs w:val="24"/>
        </w:rPr>
        <w:t xml:space="preserve">W przypadku gdy wybór najkorzystniejszej oferty nie nastąpi przed upływem wskazanego w pkt 1 terminu związania ofertą, zamawiający przed upływem terminu związania ofertą zwróci się jednokrotnie do wykonawców o wyrażenie zgody na przedłużenie tego terminu o wskazywany przez niego okres, nie dłuższy niż 30 dni. </w:t>
      </w:r>
      <w:r w:rsidRPr="00893B53">
        <w:rPr>
          <w:rFonts w:ascii="Times New Roman" w:hAnsi="Times New Roman" w:cs="Times New Roman"/>
          <w:b/>
          <w:sz w:val="24"/>
          <w:szCs w:val="24"/>
        </w:rPr>
        <w:t xml:space="preserve"> </w:t>
      </w:r>
    </w:p>
    <w:p w:rsidR="003E50F6" w:rsidRPr="00893B53" w:rsidRDefault="00893B53" w:rsidP="00812E08">
      <w:pPr>
        <w:numPr>
          <w:ilvl w:val="0"/>
          <w:numId w:val="28"/>
        </w:numPr>
        <w:ind w:right="131" w:hanging="360"/>
        <w:rPr>
          <w:rFonts w:ascii="Times New Roman" w:hAnsi="Times New Roman" w:cs="Times New Roman"/>
          <w:sz w:val="24"/>
          <w:szCs w:val="24"/>
        </w:rPr>
      </w:pPr>
      <w:r w:rsidRPr="00893B53">
        <w:rPr>
          <w:rFonts w:ascii="Times New Roman" w:hAnsi="Times New Roman" w:cs="Times New Roman"/>
          <w:sz w:val="24"/>
          <w:szCs w:val="24"/>
        </w:rPr>
        <w:lastRenderedPageBreak/>
        <w:t xml:space="preserve">Przedłużenie terminu związania ofertą, wymaga złożenia przez wykonawcę pisemnego </w:t>
      </w:r>
    </w:p>
    <w:p w:rsidR="003E50F6" w:rsidRDefault="00893B53">
      <w:pPr>
        <w:spacing w:after="0"/>
        <w:ind w:left="502" w:right="30" w:firstLine="0"/>
        <w:rPr>
          <w:rFonts w:ascii="Times New Roman" w:hAnsi="Times New Roman" w:cs="Times New Roman"/>
          <w:b/>
          <w:sz w:val="24"/>
          <w:szCs w:val="24"/>
        </w:rPr>
      </w:pPr>
      <w:r w:rsidRPr="00893B53">
        <w:rPr>
          <w:rFonts w:ascii="Times New Roman" w:hAnsi="Times New Roman" w:cs="Times New Roman"/>
          <w:sz w:val="24"/>
          <w:szCs w:val="24"/>
        </w:rPr>
        <w:t xml:space="preserve">oświadczenia o wyrażeniu zgody na przedłużenie terminu związania ofertą i następuje wraz  z przedłużeniem okresu ważności wadium albo, jeżeli nie jest to możliwe, </w:t>
      </w:r>
      <w:r w:rsidR="006A25DA">
        <w:rPr>
          <w:rFonts w:ascii="Times New Roman" w:hAnsi="Times New Roman" w:cs="Times New Roman"/>
          <w:sz w:val="24"/>
          <w:szCs w:val="24"/>
        </w:rPr>
        <w:t xml:space="preserve">                             </w:t>
      </w:r>
      <w:r w:rsidRPr="00893B53">
        <w:rPr>
          <w:rFonts w:ascii="Times New Roman" w:hAnsi="Times New Roman" w:cs="Times New Roman"/>
          <w:sz w:val="24"/>
          <w:szCs w:val="24"/>
        </w:rPr>
        <w:t>z wniesieniem nowego wadium na przedłużony okres związania ofertą.</w:t>
      </w:r>
      <w:r w:rsidRPr="00893B53">
        <w:rPr>
          <w:rFonts w:ascii="Times New Roman" w:hAnsi="Times New Roman" w:cs="Times New Roman"/>
          <w:b/>
          <w:sz w:val="24"/>
          <w:szCs w:val="24"/>
        </w:rPr>
        <w:t xml:space="preserve"> </w:t>
      </w:r>
    </w:p>
    <w:p w:rsidR="006A25DA" w:rsidRDefault="006A25DA">
      <w:pPr>
        <w:spacing w:after="0"/>
        <w:ind w:left="502" w:right="30" w:firstLine="0"/>
        <w:rPr>
          <w:rFonts w:ascii="Times New Roman" w:hAnsi="Times New Roman" w:cs="Times New Roman"/>
          <w:sz w:val="24"/>
          <w:szCs w:val="24"/>
        </w:rPr>
      </w:pPr>
    </w:p>
    <w:p w:rsidR="003E50F6" w:rsidRPr="006A25DA" w:rsidRDefault="00893B53">
      <w:pPr>
        <w:spacing w:after="36" w:line="259" w:lineRule="auto"/>
        <w:ind w:left="142" w:firstLine="0"/>
        <w:jc w:val="left"/>
        <w:rPr>
          <w:rFonts w:ascii="Times New Roman" w:hAnsi="Times New Roman" w:cs="Times New Roman"/>
          <w:b/>
          <w:sz w:val="24"/>
          <w:szCs w:val="24"/>
        </w:rPr>
      </w:pPr>
      <w:r w:rsidRPr="006A25DA">
        <w:rPr>
          <w:rFonts w:ascii="Times New Roman" w:hAnsi="Times New Roman" w:cs="Times New Roman"/>
          <w:b/>
          <w:sz w:val="24"/>
          <w:szCs w:val="24"/>
        </w:rPr>
        <w:t xml:space="preserve"> </w:t>
      </w:r>
      <w:r w:rsidR="006A25DA" w:rsidRPr="006A25DA">
        <w:rPr>
          <w:rFonts w:ascii="Times New Roman" w:hAnsi="Times New Roman" w:cs="Times New Roman"/>
          <w:b/>
          <w:sz w:val="24"/>
          <w:szCs w:val="24"/>
        </w:rPr>
        <w:t>13. Opis kryteriów oceny ofert wraz z podaniem wag tych kryteriów i sposobu oceny ofert.</w:t>
      </w:r>
    </w:p>
    <w:p w:rsidR="006A25DA" w:rsidRPr="006A25DA" w:rsidRDefault="008A0968" w:rsidP="006A25DA">
      <w:pPr>
        <w:spacing w:after="0" w:line="259" w:lineRule="auto"/>
        <w:ind w:left="142" w:firstLine="0"/>
        <w:jc w:val="left"/>
        <w:rPr>
          <w:rFonts w:ascii="Times New Roman" w:hAnsi="Times New Roman" w:cs="Times New Roman"/>
          <w:sz w:val="24"/>
          <w:szCs w:val="24"/>
        </w:rPr>
      </w:pPr>
      <w:r>
        <w:rPr>
          <w:rFonts w:ascii="Times New Roman" w:hAnsi="Times New Roman" w:cs="Times New Roman"/>
          <w:sz w:val="24"/>
          <w:szCs w:val="24"/>
        </w:rPr>
        <w:t xml:space="preserve">1) </w:t>
      </w:r>
      <w:r w:rsidR="006A25DA" w:rsidRPr="006A25DA">
        <w:rPr>
          <w:rFonts w:ascii="Times New Roman" w:hAnsi="Times New Roman" w:cs="Times New Roman"/>
          <w:sz w:val="24"/>
          <w:szCs w:val="24"/>
        </w:rPr>
        <w:t xml:space="preserve">Przy wyborze oferty Zamawiający będzie się kierował następującymi kryteriami. </w:t>
      </w:r>
    </w:p>
    <w:p w:rsidR="006A25DA" w:rsidRPr="008A0968" w:rsidRDefault="006A25DA" w:rsidP="008A0968">
      <w:pPr>
        <w:pStyle w:val="Akapitzlist"/>
        <w:numPr>
          <w:ilvl w:val="0"/>
          <w:numId w:val="50"/>
        </w:numPr>
        <w:spacing w:after="0" w:line="259" w:lineRule="auto"/>
        <w:jc w:val="left"/>
        <w:rPr>
          <w:rFonts w:ascii="Times New Roman" w:hAnsi="Times New Roman" w:cs="Times New Roman"/>
          <w:sz w:val="24"/>
          <w:szCs w:val="24"/>
        </w:rPr>
      </w:pPr>
      <w:r w:rsidRPr="008A0968">
        <w:rPr>
          <w:rFonts w:ascii="Times New Roman" w:hAnsi="Times New Roman" w:cs="Times New Roman"/>
          <w:sz w:val="24"/>
          <w:szCs w:val="24"/>
        </w:rPr>
        <w:t xml:space="preserve">cena   - </w:t>
      </w:r>
      <w:r w:rsidRPr="008A0968">
        <w:rPr>
          <w:rFonts w:ascii="Times New Roman" w:hAnsi="Times New Roman" w:cs="Times New Roman"/>
          <w:sz w:val="24"/>
          <w:szCs w:val="24"/>
        </w:rPr>
        <w:tab/>
        <w:t xml:space="preserve">waga kryterium 60 % (max. 60 pkt.), </w:t>
      </w:r>
    </w:p>
    <w:p w:rsidR="006A25DA" w:rsidRPr="008A0968" w:rsidRDefault="001515F3" w:rsidP="008A0968">
      <w:pPr>
        <w:pStyle w:val="Akapitzlist"/>
        <w:numPr>
          <w:ilvl w:val="0"/>
          <w:numId w:val="50"/>
        </w:numPr>
        <w:spacing w:after="0" w:line="259" w:lineRule="auto"/>
        <w:jc w:val="left"/>
        <w:rPr>
          <w:rFonts w:ascii="Times New Roman" w:hAnsi="Times New Roman" w:cs="Times New Roman"/>
          <w:sz w:val="24"/>
          <w:szCs w:val="24"/>
        </w:rPr>
      </w:pPr>
      <w:r>
        <w:rPr>
          <w:rFonts w:ascii="Times New Roman" w:hAnsi="Times New Roman" w:cs="Times New Roman"/>
          <w:sz w:val="24"/>
          <w:szCs w:val="24"/>
        </w:rPr>
        <w:t>czas uruchomienia kredytu</w:t>
      </w:r>
      <w:r w:rsidR="006A25DA" w:rsidRPr="008A0968">
        <w:rPr>
          <w:rFonts w:ascii="Times New Roman" w:hAnsi="Times New Roman" w:cs="Times New Roman"/>
          <w:sz w:val="24"/>
          <w:szCs w:val="24"/>
        </w:rPr>
        <w:t xml:space="preserve"> - waga kryterium  40 % (max. 40 pkt.),</w:t>
      </w:r>
    </w:p>
    <w:p w:rsidR="006A25DA" w:rsidRPr="006A25DA" w:rsidRDefault="008A0968" w:rsidP="006A25DA">
      <w:pPr>
        <w:spacing w:after="0" w:line="259" w:lineRule="auto"/>
        <w:ind w:left="142" w:firstLine="0"/>
        <w:jc w:val="left"/>
        <w:rPr>
          <w:rFonts w:ascii="Times New Roman" w:hAnsi="Times New Roman" w:cs="Times New Roman"/>
          <w:sz w:val="24"/>
          <w:szCs w:val="24"/>
        </w:rPr>
      </w:pPr>
      <w:r>
        <w:rPr>
          <w:rFonts w:ascii="Times New Roman" w:hAnsi="Times New Roman" w:cs="Times New Roman"/>
          <w:sz w:val="24"/>
          <w:szCs w:val="24"/>
        </w:rPr>
        <w:t>2) s</w:t>
      </w:r>
      <w:r w:rsidR="006A25DA" w:rsidRPr="006A25DA">
        <w:rPr>
          <w:rFonts w:ascii="Times New Roman" w:hAnsi="Times New Roman" w:cs="Times New Roman"/>
          <w:sz w:val="24"/>
          <w:szCs w:val="24"/>
        </w:rPr>
        <w:t>tosowanie matematycznych obliczeń przy ocenie ofert, będzie stanowiło podstawową zasadę oceny ofert, które dadzą najkorzystniejszy bilans oferty.</w:t>
      </w:r>
    </w:p>
    <w:p w:rsidR="006A25DA" w:rsidRPr="006A25DA" w:rsidRDefault="008A0968" w:rsidP="006A25DA">
      <w:pPr>
        <w:spacing w:after="0" w:line="259" w:lineRule="auto"/>
        <w:ind w:left="142" w:firstLine="0"/>
        <w:jc w:val="left"/>
        <w:rPr>
          <w:rFonts w:ascii="Times New Roman" w:hAnsi="Times New Roman" w:cs="Times New Roman"/>
          <w:sz w:val="24"/>
          <w:szCs w:val="24"/>
        </w:rPr>
      </w:pPr>
      <w:r>
        <w:rPr>
          <w:rFonts w:ascii="Times New Roman" w:hAnsi="Times New Roman" w:cs="Times New Roman"/>
          <w:sz w:val="24"/>
          <w:szCs w:val="24"/>
        </w:rPr>
        <w:t xml:space="preserve">3)  </w:t>
      </w:r>
      <w:r w:rsidR="006A25DA" w:rsidRPr="006A25DA">
        <w:rPr>
          <w:rFonts w:ascii="Times New Roman" w:hAnsi="Times New Roman" w:cs="Times New Roman"/>
          <w:sz w:val="24"/>
          <w:szCs w:val="24"/>
        </w:rPr>
        <w:t xml:space="preserve"> </w:t>
      </w:r>
      <w:r>
        <w:rPr>
          <w:rFonts w:ascii="Times New Roman" w:hAnsi="Times New Roman" w:cs="Times New Roman"/>
          <w:sz w:val="24"/>
          <w:szCs w:val="24"/>
        </w:rPr>
        <w:t>p</w:t>
      </w:r>
      <w:r w:rsidR="006A25DA" w:rsidRPr="006A25DA">
        <w:rPr>
          <w:rFonts w:ascii="Times New Roman" w:hAnsi="Times New Roman" w:cs="Times New Roman"/>
          <w:sz w:val="24"/>
          <w:szCs w:val="24"/>
        </w:rPr>
        <w:t xml:space="preserve">rzy wyborze oferty za najkorzystniejszą zostanie uznana oferta, która uzyska najwyższą liczbę    punktów obliczonych w oparciu o ustalone kryteria, wg wzoru przedstawionego w tabeli: </w:t>
      </w:r>
    </w:p>
    <w:p w:rsidR="006A25DA" w:rsidRPr="006A25DA" w:rsidRDefault="006A25DA" w:rsidP="006A25DA">
      <w:pPr>
        <w:spacing w:after="0" w:line="259" w:lineRule="auto"/>
        <w:ind w:left="142" w:firstLine="0"/>
        <w:jc w:val="left"/>
        <w:rPr>
          <w:rFonts w:ascii="Times New Roman" w:hAnsi="Times New Roman" w:cs="Times New Roman"/>
          <w:sz w:val="24"/>
          <w:szCs w:val="24"/>
        </w:rPr>
      </w:pPr>
      <w:r w:rsidRPr="006A25DA">
        <w:rPr>
          <w:rFonts w:ascii="Times New Roman" w:hAnsi="Times New Roman" w:cs="Times New Roman"/>
          <w:sz w:val="24"/>
          <w:szCs w:val="24"/>
        </w:rPr>
        <w:t xml:space="preserve"> </w:t>
      </w:r>
    </w:p>
    <w:p w:rsidR="006A25DA" w:rsidRPr="006A25DA" w:rsidRDefault="006A25DA" w:rsidP="006A25DA">
      <w:pPr>
        <w:spacing w:after="0" w:line="259" w:lineRule="auto"/>
        <w:ind w:left="142" w:firstLine="0"/>
        <w:jc w:val="left"/>
        <w:rPr>
          <w:rFonts w:ascii="Times New Roman" w:hAnsi="Times New Roman" w:cs="Times New Roman"/>
          <w:sz w:val="24"/>
          <w:szCs w:val="24"/>
        </w:rPr>
      </w:pPr>
      <w:r w:rsidRPr="006A25DA">
        <w:rPr>
          <w:rFonts w:ascii="Times New Roman" w:hAnsi="Times New Roman" w:cs="Times New Roman"/>
          <w:sz w:val="24"/>
          <w:szCs w:val="24"/>
        </w:rPr>
        <w:t xml:space="preserve">LP          =             A + B  gdzie: </w:t>
      </w:r>
    </w:p>
    <w:p w:rsidR="006A25DA" w:rsidRPr="006A25DA" w:rsidRDefault="006A25DA" w:rsidP="006A25DA">
      <w:pPr>
        <w:spacing w:after="0" w:line="259" w:lineRule="auto"/>
        <w:ind w:left="142" w:firstLine="0"/>
        <w:jc w:val="left"/>
        <w:rPr>
          <w:rFonts w:ascii="Times New Roman" w:hAnsi="Times New Roman" w:cs="Times New Roman"/>
          <w:sz w:val="24"/>
          <w:szCs w:val="24"/>
        </w:rPr>
      </w:pPr>
      <w:r w:rsidRPr="006A25DA">
        <w:rPr>
          <w:rFonts w:ascii="Times New Roman" w:hAnsi="Times New Roman" w:cs="Times New Roman"/>
          <w:sz w:val="24"/>
          <w:szCs w:val="24"/>
        </w:rPr>
        <w:t>Kryterium</w:t>
      </w:r>
      <w:r w:rsidRPr="006A25DA">
        <w:rPr>
          <w:rFonts w:ascii="Times New Roman" w:hAnsi="Times New Roman" w:cs="Times New Roman"/>
          <w:sz w:val="24"/>
          <w:szCs w:val="24"/>
        </w:rPr>
        <w:tab/>
        <w:t>Ranga (%)</w:t>
      </w:r>
    </w:p>
    <w:p w:rsidR="006A25DA" w:rsidRPr="006A25DA" w:rsidRDefault="006A25DA" w:rsidP="006A25DA">
      <w:pPr>
        <w:spacing w:after="0" w:line="259" w:lineRule="auto"/>
        <w:ind w:left="142" w:firstLine="0"/>
        <w:jc w:val="left"/>
        <w:rPr>
          <w:rFonts w:ascii="Times New Roman" w:hAnsi="Times New Roman" w:cs="Times New Roman"/>
          <w:sz w:val="24"/>
          <w:szCs w:val="24"/>
        </w:rPr>
      </w:pPr>
      <w:r w:rsidRPr="006A25DA">
        <w:rPr>
          <w:rFonts w:ascii="Times New Roman" w:hAnsi="Times New Roman" w:cs="Times New Roman"/>
          <w:sz w:val="24"/>
          <w:szCs w:val="24"/>
        </w:rPr>
        <w:t>A</w:t>
      </w:r>
      <w:r w:rsidRPr="006A25DA">
        <w:rPr>
          <w:rFonts w:ascii="Times New Roman" w:hAnsi="Times New Roman" w:cs="Times New Roman"/>
          <w:sz w:val="24"/>
          <w:szCs w:val="24"/>
        </w:rPr>
        <w:tab/>
        <w:t>liczba punktów uzyskanych w kryterium  – cena oferty</w:t>
      </w:r>
      <w:r w:rsidRPr="006A25DA">
        <w:rPr>
          <w:rFonts w:ascii="Times New Roman" w:hAnsi="Times New Roman" w:cs="Times New Roman"/>
          <w:sz w:val="24"/>
          <w:szCs w:val="24"/>
        </w:rPr>
        <w:tab/>
        <w:t>60</w:t>
      </w:r>
    </w:p>
    <w:p w:rsidR="006A25DA" w:rsidRPr="006A25DA" w:rsidRDefault="006A25DA" w:rsidP="006A25DA">
      <w:pPr>
        <w:spacing w:after="0" w:line="259" w:lineRule="auto"/>
        <w:ind w:left="142" w:firstLine="0"/>
        <w:jc w:val="left"/>
        <w:rPr>
          <w:rFonts w:ascii="Times New Roman" w:hAnsi="Times New Roman" w:cs="Times New Roman"/>
          <w:sz w:val="24"/>
          <w:szCs w:val="24"/>
        </w:rPr>
      </w:pPr>
      <w:r w:rsidRPr="006A25DA">
        <w:rPr>
          <w:rFonts w:ascii="Times New Roman" w:hAnsi="Times New Roman" w:cs="Times New Roman"/>
          <w:sz w:val="24"/>
          <w:szCs w:val="24"/>
        </w:rPr>
        <w:t>B</w:t>
      </w:r>
      <w:r w:rsidRPr="006A25DA">
        <w:rPr>
          <w:rFonts w:ascii="Times New Roman" w:hAnsi="Times New Roman" w:cs="Times New Roman"/>
          <w:sz w:val="24"/>
          <w:szCs w:val="24"/>
        </w:rPr>
        <w:tab/>
        <w:t xml:space="preserve">liczba punktów uzyskanych w kryterium – </w:t>
      </w:r>
      <w:r w:rsidR="001515F3">
        <w:rPr>
          <w:rFonts w:ascii="Times New Roman" w:hAnsi="Times New Roman" w:cs="Times New Roman"/>
          <w:sz w:val="24"/>
          <w:szCs w:val="24"/>
        </w:rPr>
        <w:t>czas uruchomienia kredytu</w:t>
      </w:r>
      <w:r w:rsidRPr="006A25DA">
        <w:rPr>
          <w:rFonts w:ascii="Times New Roman" w:hAnsi="Times New Roman" w:cs="Times New Roman"/>
          <w:sz w:val="24"/>
          <w:szCs w:val="24"/>
        </w:rPr>
        <w:tab/>
        <w:t>40</w:t>
      </w:r>
    </w:p>
    <w:p w:rsidR="006A25DA" w:rsidRPr="006A25DA" w:rsidRDefault="006A25DA" w:rsidP="006A25DA">
      <w:pPr>
        <w:spacing w:after="0" w:line="259" w:lineRule="auto"/>
        <w:ind w:left="142" w:firstLine="0"/>
        <w:jc w:val="left"/>
        <w:rPr>
          <w:rFonts w:ascii="Times New Roman" w:hAnsi="Times New Roman" w:cs="Times New Roman"/>
          <w:sz w:val="24"/>
          <w:szCs w:val="24"/>
        </w:rPr>
      </w:pPr>
      <w:r w:rsidRPr="006A25DA">
        <w:rPr>
          <w:rFonts w:ascii="Times New Roman" w:hAnsi="Times New Roman" w:cs="Times New Roman"/>
          <w:sz w:val="24"/>
          <w:szCs w:val="24"/>
        </w:rPr>
        <w:t>LP</w:t>
      </w:r>
      <w:r w:rsidRPr="006A25DA">
        <w:rPr>
          <w:rFonts w:ascii="Times New Roman" w:hAnsi="Times New Roman" w:cs="Times New Roman"/>
          <w:sz w:val="24"/>
          <w:szCs w:val="24"/>
        </w:rPr>
        <w:tab/>
        <w:t>Liczba wszystkich punktów uzyskanych przez ofertę badaną</w:t>
      </w:r>
      <w:r w:rsidRPr="006A25DA">
        <w:rPr>
          <w:rFonts w:ascii="Times New Roman" w:hAnsi="Times New Roman" w:cs="Times New Roman"/>
          <w:sz w:val="24"/>
          <w:szCs w:val="24"/>
        </w:rPr>
        <w:tab/>
        <w:t xml:space="preserve">RAZEM    </w:t>
      </w:r>
    </w:p>
    <w:p w:rsidR="006A25DA" w:rsidRPr="006A25DA" w:rsidRDefault="006A25DA" w:rsidP="006A25DA">
      <w:pPr>
        <w:spacing w:after="0" w:line="259" w:lineRule="auto"/>
        <w:ind w:left="142" w:firstLine="0"/>
        <w:jc w:val="left"/>
        <w:rPr>
          <w:rFonts w:ascii="Times New Roman" w:hAnsi="Times New Roman" w:cs="Times New Roman"/>
          <w:sz w:val="24"/>
          <w:szCs w:val="24"/>
        </w:rPr>
      </w:pPr>
      <w:r w:rsidRPr="006A25DA">
        <w:rPr>
          <w:rFonts w:ascii="Times New Roman" w:hAnsi="Times New Roman" w:cs="Times New Roman"/>
          <w:sz w:val="24"/>
          <w:szCs w:val="24"/>
        </w:rPr>
        <w:t xml:space="preserve"> 100%</w:t>
      </w:r>
    </w:p>
    <w:p w:rsidR="006A25DA" w:rsidRPr="006A25DA" w:rsidRDefault="006A25DA" w:rsidP="006A25DA">
      <w:pPr>
        <w:spacing w:after="0" w:line="259" w:lineRule="auto"/>
        <w:ind w:left="142" w:firstLine="0"/>
        <w:jc w:val="left"/>
        <w:rPr>
          <w:rFonts w:ascii="Times New Roman" w:hAnsi="Times New Roman" w:cs="Times New Roman"/>
          <w:sz w:val="24"/>
          <w:szCs w:val="24"/>
        </w:rPr>
      </w:pPr>
    </w:p>
    <w:p w:rsidR="006A25DA" w:rsidRPr="006A25DA" w:rsidRDefault="008A0968" w:rsidP="006A25DA">
      <w:pPr>
        <w:spacing w:after="0" w:line="259" w:lineRule="auto"/>
        <w:ind w:left="142" w:firstLine="0"/>
        <w:jc w:val="left"/>
        <w:rPr>
          <w:rFonts w:ascii="Times New Roman" w:hAnsi="Times New Roman" w:cs="Times New Roman"/>
          <w:sz w:val="24"/>
          <w:szCs w:val="24"/>
        </w:rPr>
      </w:pPr>
      <w:r>
        <w:rPr>
          <w:rFonts w:ascii="Times New Roman" w:hAnsi="Times New Roman" w:cs="Times New Roman"/>
          <w:sz w:val="24"/>
          <w:szCs w:val="24"/>
        </w:rPr>
        <w:t xml:space="preserve">4) </w:t>
      </w:r>
      <w:r w:rsidR="006A25DA" w:rsidRPr="006A25DA">
        <w:rPr>
          <w:rFonts w:ascii="Times New Roman" w:hAnsi="Times New Roman" w:cs="Times New Roman"/>
          <w:sz w:val="24"/>
          <w:szCs w:val="24"/>
        </w:rPr>
        <w:t>Oferta wypełniająca w najwyższym stopniu wymagania określone w każdym kryterium otrzyma maksymalną liczbę punktów. Pozostałym ofertom spełniającym wymagania kryterialne przypisana zostanie odpowiednio mniejsza (proporcjonalnie mniejsza) liczba punktów. Wynik będzie traktowany jako wartość punktowa oferty.</w:t>
      </w:r>
    </w:p>
    <w:p w:rsidR="006A25DA" w:rsidRPr="006A25DA" w:rsidRDefault="008A0968" w:rsidP="006A25DA">
      <w:pPr>
        <w:spacing w:after="0" w:line="259" w:lineRule="auto"/>
        <w:ind w:left="142" w:firstLine="0"/>
        <w:jc w:val="left"/>
        <w:rPr>
          <w:rFonts w:ascii="Times New Roman" w:hAnsi="Times New Roman" w:cs="Times New Roman"/>
          <w:sz w:val="24"/>
          <w:szCs w:val="24"/>
        </w:rPr>
      </w:pPr>
      <w:r>
        <w:rPr>
          <w:rFonts w:ascii="Times New Roman" w:hAnsi="Times New Roman" w:cs="Times New Roman"/>
          <w:sz w:val="24"/>
          <w:szCs w:val="24"/>
        </w:rPr>
        <w:t xml:space="preserve">5) </w:t>
      </w:r>
      <w:r w:rsidR="006A25DA" w:rsidRPr="006A25DA">
        <w:rPr>
          <w:rFonts w:ascii="Times New Roman" w:hAnsi="Times New Roman" w:cs="Times New Roman"/>
          <w:sz w:val="24"/>
          <w:szCs w:val="24"/>
        </w:rPr>
        <w:t>Kryterium:</w:t>
      </w:r>
    </w:p>
    <w:p w:rsidR="006A25DA" w:rsidRPr="006A25DA" w:rsidRDefault="006A25DA" w:rsidP="006A25DA">
      <w:pPr>
        <w:spacing w:after="0" w:line="259" w:lineRule="auto"/>
        <w:ind w:left="142" w:firstLine="0"/>
        <w:jc w:val="left"/>
        <w:rPr>
          <w:rFonts w:ascii="Times New Roman" w:hAnsi="Times New Roman" w:cs="Times New Roman"/>
          <w:sz w:val="24"/>
          <w:szCs w:val="24"/>
        </w:rPr>
      </w:pPr>
      <w:r w:rsidRPr="006A25DA">
        <w:rPr>
          <w:rFonts w:ascii="Times New Roman" w:hAnsi="Times New Roman" w:cs="Times New Roman"/>
          <w:sz w:val="24"/>
          <w:szCs w:val="24"/>
        </w:rPr>
        <w:t xml:space="preserve">     </w:t>
      </w:r>
      <w:r w:rsidR="008A0968">
        <w:rPr>
          <w:rFonts w:ascii="Times New Roman" w:hAnsi="Times New Roman" w:cs="Times New Roman"/>
          <w:sz w:val="24"/>
          <w:szCs w:val="24"/>
        </w:rPr>
        <w:t>a</w:t>
      </w:r>
      <w:r w:rsidRPr="006A25DA">
        <w:rPr>
          <w:rFonts w:ascii="Times New Roman" w:hAnsi="Times New Roman" w:cs="Times New Roman"/>
          <w:sz w:val="24"/>
          <w:szCs w:val="24"/>
        </w:rPr>
        <w:t>)  cena oferty</w:t>
      </w:r>
    </w:p>
    <w:p w:rsidR="006A25DA" w:rsidRPr="006A25DA" w:rsidRDefault="006A25DA" w:rsidP="008A0968">
      <w:pPr>
        <w:spacing w:after="0" w:line="259" w:lineRule="auto"/>
        <w:ind w:left="142" w:firstLine="0"/>
        <w:rPr>
          <w:rFonts w:ascii="Times New Roman" w:hAnsi="Times New Roman" w:cs="Times New Roman"/>
          <w:sz w:val="24"/>
          <w:szCs w:val="24"/>
        </w:rPr>
      </w:pPr>
      <w:r w:rsidRPr="006A25DA">
        <w:rPr>
          <w:rFonts w:ascii="Times New Roman" w:hAnsi="Times New Roman" w:cs="Times New Roman"/>
          <w:sz w:val="24"/>
          <w:szCs w:val="24"/>
        </w:rPr>
        <w:t xml:space="preserve"> Oferta z najniższą ceną otrzyma maksymalną liczbę punktów – 60. Pozostałe oferty zostaną przeliczone proporcjonalnie. Uzyskana liczba punktów badanej oferty zostanie pomnożona przez wagę tego kryterium = 60 %. Wynik będzie traktowany jako wartość punktowa oferty w kryterium cena oferty, w ocenie jednego członka Komisji Przetargowej.</w:t>
      </w:r>
    </w:p>
    <w:p w:rsidR="006A25DA" w:rsidRPr="006A25DA" w:rsidRDefault="006A25DA" w:rsidP="008A0968">
      <w:pPr>
        <w:spacing w:after="0" w:line="259" w:lineRule="auto"/>
        <w:ind w:left="142" w:firstLine="0"/>
        <w:rPr>
          <w:rFonts w:ascii="Times New Roman" w:hAnsi="Times New Roman" w:cs="Times New Roman"/>
          <w:sz w:val="24"/>
          <w:szCs w:val="24"/>
        </w:rPr>
      </w:pPr>
      <w:r w:rsidRPr="006A25DA">
        <w:rPr>
          <w:rFonts w:ascii="Times New Roman" w:hAnsi="Times New Roman" w:cs="Times New Roman"/>
          <w:sz w:val="24"/>
          <w:szCs w:val="24"/>
        </w:rPr>
        <w:t xml:space="preserve">  </w:t>
      </w:r>
      <w:r w:rsidR="008A0968">
        <w:rPr>
          <w:rFonts w:ascii="Times New Roman" w:hAnsi="Times New Roman" w:cs="Times New Roman"/>
          <w:sz w:val="24"/>
          <w:szCs w:val="24"/>
        </w:rPr>
        <w:t>b</w:t>
      </w:r>
      <w:r w:rsidRPr="006A25DA">
        <w:rPr>
          <w:rFonts w:ascii="Times New Roman" w:hAnsi="Times New Roman" w:cs="Times New Roman"/>
          <w:sz w:val="24"/>
          <w:szCs w:val="24"/>
        </w:rPr>
        <w:t xml:space="preserve">)  </w:t>
      </w:r>
      <w:r w:rsidR="006A6C00">
        <w:rPr>
          <w:rFonts w:ascii="Times New Roman" w:hAnsi="Times New Roman" w:cs="Times New Roman"/>
          <w:sz w:val="24"/>
          <w:szCs w:val="24"/>
        </w:rPr>
        <w:t>czas uruchomienia kredytu</w:t>
      </w:r>
      <w:r w:rsidRPr="006A25DA">
        <w:rPr>
          <w:rFonts w:ascii="Times New Roman" w:hAnsi="Times New Roman" w:cs="Times New Roman"/>
          <w:sz w:val="24"/>
          <w:szCs w:val="24"/>
        </w:rPr>
        <w:t xml:space="preserve"> – 40.</w:t>
      </w:r>
    </w:p>
    <w:p w:rsidR="006A25DA" w:rsidRPr="006A25DA" w:rsidRDefault="006A25DA" w:rsidP="008A0968">
      <w:pPr>
        <w:spacing w:after="0" w:line="259" w:lineRule="auto"/>
        <w:ind w:left="142" w:firstLine="0"/>
        <w:rPr>
          <w:rFonts w:ascii="Times New Roman" w:hAnsi="Times New Roman" w:cs="Times New Roman"/>
          <w:sz w:val="24"/>
          <w:szCs w:val="24"/>
        </w:rPr>
      </w:pPr>
      <w:r w:rsidRPr="006A25DA">
        <w:rPr>
          <w:rFonts w:ascii="Times New Roman" w:hAnsi="Times New Roman" w:cs="Times New Roman"/>
          <w:sz w:val="24"/>
          <w:szCs w:val="24"/>
        </w:rPr>
        <w:t>6</w:t>
      </w:r>
      <w:r w:rsidR="008A0968">
        <w:rPr>
          <w:rFonts w:ascii="Times New Roman" w:hAnsi="Times New Roman" w:cs="Times New Roman"/>
          <w:sz w:val="24"/>
          <w:szCs w:val="24"/>
        </w:rPr>
        <w:t>)</w:t>
      </w:r>
      <w:r w:rsidRPr="006A25DA">
        <w:rPr>
          <w:rFonts w:ascii="Times New Roman" w:hAnsi="Times New Roman" w:cs="Times New Roman"/>
          <w:sz w:val="24"/>
          <w:szCs w:val="24"/>
        </w:rPr>
        <w:t xml:space="preserve">   Oferta, która przedstawia najkorzystniejszy bilans (maksymalna liczba przyznanych  punktów w oparciu o ustalone kryterium), zostanie uznana za najkorzystniejszą a pozostałe oferty będą sklasyfikowane zgodnie z liczbą uzyskanych punktów. Realizacja zamówienia zostanie powierzona wykonawcy, którego oferta uzyska najwyższą liczbę punktów.</w:t>
      </w:r>
    </w:p>
    <w:p w:rsidR="006A25DA" w:rsidRPr="006A25DA" w:rsidRDefault="006A25DA" w:rsidP="008A0968">
      <w:pPr>
        <w:spacing w:after="0" w:line="259" w:lineRule="auto"/>
        <w:ind w:left="142" w:firstLine="0"/>
        <w:rPr>
          <w:rFonts w:ascii="Times New Roman" w:hAnsi="Times New Roman" w:cs="Times New Roman"/>
          <w:sz w:val="24"/>
          <w:szCs w:val="24"/>
        </w:rPr>
      </w:pPr>
      <w:r w:rsidRPr="006A25DA">
        <w:rPr>
          <w:rFonts w:ascii="Times New Roman" w:hAnsi="Times New Roman" w:cs="Times New Roman"/>
          <w:sz w:val="24"/>
          <w:szCs w:val="24"/>
        </w:rPr>
        <w:t xml:space="preserve">Za najkorzystniejszą zostanie wybrana oferta, która zgodnie z powyższymi kryteriami     oceny ofert uzyska najwyższą liczbę punktów spośród ofert nie podlegających odrzuceniu. </w:t>
      </w:r>
    </w:p>
    <w:p w:rsidR="006A25DA" w:rsidRPr="006A25DA" w:rsidRDefault="006A25DA" w:rsidP="008A0968">
      <w:pPr>
        <w:spacing w:after="0" w:line="259" w:lineRule="auto"/>
        <w:ind w:left="142" w:firstLine="0"/>
        <w:rPr>
          <w:rFonts w:ascii="Times New Roman" w:hAnsi="Times New Roman" w:cs="Times New Roman"/>
          <w:sz w:val="24"/>
          <w:szCs w:val="24"/>
        </w:rPr>
      </w:pPr>
      <w:r w:rsidRPr="006A25DA">
        <w:rPr>
          <w:rFonts w:ascii="Times New Roman" w:hAnsi="Times New Roman" w:cs="Times New Roman"/>
          <w:sz w:val="24"/>
          <w:szCs w:val="24"/>
        </w:rPr>
        <w:t xml:space="preserve">Jeżeli nie można wybrać oferty najkorzystniejszej z uwagi na to, że dwie lub więcej ofert przedstawia ten sam bilans ceny i innych kryteriów oceny ofert, Zamawiający spośród tych ofert wybiera ofertę z niższą ceną. </w:t>
      </w:r>
    </w:p>
    <w:p w:rsidR="003E50F6" w:rsidRDefault="003E50F6">
      <w:pPr>
        <w:spacing w:after="0" w:line="259" w:lineRule="auto"/>
        <w:ind w:left="142" w:firstLine="0"/>
        <w:jc w:val="left"/>
        <w:rPr>
          <w:rFonts w:ascii="Times New Roman" w:hAnsi="Times New Roman" w:cs="Times New Roman"/>
          <w:sz w:val="24"/>
          <w:szCs w:val="24"/>
        </w:rPr>
      </w:pPr>
    </w:p>
    <w:p w:rsidR="006A6C00" w:rsidRDefault="006A6C00">
      <w:pPr>
        <w:spacing w:after="0" w:line="259" w:lineRule="auto"/>
        <w:ind w:left="142" w:firstLine="0"/>
        <w:jc w:val="left"/>
        <w:rPr>
          <w:rFonts w:ascii="Times New Roman" w:hAnsi="Times New Roman" w:cs="Times New Roman"/>
          <w:sz w:val="24"/>
          <w:szCs w:val="24"/>
        </w:rPr>
      </w:pPr>
    </w:p>
    <w:p w:rsidR="006A6C00" w:rsidRDefault="006A6C00">
      <w:pPr>
        <w:spacing w:after="0" w:line="259" w:lineRule="auto"/>
        <w:ind w:left="142" w:firstLine="0"/>
        <w:jc w:val="left"/>
        <w:rPr>
          <w:rFonts w:ascii="Times New Roman" w:hAnsi="Times New Roman" w:cs="Times New Roman"/>
          <w:sz w:val="24"/>
          <w:szCs w:val="24"/>
        </w:rPr>
      </w:pPr>
    </w:p>
    <w:p w:rsidR="006A6C00" w:rsidRPr="00893B53" w:rsidRDefault="006A6C00">
      <w:pPr>
        <w:spacing w:after="0" w:line="259" w:lineRule="auto"/>
        <w:ind w:left="142" w:firstLine="0"/>
        <w:jc w:val="left"/>
        <w:rPr>
          <w:rFonts w:ascii="Times New Roman" w:hAnsi="Times New Roman" w:cs="Times New Roman"/>
          <w:sz w:val="24"/>
          <w:szCs w:val="24"/>
        </w:rPr>
      </w:pPr>
      <w:bookmarkStart w:id="0" w:name="_GoBack"/>
      <w:bookmarkEnd w:id="0"/>
    </w:p>
    <w:p w:rsidR="003E50F6" w:rsidRPr="00FB6855" w:rsidRDefault="006A25DA" w:rsidP="00FB6855">
      <w:pPr>
        <w:rPr>
          <w:rFonts w:ascii="Times New Roman" w:hAnsi="Times New Roman" w:cs="Times New Roman"/>
          <w:b/>
          <w:sz w:val="24"/>
          <w:szCs w:val="24"/>
        </w:rPr>
      </w:pPr>
      <w:r>
        <w:rPr>
          <w:rFonts w:ascii="Times New Roman" w:hAnsi="Times New Roman" w:cs="Times New Roman"/>
          <w:b/>
          <w:sz w:val="24"/>
          <w:szCs w:val="24"/>
        </w:rPr>
        <w:lastRenderedPageBreak/>
        <w:t>14</w:t>
      </w:r>
      <w:r w:rsidR="00893B53" w:rsidRPr="00FB6855">
        <w:rPr>
          <w:rFonts w:ascii="Times New Roman" w:hAnsi="Times New Roman" w:cs="Times New Roman"/>
          <w:b/>
          <w:sz w:val="24"/>
          <w:szCs w:val="24"/>
        </w:rPr>
        <w:t>.</w:t>
      </w:r>
      <w:r w:rsidR="00893B53" w:rsidRPr="00FB6855">
        <w:rPr>
          <w:rFonts w:ascii="Times New Roman" w:eastAsia="Arial" w:hAnsi="Times New Roman" w:cs="Times New Roman"/>
          <w:b/>
          <w:sz w:val="24"/>
          <w:szCs w:val="24"/>
        </w:rPr>
        <w:t xml:space="preserve"> </w:t>
      </w:r>
      <w:r w:rsidR="00893B53" w:rsidRPr="00FB6855">
        <w:rPr>
          <w:rFonts w:ascii="Times New Roman" w:hAnsi="Times New Roman" w:cs="Times New Roman"/>
          <w:b/>
          <w:sz w:val="24"/>
          <w:szCs w:val="24"/>
        </w:rPr>
        <w:t xml:space="preserve">Zabezpieczenie należytego wykonania umowy  </w:t>
      </w:r>
      <w:r w:rsidR="001515F3">
        <w:rPr>
          <w:rFonts w:ascii="Times New Roman" w:hAnsi="Times New Roman" w:cs="Times New Roman"/>
          <w:b/>
          <w:sz w:val="24"/>
          <w:szCs w:val="24"/>
        </w:rPr>
        <w:t>- nie dotyczy.</w:t>
      </w:r>
    </w:p>
    <w:p w:rsidR="003E50F6" w:rsidRPr="00893B53" w:rsidRDefault="00893B53">
      <w:pPr>
        <w:spacing w:after="0" w:line="259" w:lineRule="auto"/>
        <w:ind w:left="502" w:firstLine="0"/>
        <w:jc w:val="left"/>
        <w:rPr>
          <w:rFonts w:ascii="Times New Roman" w:hAnsi="Times New Roman" w:cs="Times New Roman"/>
          <w:sz w:val="24"/>
          <w:szCs w:val="24"/>
        </w:rPr>
      </w:pPr>
      <w:r w:rsidRPr="00893B53">
        <w:rPr>
          <w:rFonts w:ascii="Times New Roman" w:hAnsi="Times New Roman" w:cs="Times New Roman"/>
          <w:sz w:val="24"/>
          <w:szCs w:val="24"/>
        </w:rPr>
        <w:t xml:space="preserve"> </w:t>
      </w:r>
    </w:p>
    <w:p w:rsidR="003E50F6" w:rsidRPr="00FB6855" w:rsidRDefault="006A25DA" w:rsidP="0060690F">
      <w:pPr>
        <w:rPr>
          <w:rFonts w:ascii="Times New Roman" w:hAnsi="Times New Roman" w:cs="Times New Roman"/>
          <w:b/>
          <w:sz w:val="24"/>
          <w:szCs w:val="24"/>
        </w:rPr>
      </w:pPr>
      <w:r>
        <w:rPr>
          <w:rFonts w:ascii="Times New Roman" w:hAnsi="Times New Roman" w:cs="Times New Roman"/>
          <w:b/>
          <w:sz w:val="24"/>
          <w:szCs w:val="24"/>
        </w:rPr>
        <w:t>15</w:t>
      </w:r>
      <w:r w:rsidR="00893B53" w:rsidRPr="00FB6855">
        <w:rPr>
          <w:rFonts w:ascii="Times New Roman" w:hAnsi="Times New Roman" w:cs="Times New Roman"/>
          <w:b/>
          <w:sz w:val="24"/>
          <w:szCs w:val="24"/>
        </w:rPr>
        <w:t>.</w:t>
      </w:r>
      <w:r w:rsidR="00893B53" w:rsidRPr="00FB6855">
        <w:rPr>
          <w:rFonts w:ascii="Times New Roman" w:eastAsia="Arial" w:hAnsi="Times New Roman" w:cs="Times New Roman"/>
          <w:b/>
          <w:sz w:val="24"/>
          <w:szCs w:val="24"/>
        </w:rPr>
        <w:t xml:space="preserve"> </w:t>
      </w:r>
      <w:r w:rsidR="00893B53" w:rsidRPr="00FB6855">
        <w:rPr>
          <w:rFonts w:ascii="Times New Roman" w:hAnsi="Times New Roman" w:cs="Times New Roman"/>
          <w:b/>
          <w:sz w:val="24"/>
          <w:szCs w:val="24"/>
        </w:rPr>
        <w:t xml:space="preserve">Informacje o formalnościach, jakie muszą zostać dopełnione po wyborze oferty </w:t>
      </w:r>
      <w:r w:rsidR="002B3E0B">
        <w:rPr>
          <w:rFonts w:ascii="Times New Roman" w:hAnsi="Times New Roman" w:cs="Times New Roman"/>
          <w:b/>
          <w:sz w:val="24"/>
          <w:szCs w:val="24"/>
        </w:rPr>
        <w:t xml:space="preserve">                        </w:t>
      </w:r>
      <w:r w:rsidR="00893B53" w:rsidRPr="00FB6855">
        <w:rPr>
          <w:rFonts w:ascii="Times New Roman" w:hAnsi="Times New Roman" w:cs="Times New Roman"/>
          <w:b/>
          <w:sz w:val="24"/>
          <w:szCs w:val="24"/>
        </w:rPr>
        <w:t xml:space="preserve">w celu zawarcia umowy w sprawie zamówienia publicznego </w:t>
      </w:r>
    </w:p>
    <w:p w:rsidR="003E50F6" w:rsidRPr="00FB6855" w:rsidRDefault="00893B53" w:rsidP="00FB6855">
      <w:pPr>
        <w:rPr>
          <w:rFonts w:ascii="Times New Roman" w:hAnsi="Times New Roman" w:cs="Times New Roman"/>
          <w:b/>
          <w:sz w:val="24"/>
          <w:szCs w:val="24"/>
        </w:rPr>
      </w:pPr>
      <w:r w:rsidRPr="00FB6855">
        <w:rPr>
          <w:rFonts w:ascii="Times New Roman" w:hAnsi="Times New Roman" w:cs="Times New Roman"/>
          <w:b/>
          <w:sz w:val="24"/>
          <w:szCs w:val="24"/>
        </w:rPr>
        <w:t xml:space="preserve"> </w:t>
      </w:r>
    </w:p>
    <w:p w:rsidR="003E50F6" w:rsidRPr="00893B53" w:rsidRDefault="00893B53" w:rsidP="002B3E0B">
      <w:pPr>
        <w:numPr>
          <w:ilvl w:val="0"/>
          <w:numId w:val="29"/>
        </w:numPr>
        <w:ind w:left="993" w:hanging="360"/>
        <w:rPr>
          <w:rFonts w:ascii="Times New Roman" w:hAnsi="Times New Roman" w:cs="Times New Roman"/>
          <w:sz w:val="24"/>
          <w:szCs w:val="24"/>
        </w:rPr>
      </w:pPr>
      <w:r w:rsidRPr="00893B53">
        <w:rPr>
          <w:rFonts w:ascii="Times New Roman" w:hAnsi="Times New Roman" w:cs="Times New Roman"/>
          <w:sz w:val="24"/>
          <w:szCs w:val="24"/>
        </w:rPr>
        <w:t xml:space="preserve">Zamawiający zawiera umowę w sprawie zamówienia publicznego w terminie nie krótszym niż   </w:t>
      </w:r>
      <w:r w:rsidRPr="00893B53">
        <w:rPr>
          <w:rFonts w:ascii="Times New Roman" w:hAnsi="Times New Roman" w:cs="Times New Roman"/>
          <w:b/>
          <w:sz w:val="24"/>
          <w:szCs w:val="24"/>
        </w:rPr>
        <w:t>10 dni</w:t>
      </w:r>
      <w:r w:rsidRPr="00893B53">
        <w:rPr>
          <w:rFonts w:ascii="Times New Roman" w:hAnsi="Times New Roman" w:cs="Times New Roman"/>
          <w:sz w:val="24"/>
          <w:szCs w:val="24"/>
        </w:rPr>
        <w:t xml:space="preserve"> od dnia przesłania zawiadomienia o wyborze najkorzystniejszej oferty. </w:t>
      </w:r>
    </w:p>
    <w:p w:rsidR="003E50F6" w:rsidRPr="00893B53" w:rsidRDefault="00893B53" w:rsidP="002B3E0B">
      <w:pPr>
        <w:numPr>
          <w:ilvl w:val="0"/>
          <w:numId w:val="29"/>
        </w:numPr>
        <w:ind w:left="993" w:hanging="360"/>
        <w:rPr>
          <w:rFonts w:ascii="Times New Roman" w:hAnsi="Times New Roman" w:cs="Times New Roman"/>
          <w:sz w:val="24"/>
          <w:szCs w:val="24"/>
        </w:rPr>
      </w:pPr>
      <w:r w:rsidRPr="00893B53">
        <w:rPr>
          <w:rFonts w:ascii="Times New Roman" w:hAnsi="Times New Roman" w:cs="Times New Roman"/>
          <w:sz w:val="24"/>
          <w:szCs w:val="24"/>
        </w:rPr>
        <w:t xml:space="preserve">Zamawiający może zawrzeć umowę w sprawie zamówienia publicznego przed upływem terminu, o którym mowa w pkt 1, jeżeli w postępowaniu o udzielenie zamówienia prowadzonym w trybie podstawowym złożono tylko jedną ofertę. </w:t>
      </w:r>
    </w:p>
    <w:p w:rsidR="003E50F6" w:rsidRPr="00893B53" w:rsidRDefault="00893B53" w:rsidP="002B3E0B">
      <w:pPr>
        <w:numPr>
          <w:ilvl w:val="0"/>
          <w:numId w:val="29"/>
        </w:numPr>
        <w:ind w:left="993" w:hanging="360"/>
        <w:rPr>
          <w:rFonts w:ascii="Times New Roman" w:hAnsi="Times New Roman" w:cs="Times New Roman"/>
          <w:sz w:val="24"/>
          <w:szCs w:val="24"/>
        </w:rPr>
      </w:pPr>
      <w:r w:rsidRPr="00893B53">
        <w:rPr>
          <w:rFonts w:ascii="Times New Roman" w:hAnsi="Times New Roman" w:cs="Times New Roman"/>
          <w:sz w:val="24"/>
          <w:szCs w:val="24"/>
        </w:rPr>
        <w:t xml:space="preserve">Zamawiający poinformuje wykonawcę, któremu zostanie udzielone zamówienie, </w:t>
      </w:r>
      <w:r w:rsidR="0060690F">
        <w:rPr>
          <w:rFonts w:ascii="Times New Roman" w:hAnsi="Times New Roman" w:cs="Times New Roman"/>
          <w:sz w:val="24"/>
          <w:szCs w:val="24"/>
        </w:rPr>
        <w:t xml:space="preserve">                                </w:t>
      </w:r>
      <w:r w:rsidRPr="00893B53">
        <w:rPr>
          <w:rFonts w:ascii="Times New Roman" w:hAnsi="Times New Roman" w:cs="Times New Roman"/>
          <w:sz w:val="24"/>
          <w:szCs w:val="24"/>
        </w:rPr>
        <w:t xml:space="preserve">o miejscu  i terminie zawarcia umowy. </w:t>
      </w:r>
    </w:p>
    <w:p w:rsidR="003E50F6" w:rsidRPr="00893B53" w:rsidRDefault="00893B53" w:rsidP="002B3E0B">
      <w:pPr>
        <w:numPr>
          <w:ilvl w:val="0"/>
          <w:numId w:val="29"/>
        </w:numPr>
        <w:spacing w:after="11" w:line="249" w:lineRule="auto"/>
        <w:ind w:left="993" w:hanging="360"/>
        <w:rPr>
          <w:rFonts w:ascii="Times New Roman" w:hAnsi="Times New Roman" w:cs="Times New Roman"/>
          <w:sz w:val="24"/>
          <w:szCs w:val="24"/>
        </w:rPr>
      </w:pPr>
      <w:r w:rsidRPr="00893B53">
        <w:rPr>
          <w:rFonts w:ascii="Times New Roman" w:hAnsi="Times New Roman" w:cs="Times New Roman"/>
          <w:b/>
          <w:sz w:val="24"/>
          <w:szCs w:val="24"/>
        </w:rPr>
        <w:t>Wykonawca przed zawarciem umowy</w:t>
      </w:r>
      <w:r w:rsidRPr="00893B53">
        <w:rPr>
          <w:rFonts w:ascii="Times New Roman" w:hAnsi="Times New Roman" w:cs="Times New Roman"/>
          <w:sz w:val="24"/>
          <w:szCs w:val="24"/>
        </w:rPr>
        <w:t xml:space="preserve">: </w:t>
      </w:r>
    </w:p>
    <w:p w:rsidR="003E50F6" w:rsidRPr="00893B53" w:rsidRDefault="00893B53" w:rsidP="002B3E0B">
      <w:pPr>
        <w:numPr>
          <w:ilvl w:val="1"/>
          <w:numId w:val="29"/>
        </w:numPr>
        <w:ind w:left="993" w:right="29" w:hanging="432"/>
        <w:rPr>
          <w:rFonts w:ascii="Times New Roman" w:hAnsi="Times New Roman" w:cs="Times New Roman"/>
          <w:sz w:val="24"/>
          <w:szCs w:val="24"/>
        </w:rPr>
      </w:pPr>
      <w:r w:rsidRPr="00893B53">
        <w:rPr>
          <w:rFonts w:ascii="Times New Roman" w:hAnsi="Times New Roman" w:cs="Times New Roman"/>
          <w:sz w:val="24"/>
          <w:szCs w:val="24"/>
        </w:rPr>
        <w:t>poda wszelkie informacje niezbędne do wypełnienia treści umowy na wezwanie zamawiającego,</w:t>
      </w:r>
      <w:r w:rsidRPr="00893B53">
        <w:rPr>
          <w:rFonts w:ascii="Times New Roman" w:hAnsi="Times New Roman" w:cs="Times New Roman"/>
          <w:color w:val="FF0000"/>
          <w:sz w:val="24"/>
          <w:szCs w:val="24"/>
        </w:rPr>
        <w:t xml:space="preserve"> </w:t>
      </w:r>
    </w:p>
    <w:p w:rsidR="003E50F6" w:rsidRPr="00893B53" w:rsidRDefault="00893B53" w:rsidP="002B3E0B">
      <w:pPr>
        <w:numPr>
          <w:ilvl w:val="1"/>
          <w:numId w:val="29"/>
        </w:numPr>
        <w:ind w:left="993" w:right="29" w:hanging="432"/>
        <w:rPr>
          <w:rFonts w:ascii="Times New Roman" w:hAnsi="Times New Roman" w:cs="Times New Roman"/>
          <w:sz w:val="24"/>
          <w:szCs w:val="24"/>
        </w:rPr>
      </w:pPr>
      <w:r w:rsidRPr="00893B53">
        <w:rPr>
          <w:rFonts w:ascii="Times New Roman" w:hAnsi="Times New Roman" w:cs="Times New Roman"/>
          <w:sz w:val="24"/>
          <w:szCs w:val="24"/>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w:t>
      </w:r>
      <w:r w:rsidR="0060690F">
        <w:rPr>
          <w:rFonts w:ascii="Times New Roman" w:hAnsi="Times New Roman" w:cs="Times New Roman"/>
          <w:sz w:val="24"/>
          <w:szCs w:val="24"/>
        </w:rPr>
        <w:t xml:space="preserve">                                    </w:t>
      </w:r>
      <w:r w:rsidRPr="00893B53">
        <w:rPr>
          <w:rFonts w:ascii="Times New Roman" w:hAnsi="Times New Roman" w:cs="Times New Roman"/>
          <w:sz w:val="24"/>
          <w:szCs w:val="24"/>
        </w:rPr>
        <w:t xml:space="preserve">z  zamawiającym oraz do wystawiania dokumentów związanych z płatnościami, przy czym termin, na jaki została zawarta umowa, nie może być krótszy niż termin realizacji zamówienia. </w:t>
      </w:r>
    </w:p>
    <w:p w:rsidR="003E50F6" w:rsidRPr="00893B53" w:rsidRDefault="00893B53" w:rsidP="002B3E0B">
      <w:pPr>
        <w:numPr>
          <w:ilvl w:val="0"/>
          <w:numId w:val="29"/>
        </w:numPr>
        <w:spacing w:after="0"/>
        <w:ind w:left="993" w:hanging="360"/>
        <w:rPr>
          <w:rFonts w:ascii="Times New Roman" w:hAnsi="Times New Roman" w:cs="Times New Roman"/>
          <w:sz w:val="24"/>
          <w:szCs w:val="24"/>
        </w:rPr>
      </w:pPr>
      <w:r w:rsidRPr="00893B53">
        <w:rPr>
          <w:rFonts w:ascii="Times New Roman" w:hAnsi="Times New Roman" w:cs="Times New Roman"/>
          <w:sz w:val="24"/>
          <w:szCs w:val="24"/>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w:t>
      </w:r>
    </w:p>
    <w:p w:rsidR="003E50F6" w:rsidRPr="00893B53" w:rsidRDefault="00893B53">
      <w:pPr>
        <w:spacing w:after="0" w:line="259" w:lineRule="auto"/>
        <w:ind w:left="142" w:firstLine="0"/>
        <w:jc w:val="left"/>
        <w:rPr>
          <w:rFonts w:ascii="Times New Roman" w:hAnsi="Times New Roman" w:cs="Times New Roman"/>
          <w:sz w:val="24"/>
          <w:szCs w:val="24"/>
        </w:rPr>
      </w:pPr>
      <w:r w:rsidRPr="00893B53">
        <w:rPr>
          <w:rFonts w:ascii="Times New Roman" w:hAnsi="Times New Roman" w:cs="Times New Roman"/>
          <w:b/>
          <w:sz w:val="24"/>
          <w:szCs w:val="24"/>
        </w:rPr>
        <w:t xml:space="preserve"> </w:t>
      </w:r>
      <w:r w:rsidR="0060690F">
        <w:rPr>
          <w:rFonts w:ascii="Times New Roman" w:hAnsi="Times New Roman" w:cs="Times New Roman"/>
          <w:b/>
          <w:sz w:val="24"/>
          <w:szCs w:val="24"/>
        </w:rPr>
        <w:t>16.   Załączniki do SWZ</w:t>
      </w:r>
    </w:p>
    <w:p w:rsidR="003E50F6" w:rsidRPr="00893B53" w:rsidRDefault="00893B53" w:rsidP="00A50ED6">
      <w:pPr>
        <w:numPr>
          <w:ilvl w:val="0"/>
          <w:numId w:val="30"/>
        </w:numPr>
        <w:ind w:left="993" w:right="131" w:hanging="426"/>
        <w:rPr>
          <w:rFonts w:ascii="Times New Roman" w:hAnsi="Times New Roman" w:cs="Times New Roman"/>
          <w:sz w:val="24"/>
          <w:szCs w:val="24"/>
        </w:rPr>
      </w:pPr>
      <w:r w:rsidRPr="00893B53">
        <w:rPr>
          <w:rFonts w:ascii="Times New Roman" w:hAnsi="Times New Roman" w:cs="Times New Roman"/>
          <w:sz w:val="24"/>
          <w:szCs w:val="24"/>
        </w:rPr>
        <w:t xml:space="preserve">załącznik nr 1 – Opis przedmiotu zamówienia </w:t>
      </w:r>
    </w:p>
    <w:p w:rsidR="003E50F6" w:rsidRPr="00FB6855" w:rsidRDefault="00893B53" w:rsidP="00A50ED6">
      <w:pPr>
        <w:pStyle w:val="Akapitzlist"/>
        <w:numPr>
          <w:ilvl w:val="0"/>
          <w:numId w:val="30"/>
        </w:numPr>
        <w:ind w:left="993" w:right="131" w:hanging="426"/>
        <w:rPr>
          <w:rFonts w:ascii="Times New Roman" w:hAnsi="Times New Roman" w:cs="Times New Roman"/>
          <w:sz w:val="24"/>
          <w:szCs w:val="24"/>
        </w:rPr>
      </w:pPr>
      <w:r w:rsidRPr="00FB6855">
        <w:rPr>
          <w:rFonts w:ascii="Times New Roman" w:hAnsi="Times New Roman" w:cs="Times New Roman"/>
          <w:sz w:val="24"/>
          <w:szCs w:val="24"/>
        </w:rPr>
        <w:t xml:space="preserve">załącznik nr </w:t>
      </w:r>
      <w:r w:rsidR="00E9073C">
        <w:rPr>
          <w:rFonts w:ascii="Times New Roman" w:hAnsi="Times New Roman" w:cs="Times New Roman"/>
          <w:sz w:val="24"/>
          <w:szCs w:val="24"/>
        </w:rPr>
        <w:t>2</w:t>
      </w:r>
      <w:r w:rsidRPr="00FB6855">
        <w:rPr>
          <w:rFonts w:ascii="Times New Roman" w:hAnsi="Times New Roman" w:cs="Times New Roman"/>
          <w:sz w:val="24"/>
          <w:szCs w:val="24"/>
        </w:rPr>
        <w:t xml:space="preserve"> -  Formularz oferty </w:t>
      </w:r>
    </w:p>
    <w:p w:rsidR="003E50F6" w:rsidRDefault="00893B53" w:rsidP="00A50ED6">
      <w:pPr>
        <w:numPr>
          <w:ilvl w:val="0"/>
          <w:numId w:val="30"/>
        </w:numPr>
        <w:ind w:left="993" w:right="131" w:hanging="426"/>
        <w:rPr>
          <w:rFonts w:ascii="Times New Roman" w:hAnsi="Times New Roman" w:cs="Times New Roman"/>
          <w:sz w:val="24"/>
          <w:szCs w:val="24"/>
        </w:rPr>
      </w:pPr>
      <w:r w:rsidRPr="00893B53">
        <w:rPr>
          <w:rFonts w:ascii="Times New Roman" w:hAnsi="Times New Roman" w:cs="Times New Roman"/>
          <w:sz w:val="24"/>
          <w:szCs w:val="24"/>
        </w:rPr>
        <w:t xml:space="preserve">załącznik nr </w:t>
      </w:r>
      <w:r w:rsidR="00E9073C">
        <w:rPr>
          <w:rFonts w:ascii="Times New Roman" w:hAnsi="Times New Roman" w:cs="Times New Roman"/>
          <w:sz w:val="24"/>
          <w:szCs w:val="24"/>
        </w:rPr>
        <w:t>3</w:t>
      </w:r>
      <w:r w:rsidRPr="00893B53">
        <w:rPr>
          <w:rFonts w:ascii="Times New Roman" w:hAnsi="Times New Roman" w:cs="Times New Roman"/>
          <w:sz w:val="24"/>
          <w:szCs w:val="24"/>
        </w:rPr>
        <w:t xml:space="preserve"> -  JEDZ </w:t>
      </w:r>
    </w:p>
    <w:p w:rsidR="00F54B44" w:rsidRPr="00F54B44" w:rsidRDefault="00F54B44" w:rsidP="00A50ED6">
      <w:pPr>
        <w:numPr>
          <w:ilvl w:val="0"/>
          <w:numId w:val="30"/>
        </w:numPr>
        <w:ind w:left="993" w:right="131" w:hanging="426"/>
        <w:rPr>
          <w:rFonts w:ascii="Times New Roman" w:hAnsi="Times New Roman" w:cs="Times New Roman"/>
          <w:sz w:val="24"/>
          <w:szCs w:val="24"/>
        </w:rPr>
      </w:pPr>
      <w:r w:rsidRPr="00F54B44">
        <w:rPr>
          <w:rFonts w:ascii="Times New Roman" w:hAnsi="Times New Roman" w:cs="Times New Roman"/>
          <w:sz w:val="24"/>
          <w:szCs w:val="24"/>
        </w:rPr>
        <w:t xml:space="preserve">załącznik nr </w:t>
      </w:r>
      <w:r>
        <w:rPr>
          <w:rFonts w:ascii="Times New Roman" w:hAnsi="Times New Roman" w:cs="Times New Roman"/>
          <w:sz w:val="24"/>
          <w:szCs w:val="24"/>
        </w:rPr>
        <w:t>4</w:t>
      </w:r>
      <w:r w:rsidRPr="00F54B44">
        <w:rPr>
          <w:rFonts w:ascii="Times New Roman" w:hAnsi="Times New Roman" w:cs="Times New Roman"/>
          <w:sz w:val="24"/>
          <w:szCs w:val="24"/>
        </w:rPr>
        <w:t xml:space="preserve"> – wzór oświadczenia o aktualności danych zawartych w JEDZ </w:t>
      </w:r>
    </w:p>
    <w:p w:rsidR="00F54B44" w:rsidRPr="00F54B44" w:rsidRDefault="00F54B44" w:rsidP="00A50ED6">
      <w:pPr>
        <w:pStyle w:val="Akapitzlist"/>
        <w:numPr>
          <w:ilvl w:val="0"/>
          <w:numId w:val="30"/>
        </w:numPr>
        <w:ind w:left="993" w:hanging="426"/>
        <w:rPr>
          <w:rFonts w:ascii="Times New Roman" w:hAnsi="Times New Roman" w:cs="Times New Roman"/>
          <w:sz w:val="24"/>
          <w:szCs w:val="24"/>
        </w:rPr>
      </w:pPr>
      <w:r w:rsidRPr="00F54B44">
        <w:rPr>
          <w:rFonts w:ascii="Times New Roman" w:hAnsi="Times New Roman" w:cs="Times New Roman"/>
          <w:sz w:val="24"/>
          <w:szCs w:val="24"/>
        </w:rPr>
        <w:t xml:space="preserve">załącznik nr </w:t>
      </w:r>
      <w:r>
        <w:rPr>
          <w:rFonts w:ascii="Times New Roman" w:hAnsi="Times New Roman" w:cs="Times New Roman"/>
          <w:sz w:val="24"/>
          <w:szCs w:val="24"/>
        </w:rPr>
        <w:t>5</w:t>
      </w:r>
      <w:r w:rsidRPr="00F54B44">
        <w:rPr>
          <w:rFonts w:ascii="Times New Roman" w:hAnsi="Times New Roman" w:cs="Times New Roman"/>
          <w:sz w:val="24"/>
          <w:szCs w:val="24"/>
        </w:rPr>
        <w:t xml:space="preserve"> -  </w:t>
      </w:r>
      <w:r w:rsidR="001515F3">
        <w:rPr>
          <w:rFonts w:ascii="Times New Roman" w:hAnsi="Times New Roman" w:cs="Times New Roman"/>
          <w:sz w:val="24"/>
          <w:szCs w:val="24"/>
        </w:rPr>
        <w:t>istotne postanowienia</w:t>
      </w:r>
      <w:r w:rsidRPr="00F54B44">
        <w:rPr>
          <w:rFonts w:ascii="Times New Roman" w:hAnsi="Times New Roman" w:cs="Times New Roman"/>
          <w:sz w:val="24"/>
          <w:szCs w:val="24"/>
        </w:rPr>
        <w:t xml:space="preserve"> umowy </w:t>
      </w:r>
    </w:p>
    <w:p w:rsidR="003E50F6" w:rsidRDefault="00893B53" w:rsidP="00A50ED6">
      <w:pPr>
        <w:numPr>
          <w:ilvl w:val="0"/>
          <w:numId w:val="30"/>
        </w:numPr>
        <w:ind w:left="993" w:right="131" w:hanging="426"/>
        <w:rPr>
          <w:rFonts w:ascii="Times New Roman" w:hAnsi="Times New Roman" w:cs="Times New Roman"/>
          <w:sz w:val="24"/>
          <w:szCs w:val="24"/>
        </w:rPr>
      </w:pPr>
      <w:r w:rsidRPr="00893B53">
        <w:rPr>
          <w:rFonts w:ascii="Times New Roman" w:hAnsi="Times New Roman" w:cs="Times New Roman"/>
          <w:sz w:val="24"/>
          <w:szCs w:val="24"/>
        </w:rPr>
        <w:t xml:space="preserve">załącznik nr </w:t>
      </w:r>
      <w:r w:rsidR="00F54B44">
        <w:rPr>
          <w:rFonts w:ascii="Times New Roman" w:hAnsi="Times New Roman" w:cs="Times New Roman"/>
          <w:sz w:val="24"/>
          <w:szCs w:val="24"/>
        </w:rPr>
        <w:t>6</w:t>
      </w:r>
      <w:r w:rsidRPr="00893B53">
        <w:rPr>
          <w:rFonts w:ascii="Times New Roman" w:hAnsi="Times New Roman" w:cs="Times New Roman"/>
          <w:sz w:val="24"/>
          <w:szCs w:val="24"/>
        </w:rPr>
        <w:t xml:space="preserve"> – wzór oświadczenia dot. grupy kapitałowej </w:t>
      </w:r>
    </w:p>
    <w:p w:rsidR="001515F3" w:rsidRDefault="001515F3" w:rsidP="001515F3">
      <w:pPr>
        <w:numPr>
          <w:ilvl w:val="0"/>
          <w:numId w:val="30"/>
        </w:numPr>
        <w:ind w:right="131" w:hanging="426"/>
        <w:rPr>
          <w:rFonts w:ascii="Times New Roman" w:hAnsi="Times New Roman" w:cs="Times New Roman"/>
          <w:sz w:val="24"/>
          <w:szCs w:val="24"/>
        </w:rPr>
      </w:pPr>
      <w:r>
        <w:rPr>
          <w:rFonts w:ascii="Times New Roman" w:hAnsi="Times New Roman" w:cs="Times New Roman"/>
          <w:sz w:val="24"/>
          <w:szCs w:val="24"/>
        </w:rPr>
        <w:t xml:space="preserve">załącznik nr 7  - </w:t>
      </w:r>
      <w:r w:rsidRPr="001515F3">
        <w:rPr>
          <w:rFonts w:ascii="Times New Roman" w:hAnsi="Times New Roman" w:cs="Times New Roman"/>
          <w:sz w:val="24"/>
          <w:szCs w:val="24"/>
        </w:rPr>
        <w:t xml:space="preserve">o braku okoliczności, o których mowa w art. 7 ust. 1 ustawy z dnia </w:t>
      </w:r>
      <w:r>
        <w:rPr>
          <w:rFonts w:ascii="Times New Roman" w:hAnsi="Times New Roman" w:cs="Times New Roman"/>
          <w:sz w:val="24"/>
          <w:szCs w:val="24"/>
        </w:rPr>
        <w:t xml:space="preserve">                     </w:t>
      </w:r>
      <w:r w:rsidRPr="001515F3">
        <w:rPr>
          <w:rFonts w:ascii="Times New Roman" w:hAnsi="Times New Roman" w:cs="Times New Roman"/>
          <w:sz w:val="24"/>
          <w:szCs w:val="24"/>
        </w:rPr>
        <w:t>13 kwietnia 2022 r. – o szczególnych rozwiązaniach w zakresie przeciwdziałania wspieraniu agresji na Ukrainę oraz służących ochronie bezpieczeństwa narodowego</w:t>
      </w:r>
    </w:p>
    <w:p w:rsidR="008A0968" w:rsidRDefault="008A0968" w:rsidP="008A0968">
      <w:pPr>
        <w:ind w:right="131"/>
        <w:rPr>
          <w:rFonts w:ascii="Times New Roman" w:hAnsi="Times New Roman" w:cs="Times New Roman"/>
          <w:sz w:val="24"/>
          <w:szCs w:val="24"/>
        </w:rPr>
      </w:pPr>
    </w:p>
    <w:p w:rsidR="008A0968" w:rsidRDefault="008A0968" w:rsidP="008A0968">
      <w:pPr>
        <w:ind w:right="131"/>
        <w:rPr>
          <w:rFonts w:ascii="Times New Roman" w:hAnsi="Times New Roman" w:cs="Times New Roman"/>
          <w:sz w:val="24"/>
          <w:szCs w:val="24"/>
        </w:rPr>
      </w:pPr>
    </w:p>
    <w:p w:rsidR="008A0968" w:rsidRDefault="008A0968" w:rsidP="008A0968">
      <w:pPr>
        <w:ind w:right="131"/>
        <w:rPr>
          <w:rFonts w:ascii="Times New Roman" w:hAnsi="Times New Roman" w:cs="Times New Roman"/>
          <w:sz w:val="24"/>
          <w:szCs w:val="24"/>
        </w:rPr>
      </w:pPr>
    </w:p>
    <w:p w:rsidR="008A0968" w:rsidRDefault="008A0968" w:rsidP="008A0968">
      <w:pPr>
        <w:ind w:right="131"/>
        <w:rPr>
          <w:rFonts w:ascii="Times New Roman" w:hAnsi="Times New Roman" w:cs="Times New Roman"/>
          <w:sz w:val="24"/>
          <w:szCs w:val="24"/>
        </w:rPr>
      </w:pPr>
    </w:p>
    <w:p w:rsidR="00F54B44" w:rsidRPr="008A0968" w:rsidRDefault="004D3EF0" w:rsidP="004D3EF0">
      <w:pPr>
        <w:ind w:left="142" w:right="131" w:firstLine="0"/>
        <w:rPr>
          <w:rFonts w:ascii="Times New Roman" w:hAnsi="Times New Roman" w:cs="Times New Roman"/>
          <w:b/>
          <w:sz w:val="24"/>
          <w:szCs w:val="24"/>
        </w:rPr>
      </w:pPr>
      <w:r w:rsidRPr="008A0968">
        <w:rPr>
          <w:rFonts w:ascii="Times New Roman" w:hAnsi="Times New Roman" w:cs="Times New Roman"/>
          <w:b/>
          <w:sz w:val="24"/>
          <w:szCs w:val="24"/>
        </w:rPr>
        <w:t xml:space="preserve">Do spraw nieuregulowanych w SWZ mają zastosowanie przepisy ustawy z 11 września      2019 r. – Prawo zamówień publicznych </w:t>
      </w:r>
    </w:p>
    <w:sectPr w:rsidR="00F54B44" w:rsidRPr="008A0968" w:rsidSect="00E57D39">
      <w:footerReference w:type="default" r:id="rId21"/>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735" w:rsidRDefault="001D5735" w:rsidP="009A6399">
      <w:pPr>
        <w:spacing w:after="0" w:line="240" w:lineRule="auto"/>
      </w:pPr>
      <w:r>
        <w:separator/>
      </w:r>
    </w:p>
  </w:endnote>
  <w:endnote w:type="continuationSeparator" w:id="0">
    <w:p w:rsidR="001D5735" w:rsidRDefault="001D5735" w:rsidP="009A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EE"/>
    <w:family w:val="roman"/>
    <w:pitch w:val="variable"/>
    <w:sig w:usb0="00000287" w:usb1="00000000" w:usb2="00000000" w:usb3="00000000" w:csb0="0000009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EE"/>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cs="Times New Roman"/>
        <w:szCs w:val="20"/>
      </w:rPr>
      <w:id w:val="-1574271071"/>
      <w:docPartObj>
        <w:docPartGallery w:val="Page Numbers (Bottom of Page)"/>
        <w:docPartUnique/>
      </w:docPartObj>
    </w:sdtPr>
    <w:sdtEndPr/>
    <w:sdtContent>
      <w:p w:rsidR="00EC1C6D" w:rsidRPr="009A6399" w:rsidRDefault="00EC1C6D">
        <w:pPr>
          <w:pStyle w:val="Stopka"/>
          <w:jc w:val="right"/>
          <w:rPr>
            <w:rFonts w:ascii="Times New Roman" w:eastAsiaTheme="majorEastAsia" w:hAnsi="Times New Roman" w:cs="Times New Roman"/>
            <w:szCs w:val="20"/>
          </w:rPr>
        </w:pPr>
        <w:r w:rsidRPr="009A6399">
          <w:rPr>
            <w:rFonts w:ascii="Times New Roman" w:eastAsiaTheme="majorEastAsia" w:hAnsi="Times New Roman" w:cs="Times New Roman"/>
            <w:szCs w:val="20"/>
          </w:rPr>
          <w:t xml:space="preserve">str. </w:t>
        </w:r>
        <w:r w:rsidRPr="009A6399">
          <w:rPr>
            <w:rFonts w:ascii="Times New Roman" w:eastAsiaTheme="minorEastAsia" w:hAnsi="Times New Roman" w:cs="Times New Roman"/>
            <w:szCs w:val="20"/>
          </w:rPr>
          <w:fldChar w:fldCharType="begin"/>
        </w:r>
        <w:r w:rsidRPr="009A6399">
          <w:rPr>
            <w:rFonts w:ascii="Times New Roman" w:hAnsi="Times New Roman" w:cs="Times New Roman"/>
            <w:szCs w:val="20"/>
          </w:rPr>
          <w:instrText>PAGE    \* MERGEFORMAT</w:instrText>
        </w:r>
        <w:r w:rsidRPr="009A6399">
          <w:rPr>
            <w:rFonts w:ascii="Times New Roman" w:eastAsiaTheme="minorEastAsia" w:hAnsi="Times New Roman" w:cs="Times New Roman"/>
            <w:szCs w:val="20"/>
          </w:rPr>
          <w:fldChar w:fldCharType="separate"/>
        </w:r>
        <w:r w:rsidR="006A6C00" w:rsidRPr="006A6C00">
          <w:rPr>
            <w:rFonts w:ascii="Times New Roman" w:eastAsiaTheme="majorEastAsia" w:hAnsi="Times New Roman" w:cs="Times New Roman"/>
            <w:noProof/>
            <w:szCs w:val="20"/>
          </w:rPr>
          <w:t>27</w:t>
        </w:r>
        <w:r w:rsidRPr="009A6399">
          <w:rPr>
            <w:rFonts w:ascii="Times New Roman" w:eastAsiaTheme="majorEastAsia" w:hAnsi="Times New Roman" w:cs="Times New Roman"/>
            <w:szCs w:val="20"/>
          </w:rPr>
          <w:fldChar w:fldCharType="end"/>
        </w:r>
      </w:p>
    </w:sdtContent>
  </w:sdt>
  <w:p w:rsidR="00EC1C6D" w:rsidRDefault="00EC1C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735" w:rsidRDefault="001D5735" w:rsidP="009A6399">
      <w:pPr>
        <w:spacing w:after="0" w:line="240" w:lineRule="auto"/>
      </w:pPr>
      <w:r>
        <w:separator/>
      </w:r>
    </w:p>
  </w:footnote>
  <w:footnote w:type="continuationSeparator" w:id="0">
    <w:p w:rsidR="001D5735" w:rsidRDefault="001D5735" w:rsidP="009A63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C41E6"/>
    <w:multiLevelType w:val="hybridMultilevel"/>
    <w:tmpl w:val="B17C6534"/>
    <w:lvl w:ilvl="0" w:tplc="DF72AC60">
      <w:start w:val="1"/>
      <w:numFmt w:val="decimal"/>
      <w:lvlText w:val="%1)"/>
      <w:lvlJc w:val="left"/>
      <w:pPr>
        <w:ind w:left="487"/>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5AD637E0">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DEA61890">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9D4E65BE">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8C4828C6">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A8A2B93A">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6BAE66CE">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49802D66">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2A9C0E24">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
    <w:nsid w:val="026B6AA2"/>
    <w:multiLevelType w:val="hybridMultilevel"/>
    <w:tmpl w:val="3C04F2F0"/>
    <w:lvl w:ilvl="0" w:tplc="7CBCD3E6">
      <w:start w:val="1"/>
      <w:numFmt w:val="decimal"/>
      <w:lvlText w:val="%1)"/>
      <w:lvlJc w:val="left"/>
      <w:pPr>
        <w:ind w:left="426"/>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C804D96">
      <w:start w:val="1"/>
      <w:numFmt w:val="lowerLetter"/>
      <w:lvlText w:val="%2"/>
      <w:lvlJc w:val="left"/>
      <w:pPr>
        <w:ind w:left="101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F81040EA">
      <w:start w:val="1"/>
      <w:numFmt w:val="lowerRoman"/>
      <w:lvlText w:val="%3"/>
      <w:lvlJc w:val="left"/>
      <w:pPr>
        <w:ind w:left="173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9DAAEFDA">
      <w:start w:val="1"/>
      <w:numFmt w:val="decimal"/>
      <w:lvlText w:val="%4"/>
      <w:lvlJc w:val="left"/>
      <w:pPr>
        <w:ind w:left="245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482419F2">
      <w:start w:val="1"/>
      <w:numFmt w:val="lowerLetter"/>
      <w:lvlText w:val="%5"/>
      <w:lvlJc w:val="left"/>
      <w:pPr>
        <w:ind w:left="317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9C82B5F4">
      <w:start w:val="1"/>
      <w:numFmt w:val="lowerRoman"/>
      <w:lvlText w:val="%6"/>
      <w:lvlJc w:val="left"/>
      <w:pPr>
        <w:ind w:left="389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E3D0404A">
      <w:start w:val="1"/>
      <w:numFmt w:val="decimal"/>
      <w:lvlText w:val="%7"/>
      <w:lvlJc w:val="left"/>
      <w:pPr>
        <w:ind w:left="461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B7525F4C">
      <w:start w:val="1"/>
      <w:numFmt w:val="lowerLetter"/>
      <w:lvlText w:val="%8"/>
      <w:lvlJc w:val="left"/>
      <w:pPr>
        <w:ind w:left="533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647A160E">
      <w:start w:val="1"/>
      <w:numFmt w:val="lowerRoman"/>
      <w:lvlText w:val="%9"/>
      <w:lvlJc w:val="left"/>
      <w:pPr>
        <w:ind w:left="605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2">
    <w:nsid w:val="06465F89"/>
    <w:multiLevelType w:val="hybridMultilevel"/>
    <w:tmpl w:val="962A7488"/>
    <w:lvl w:ilvl="0" w:tplc="04FA3C56">
      <w:start w:val="1"/>
      <w:numFmt w:val="decimal"/>
      <w:lvlText w:val="%1)"/>
      <w:lvlJc w:val="left"/>
      <w:pPr>
        <w:ind w:left="487"/>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1DD259E6">
      <w:start w:val="1"/>
      <w:numFmt w:val="lowerLetter"/>
      <w:lvlText w:val="%2"/>
      <w:lvlJc w:val="left"/>
      <w:pPr>
        <w:ind w:left="1082"/>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25A828D6">
      <w:start w:val="1"/>
      <w:numFmt w:val="lowerRoman"/>
      <w:lvlText w:val="%3"/>
      <w:lvlJc w:val="left"/>
      <w:pPr>
        <w:ind w:left="1802"/>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12D84DB4">
      <w:start w:val="1"/>
      <w:numFmt w:val="decimal"/>
      <w:lvlText w:val="%4"/>
      <w:lvlJc w:val="left"/>
      <w:pPr>
        <w:ind w:left="2522"/>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653AD6D4">
      <w:start w:val="1"/>
      <w:numFmt w:val="lowerLetter"/>
      <w:lvlText w:val="%5"/>
      <w:lvlJc w:val="left"/>
      <w:pPr>
        <w:ind w:left="3242"/>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27A43946">
      <w:start w:val="1"/>
      <w:numFmt w:val="lowerRoman"/>
      <w:lvlText w:val="%6"/>
      <w:lvlJc w:val="left"/>
      <w:pPr>
        <w:ind w:left="3962"/>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7EB438A2">
      <w:start w:val="1"/>
      <w:numFmt w:val="decimal"/>
      <w:lvlText w:val="%7"/>
      <w:lvlJc w:val="left"/>
      <w:pPr>
        <w:ind w:left="4682"/>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F00229C6">
      <w:start w:val="1"/>
      <w:numFmt w:val="lowerLetter"/>
      <w:lvlText w:val="%8"/>
      <w:lvlJc w:val="left"/>
      <w:pPr>
        <w:ind w:left="5402"/>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D5A004C4">
      <w:start w:val="1"/>
      <w:numFmt w:val="lowerRoman"/>
      <w:lvlText w:val="%9"/>
      <w:lvlJc w:val="left"/>
      <w:pPr>
        <w:ind w:left="6122"/>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3">
    <w:nsid w:val="0CFE0F6C"/>
    <w:multiLevelType w:val="hybridMultilevel"/>
    <w:tmpl w:val="65722E4E"/>
    <w:lvl w:ilvl="0" w:tplc="0192B692">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4E65DC">
      <w:start w:val="1"/>
      <w:numFmt w:val="lowerLetter"/>
      <w:lvlText w:val="%2)"/>
      <w:lvlJc w:val="left"/>
      <w:pPr>
        <w:ind w:left="1001"/>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19B6E392">
      <w:start w:val="1"/>
      <w:numFmt w:val="lowerRoman"/>
      <w:lvlText w:val="%3"/>
      <w:lvlJc w:val="left"/>
      <w:pPr>
        <w:ind w:left="1504"/>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DD747016">
      <w:start w:val="1"/>
      <w:numFmt w:val="decimal"/>
      <w:lvlText w:val="%4"/>
      <w:lvlJc w:val="left"/>
      <w:pPr>
        <w:ind w:left="2224"/>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5626823E">
      <w:start w:val="1"/>
      <w:numFmt w:val="lowerLetter"/>
      <w:lvlText w:val="%5"/>
      <w:lvlJc w:val="left"/>
      <w:pPr>
        <w:ind w:left="2944"/>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0C800260">
      <w:start w:val="1"/>
      <w:numFmt w:val="lowerRoman"/>
      <w:lvlText w:val="%6"/>
      <w:lvlJc w:val="left"/>
      <w:pPr>
        <w:ind w:left="3664"/>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75ACCE58">
      <w:start w:val="1"/>
      <w:numFmt w:val="decimal"/>
      <w:lvlText w:val="%7"/>
      <w:lvlJc w:val="left"/>
      <w:pPr>
        <w:ind w:left="4384"/>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945C1E46">
      <w:start w:val="1"/>
      <w:numFmt w:val="lowerLetter"/>
      <w:lvlText w:val="%8"/>
      <w:lvlJc w:val="left"/>
      <w:pPr>
        <w:ind w:left="5104"/>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AAA88A16">
      <w:start w:val="1"/>
      <w:numFmt w:val="lowerRoman"/>
      <w:lvlText w:val="%9"/>
      <w:lvlJc w:val="left"/>
      <w:pPr>
        <w:ind w:left="5824"/>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4">
    <w:nsid w:val="0D6E5D0B"/>
    <w:multiLevelType w:val="hybridMultilevel"/>
    <w:tmpl w:val="AF76C442"/>
    <w:lvl w:ilvl="0" w:tplc="1B9EEB4E">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32A16AE">
      <w:start w:val="1"/>
      <w:numFmt w:val="lowerLetter"/>
      <w:lvlText w:val="%2)"/>
      <w:lvlJc w:val="left"/>
      <w:pPr>
        <w:ind w:left="862"/>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CADC0B20">
      <w:start w:val="1"/>
      <w:numFmt w:val="lowerRoman"/>
      <w:lvlText w:val="%3"/>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2776350A">
      <w:start w:val="1"/>
      <w:numFmt w:val="decimal"/>
      <w:lvlText w:val="%4"/>
      <w:lvlJc w:val="left"/>
      <w:pPr>
        <w:ind w:left="21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506CAEAC">
      <w:start w:val="1"/>
      <w:numFmt w:val="lowerLetter"/>
      <w:lvlText w:val="%5"/>
      <w:lvlJc w:val="left"/>
      <w:pPr>
        <w:ind w:left="28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A754AA04">
      <w:start w:val="1"/>
      <w:numFmt w:val="lowerRoman"/>
      <w:lvlText w:val="%6"/>
      <w:lvlJc w:val="left"/>
      <w:pPr>
        <w:ind w:left="36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F5BE2060">
      <w:start w:val="1"/>
      <w:numFmt w:val="decimal"/>
      <w:lvlText w:val="%7"/>
      <w:lvlJc w:val="left"/>
      <w:pPr>
        <w:ind w:left="43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896EC022">
      <w:start w:val="1"/>
      <w:numFmt w:val="lowerLetter"/>
      <w:lvlText w:val="%8"/>
      <w:lvlJc w:val="left"/>
      <w:pPr>
        <w:ind w:left="50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7B54DFAE">
      <w:start w:val="1"/>
      <w:numFmt w:val="lowerRoman"/>
      <w:lvlText w:val="%9"/>
      <w:lvlJc w:val="left"/>
      <w:pPr>
        <w:ind w:left="57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5">
    <w:nsid w:val="0EC54053"/>
    <w:multiLevelType w:val="hybridMultilevel"/>
    <w:tmpl w:val="EE780026"/>
    <w:lvl w:ilvl="0" w:tplc="5EDCAE12">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2DA41A0">
      <w:start w:val="1"/>
      <w:numFmt w:val="lowerLetter"/>
      <w:lvlText w:val="%2)"/>
      <w:lvlJc w:val="left"/>
      <w:pPr>
        <w:ind w:left="862"/>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B9C501A">
      <w:start w:val="1"/>
      <w:numFmt w:val="lowerRoman"/>
      <w:lvlText w:val="%3"/>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74AEB9A2">
      <w:start w:val="1"/>
      <w:numFmt w:val="decimal"/>
      <w:lvlText w:val="%4"/>
      <w:lvlJc w:val="left"/>
      <w:pPr>
        <w:ind w:left="21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F37206D6">
      <w:start w:val="1"/>
      <w:numFmt w:val="lowerLetter"/>
      <w:lvlText w:val="%5"/>
      <w:lvlJc w:val="left"/>
      <w:pPr>
        <w:ind w:left="28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ADA40D30">
      <w:start w:val="1"/>
      <w:numFmt w:val="lowerRoman"/>
      <w:lvlText w:val="%6"/>
      <w:lvlJc w:val="left"/>
      <w:pPr>
        <w:ind w:left="36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530A31B4">
      <w:start w:val="1"/>
      <w:numFmt w:val="decimal"/>
      <w:lvlText w:val="%7"/>
      <w:lvlJc w:val="left"/>
      <w:pPr>
        <w:ind w:left="43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523C2E88">
      <w:start w:val="1"/>
      <w:numFmt w:val="lowerLetter"/>
      <w:lvlText w:val="%8"/>
      <w:lvlJc w:val="left"/>
      <w:pPr>
        <w:ind w:left="50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84C2704A">
      <w:start w:val="1"/>
      <w:numFmt w:val="lowerRoman"/>
      <w:lvlText w:val="%9"/>
      <w:lvlJc w:val="left"/>
      <w:pPr>
        <w:ind w:left="57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6">
    <w:nsid w:val="0F486F43"/>
    <w:multiLevelType w:val="hybridMultilevel"/>
    <w:tmpl w:val="BB448E02"/>
    <w:lvl w:ilvl="0" w:tplc="84DA482C">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EE2F7DE">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9036FE64">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E2F453DA">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2AFEB014">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9E269B96">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376CB95C">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8C90F63E">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6AB06DB8">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7">
    <w:nsid w:val="15D363E8"/>
    <w:multiLevelType w:val="hybridMultilevel"/>
    <w:tmpl w:val="0B40F13C"/>
    <w:lvl w:ilvl="0" w:tplc="35FA25CE">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BAC1066">
      <w:start w:val="1"/>
      <w:numFmt w:val="lowerLetter"/>
      <w:lvlText w:val="%2)"/>
      <w:lvlJc w:val="left"/>
      <w:pPr>
        <w:ind w:left="862"/>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1F58BD2C">
      <w:start w:val="1"/>
      <w:numFmt w:val="lowerRoman"/>
      <w:lvlText w:val="%3"/>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F87EA9E8">
      <w:start w:val="1"/>
      <w:numFmt w:val="decimal"/>
      <w:lvlText w:val="%4"/>
      <w:lvlJc w:val="left"/>
      <w:pPr>
        <w:ind w:left="21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D102ED4A">
      <w:start w:val="1"/>
      <w:numFmt w:val="lowerLetter"/>
      <w:lvlText w:val="%5"/>
      <w:lvlJc w:val="left"/>
      <w:pPr>
        <w:ind w:left="28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D2802494">
      <w:start w:val="1"/>
      <w:numFmt w:val="lowerRoman"/>
      <w:lvlText w:val="%6"/>
      <w:lvlJc w:val="left"/>
      <w:pPr>
        <w:ind w:left="36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CEE0F5B6">
      <w:start w:val="1"/>
      <w:numFmt w:val="decimal"/>
      <w:lvlText w:val="%7"/>
      <w:lvlJc w:val="left"/>
      <w:pPr>
        <w:ind w:left="43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F76EB7AA">
      <w:start w:val="1"/>
      <w:numFmt w:val="lowerLetter"/>
      <w:lvlText w:val="%8"/>
      <w:lvlJc w:val="left"/>
      <w:pPr>
        <w:ind w:left="50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8FC61374">
      <w:start w:val="1"/>
      <w:numFmt w:val="lowerRoman"/>
      <w:lvlText w:val="%9"/>
      <w:lvlJc w:val="left"/>
      <w:pPr>
        <w:ind w:left="57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8">
    <w:nsid w:val="1816381F"/>
    <w:multiLevelType w:val="hybridMultilevel"/>
    <w:tmpl w:val="84AEAD16"/>
    <w:lvl w:ilvl="0" w:tplc="8D0A261C">
      <w:start w:val="1"/>
      <w:numFmt w:val="bullet"/>
      <w:lvlText w:val=""/>
      <w:lvlJc w:val="left"/>
      <w:pPr>
        <w:ind w:left="2075" w:hanging="360"/>
      </w:pPr>
      <w:rPr>
        <w:rFonts w:ascii="Symbol" w:hAnsi="Symbol" w:hint="default"/>
      </w:rPr>
    </w:lvl>
    <w:lvl w:ilvl="1" w:tplc="04150003" w:tentative="1">
      <w:start w:val="1"/>
      <w:numFmt w:val="bullet"/>
      <w:lvlText w:val="o"/>
      <w:lvlJc w:val="left"/>
      <w:pPr>
        <w:ind w:left="2795" w:hanging="360"/>
      </w:pPr>
      <w:rPr>
        <w:rFonts w:ascii="Courier New" w:hAnsi="Courier New" w:cs="Courier New" w:hint="default"/>
      </w:rPr>
    </w:lvl>
    <w:lvl w:ilvl="2" w:tplc="04150005" w:tentative="1">
      <w:start w:val="1"/>
      <w:numFmt w:val="bullet"/>
      <w:lvlText w:val=""/>
      <w:lvlJc w:val="left"/>
      <w:pPr>
        <w:ind w:left="3515" w:hanging="360"/>
      </w:pPr>
      <w:rPr>
        <w:rFonts w:ascii="Wingdings" w:hAnsi="Wingdings" w:hint="default"/>
      </w:rPr>
    </w:lvl>
    <w:lvl w:ilvl="3" w:tplc="04150001" w:tentative="1">
      <w:start w:val="1"/>
      <w:numFmt w:val="bullet"/>
      <w:lvlText w:val=""/>
      <w:lvlJc w:val="left"/>
      <w:pPr>
        <w:ind w:left="4235" w:hanging="360"/>
      </w:pPr>
      <w:rPr>
        <w:rFonts w:ascii="Symbol" w:hAnsi="Symbol" w:hint="default"/>
      </w:rPr>
    </w:lvl>
    <w:lvl w:ilvl="4" w:tplc="04150003" w:tentative="1">
      <w:start w:val="1"/>
      <w:numFmt w:val="bullet"/>
      <w:lvlText w:val="o"/>
      <w:lvlJc w:val="left"/>
      <w:pPr>
        <w:ind w:left="4955" w:hanging="360"/>
      </w:pPr>
      <w:rPr>
        <w:rFonts w:ascii="Courier New" w:hAnsi="Courier New" w:cs="Courier New" w:hint="default"/>
      </w:rPr>
    </w:lvl>
    <w:lvl w:ilvl="5" w:tplc="04150005" w:tentative="1">
      <w:start w:val="1"/>
      <w:numFmt w:val="bullet"/>
      <w:lvlText w:val=""/>
      <w:lvlJc w:val="left"/>
      <w:pPr>
        <w:ind w:left="5675" w:hanging="360"/>
      </w:pPr>
      <w:rPr>
        <w:rFonts w:ascii="Wingdings" w:hAnsi="Wingdings" w:hint="default"/>
      </w:rPr>
    </w:lvl>
    <w:lvl w:ilvl="6" w:tplc="04150001" w:tentative="1">
      <w:start w:val="1"/>
      <w:numFmt w:val="bullet"/>
      <w:lvlText w:val=""/>
      <w:lvlJc w:val="left"/>
      <w:pPr>
        <w:ind w:left="6395" w:hanging="360"/>
      </w:pPr>
      <w:rPr>
        <w:rFonts w:ascii="Symbol" w:hAnsi="Symbol" w:hint="default"/>
      </w:rPr>
    </w:lvl>
    <w:lvl w:ilvl="7" w:tplc="04150003" w:tentative="1">
      <w:start w:val="1"/>
      <w:numFmt w:val="bullet"/>
      <w:lvlText w:val="o"/>
      <w:lvlJc w:val="left"/>
      <w:pPr>
        <w:ind w:left="7115" w:hanging="360"/>
      </w:pPr>
      <w:rPr>
        <w:rFonts w:ascii="Courier New" w:hAnsi="Courier New" w:cs="Courier New" w:hint="default"/>
      </w:rPr>
    </w:lvl>
    <w:lvl w:ilvl="8" w:tplc="04150005" w:tentative="1">
      <w:start w:val="1"/>
      <w:numFmt w:val="bullet"/>
      <w:lvlText w:val=""/>
      <w:lvlJc w:val="left"/>
      <w:pPr>
        <w:ind w:left="7835" w:hanging="360"/>
      </w:pPr>
      <w:rPr>
        <w:rFonts w:ascii="Wingdings" w:hAnsi="Wingdings" w:hint="default"/>
      </w:rPr>
    </w:lvl>
  </w:abstractNum>
  <w:abstractNum w:abstractNumId="9">
    <w:nsid w:val="1C4A00CB"/>
    <w:multiLevelType w:val="hybridMultilevel"/>
    <w:tmpl w:val="1FD467F6"/>
    <w:lvl w:ilvl="0" w:tplc="24702A92">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862"/>
      </w:pPr>
      <w:rPr>
        <w:rFonts w:hint="default"/>
        <w:b w:val="0"/>
        <w:i w:val="0"/>
        <w:strike w:val="0"/>
        <w:dstrike w:val="0"/>
        <w:color w:val="000000"/>
        <w:sz w:val="24"/>
        <w:szCs w:val="24"/>
        <w:u w:val="none" w:color="000000"/>
        <w:bdr w:val="none" w:sz="0" w:space="0" w:color="auto"/>
        <w:shd w:val="clear" w:color="auto" w:fill="auto"/>
        <w:vertAlign w:val="baseline"/>
      </w:rPr>
    </w:lvl>
    <w:lvl w:ilvl="2" w:tplc="B39E37B0">
      <w:start w:val="1"/>
      <w:numFmt w:val="lowerRoman"/>
      <w:lvlText w:val="%3"/>
      <w:lvlJc w:val="left"/>
      <w:pPr>
        <w:ind w:left="144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C562CB34">
      <w:start w:val="1"/>
      <w:numFmt w:val="decimal"/>
      <w:lvlText w:val="%4"/>
      <w:lvlJc w:val="left"/>
      <w:pPr>
        <w:ind w:left="216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3FFABF5C">
      <w:start w:val="1"/>
      <w:numFmt w:val="lowerLetter"/>
      <w:lvlText w:val="%5"/>
      <w:lvlJc w:val="left"/>
      <w:pPr>
        <w:ind w:left="288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BBECEB06">
      <w:start w:val="1"/>
      <w:numFmt w:val="lowerRoman"/>
      <w:lvlText w:val="%6"/>
      <w:lvlJc w:val="left"/>
      <w:pPr>
        <w:ind w:left="360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E14818EA">
      <w:start w:val="1"/>
      <w:numFmt w:val="decimal"/>
      <w:lvlText w:val="%7"/>
      <w:lvlJc w:val="left"/>
      <w:pPr>
        <w:ind w:left="432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1884C2AC">
      <w:start w:val="1"/>
      <w:numFmt w:val="lowerLetter"/>
      <w:lvlText w:val="%8"/>
      <w:lvlJc w:val="left"/>
      <w:pPr>
        <w:ind w:left="504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E1620A7E">
      <w:start w:val="1"/>
      <w:numFmt w:val="lowerRoman"/>
      <w:lvlText w:val="%9"/>
      <w:lvlJc w:val="left"/>
      <w:pPr>
        <w:ind w:left="576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0">
    <w:nsid w:val="211F6574"/>
    <w:multiLevelType w:val="hybridMultilevel"/>
    <w:tmpl w:val="D01073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467DE5"/>
    <w:multiLevelType w:val="hybridMultilevel"/>
    <w:tmpl w:val="3CF0446C"/>
    <w:lvl w:ilvl="0" w:tplc="04150017">
      <w:start w:val="1"/>
      <w:numFmt w:val="lowerLetter"/>
      <w:lvlText w:val="%1)"/>
      <w:lvlJc w:val="left"/>
      <w:pPr>
        <w:ind w:left="1920" w:hanging="360"/>
      </w:pPr>
      <w:rPr>
        <w:rFonts w:hint="default"/>
        <w:b w:val="0"/>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2">
    <w:nsid w:val="235700C0"/>
    <w:multiLevelType w:val="hybridMultilevel"/>
    <w:tmpl w:val="ECC016B6"/>
    <w:lvl w:ilvl="0" w:tplc="BCB61B3E">
      <w:start w:val="1"/>
      <w:numFmt w:val="decimal"/>
      <w:lvlText w:val="%1)"/>
      <w:lvlJc w:val="left"/>
      <w:pPr>
        <w:ind w:left="559"/>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6FE8B2E">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D7043272">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B2C01908">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B172D0A6">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FE62B09A">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6EFAD420">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49D49DD4">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5FA8306C">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3">
    <w:nsid w:val="239C522D"/>
    <w:multiLevelType w:val="hybridMultilevel"/>
    <w:tmpl w:val="5C7ED1FE"/>
    <w:lvl w:ilvl="0" w:tplc="AEC8E03A">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BCB756">
      <w:start w:val="1"/>
      <w:numFmt w:val="lowerLetter"/>
      <w:lvlText w:val="%2)"/>
      <w:lvlJc w:val="left"/>
      <w:pPr>
        <w:ind w:left="862"/>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E0E5FCC">
      <w:start w:val="1"/>
      <w:numFmt w:val="bullet"/>
      <w:lvlText w:val="-"/>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CC1894">
      <w:start w:val="1"/>
      <w:numFmt w:val="bullet"/>
      <w:lvlText w:val="•"/>
      <w:lvlJc w:val="left"/>
      <w:pPr>
        <w:ind w:left="1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BEBF5A">
      <w:start w:val="1"/>
      <w:numFmt w:val="bullet"/>
      <w:lvlText w:val="o"/>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B438AA">
      <w:start w:val="1"/>
      <w:numFmt w:val="bullet"/>
      <w:lvlText w:val="▪"/>
      <w:lvlJc w:val="left"/>
      <w:pPr>
        <w:ind w:left="3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06CE60">
      <w:start w:val="1"/>
      <w:numFmt w:val="bullet"/>
      <w:lvlText w:val="•"/>
      <w:lvlJc w:val="left"/>
      <w:pPr>
        <w:ind w:left="3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72C894">
      <w:start w:val="1"/>
      <w:numFmt w:val="bullet"/>
      <w:lvlText w:val="o"/>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DAC346">
      <w:start w:val="1"/>
      <w:numFmt w:val="bullet"/>
      <w:lvlText w:val="▪"/>
      <w:lvlJc w:val="left"/>
      <w:pPr>
        <w:ind w:left="5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277732CF"/>
    <w:multiLevelType w:val="hybridMultilevel"/>
    <w:tmpl w:val="DA822F84"/>
    <w:lvl w:ilvl="0" w:tplc="04150017">
      <w:start w:val="1"/>
      <w:numFmt w:val="lowerLetter"/>
      <w:lvlText w:val="%1)"/>
      <w:lvlJc w:val="left"/>
      <w:pPr>
        <w:ind w:left="2075" w:hanging="360"/>
      </w:pPr>
    </w:lvl>
    <w:lvl w:ilvl="1" w:tplc="04150019" w:tentative="1">
      <w:start w:val="1"/>
      <w:numFmt w:val="lowerLetter"/>
      <w:lvlText w:val="%2."/>
      <w:lvlJc w:val="left"/>
      <w:pPr>
        <w:ind w:left="2795" w:hanging="360"/>
      </w:pPr>
    </w:lvl>
    <w:lvl w:ilvl="2" w:tplc="0415001B" w:tentative="1">
      <w:start w:val="1"/>
      <w:numFmt w:val="lowerRoman"/>
      <w:lvlText w:val="%3."/>
      <w:lvlJc w:val="right"/>
      <w:pPr>
        <w:ind w:left="3515" w:hanging="180"/>
      </w:pPr>
    </w:lvl>
    <w:lvl w:ilvl="3" w:tplc="0415000F" w:tentative="1">
      <w:start w:val="1"/>
      <w:numFmt w:val="decimal"/>
      <w:lvlText w:val="%4."/>
      <w:lvlJc w:val="left"/>
      <w:pPr>
        <w:ind w:left="4235" w:hanging="360"/>
      </w:pPr>
    </w:lvl>
    <w:lvl w:ilvl="4" w:tplc="04150019" w:tentative="1">
      <w:start w:val="1"/>
      <w:numFmt w:val="lowerLetter"/>
      <w:lvlText w:val="%5."/>
      <w:lvlJc w:val="left"/>
      <w:pPr>
        <w:ind w:left="4955" w:hanging="360"/>
      </w:pPr>
    </w:lvl>
    <w:lvl w:ilvl="5" w:tplc="0415001B" w:tentative="1">
      <w:start w:val="1"/>
      <w:numFmt w:val="lowerRoman"/>
      <w:lvlText w:val="%6."/>
      <w:lvlJc w:val="right"/>
      <w:pPr>
        <w:ind w:left="5675" w:hanging="180"/>
      </w:pPr>
    </w:lvl>
    <w:lvl w:ilvl="6" w:tplc="0415000F" w:tentative="1">
      <w:start w:val="1"/>
      <w:numFmt w:val="decimal"/>
      <w:lvlText w:val="%7."/>
      <w:lvlJc w:val="left"/>
      <w:pPr>
        <w:ind w:left="6395" w:hanging="360"/>
      </w:pPr>
    </w:lvl>
    <w:lvl w:ilvl="7" w:tplc="04150019" w:tentative="1">
      <w:start w:val="1"/>
      <w:numFmt w:val="lowerLetter"/>
      <w:lvlText w:val="%8."/>
      <w:lvlJc w:val="left"/>
      <w:pPr>
        <w:ind w:left="7115" w:hanging="360"/>
      </w:pPr>
    </w:lvl>
    <w:lvl w:ilvl="8" w:tplc="0415001B" w:tentative="1">
      <w:start w:val="1"/>
      <w:numFmt w:val="lowerRoman"/>
      <w:lvlText w:val="%9."/>
      <w:lvlJc w:val="right"/>
      <w:pPr>
        <w:ind w:left="7835" w:hanging="180"/>
      </w:pPr>
    </w:lvl>
  </w:abstractNum>
  <w:abstractNum w:abstractNumId="15">
    <w:nsid w:val="29C93A03"/>
    <w:multiLevelType w:val="hybridMultilevel"/>
    <w:tmpl w:val="A7E8F046"/>
    <w:lvl w:ilvl="0" w:tplc="5B5AEA2A">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59E5340">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1EA4B98C">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E89E7790">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63DA343A">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DB8AECA6">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2C449E1E">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5E903096">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649E84C0">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6">
    <w:nsid w:val="2DD76005"/>
    <w:multiLevelType w:val="hybridMultilevel"/>
    <w:tmpl w:val="F71EBC98"/>
    <w:lvl w:ilvl="0" w:tplc="951A8948">
      <w:start w:val="2"/>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3CC76C">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0458E4C0">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4C20BB00">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85E8B54C">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BE3A3E28">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EF622C72">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6B18E2EA">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BFE8BC98">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7">
    <w:nsid w:val="30B83AB8"/>
    <w:multiLevelType w:val="hybridMultilevel"/>
    <w:tmpl w:val="A88805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1CC2E9C"/>
    <w:multiLevelType w:val="hybridMultilevel"/>
    <w:tmpl w:val="7982FB78"/>
    <w:lvl w:ilvl="0" w:tplc="F19A3D2A">
      <w:start w:val="7"/>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754440A">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9D44C770">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BB0A2734">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71041AF2">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3BDA81A4">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0AEC5068">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3D4017E8">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A44472BE">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9">
    <w:nsid w:val="341B36D0"/>
    <w:multiLevelType w:val="hybridMultilevel"/>
    <w:tmpl w:val="0C903F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5402394"/>
    <w:multiLevelType w:val="hybridMultilevel"/>
    <w:tmpl w:val="0F4AF4FA"/>
    <w:lvl w:ilvl="0" w:tplc="A78AF7CC">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2220AA2">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37E6ED56">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991EC2E6">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9E966F92">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D6449D3A">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63869084">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C2B89228">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A1D022F4">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21">
    <w:nsid w:val="389A2CB1"/>
    <w:multiLevelType w:val="hybridMultilevel"/>
    <w:tmpl w:val="84CAB0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9437FB6"/>
    <w:multiLevelType w:val="hybridMultilevel"/>
    <w:tmpl w:val="4BCA118A"/>
    <w:lvl w:ilvl="0" w:tplc="2BFA71EE">
      <w:start w:val="1"/>
      <w:numFmt w:val="decimal"/>
      <w:lvlText w:val="%1."/>
      <w:lvlJc w:val="left"/>
      <w:pPr>
        <w:ind w:left="284"/>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B8A7AEC">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319447F4">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D08E9498">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3A321566">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6B947762">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7AAA2DDC">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D69219A0">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91029FBA">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23">
    <w:nsid w:val="3CF65D7D"/>
    <w:multiLevelType w:val="multilevel"/>
    <w:tmpl w:val="7FEAD728"/>
    <w:lvl w:ilvl="0">
      <w:start w:val="17"/>
      <w:numFmt w:val="decimal"/>
      <w:lvlText w:val="%1."/>
      <w:lvlJc w:val="left"/>
      <w:pPr>
        <w:ind w:left="480" w:hanging="480"/>
      </w:pPr>
      <w:rPr>
        <w:rFonts w:hint="default"/>
      </w:rPr>
    </w:lvl>
    <w:lvl w:ilvl="1">
      <w:start w:val="1"/>
      <w:numFmt w:val="decimal"/>
      <w:lvlText w:val="%2)"/>
      <w:lvlJc w:val="left"/>
      <w:pPr>
        <w:ind w:left="960" w:hanging="480"/>
      </w:pPr>
      <w:rPr>
        <w:rFonts w:ascii="Times New Roman" w:eastAsia="Book Antiqua" w:hAnsi="Times New Roman" w:cs="Book Antiqua"/>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nsid w:val="3D8C5C33"/>
    <w:multiLevelType w:val="hybridMultilevel"/>
    <w:tmpl w:val="1E668F7A"/>
    <w:lvl w:ilvl="0" w:tplc="B30C5008">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3863A6C">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ADE6F2FE">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C5EC7AE2">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90606004">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E070C068">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EAF0AEE2">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C1AEE0AE">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2CC85252">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25">
    <w:nsid w:val="3DC73E41"/>
    <w:multiLevelType w:val="hybridMultilevel"/>
    <w:tmpl w:val="F37C60D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nsid w:val="3F281E7C"/>
    <w:multiLevelType w:val="hybridMultilevel"/>
    <w:tmpl w:val="6A22FB1C"/>
    <w:lvl w:ilvl="0" w:tplc="243A221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8AEB36">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CE709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FE62F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CEB34C">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78211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24D78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8416FE">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CA6C08">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nsid w:val="44F65E35"/>
    <w:multiLevelType w:val="hybridMultilevel"/>
    <w:tmpl w:val="7C24D76A"/>
    <w:lvl w:ilvl="0" w:tplc="9A368396">
      <w:start w:val="4"/>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14EF62">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0C5CA8BA">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642201BC">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000C0F7A">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1E363E9C">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709A3E88">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6B90E566">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20DE4B7C">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28">
    <w:nsid w:val="48622599"/>
    <w:multiLevelType w:val="hybridMultilevel"/>
    <w:tmpl w:val="B5F281BA"/>
    <w:lvl w:ilvl="0" w:tplc="4BE885DA">
      <w:start w:val="1"/>
      <w:numFmt w:val="lowerLetter"/>
      <w:lvlText w:val="%1)"/>
      <w:lvlJc w:val="left"/>
      <w:pPr>
        <w:ind w:left="484"/>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26E708">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E5F48648">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01BCE1F8">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960832FA">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0EE6FF1E">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AFBE8276">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630660CC">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E954C3E2">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29">
    <w:nsid w:val="4A416D15"/>
    <w:multiLevelType w:val="hybridMultilevel"/>
    <w:tmpl w:val="08AAB8B6"/>
    <w:lvl w:ilvl="0" w:tplc="94AADBA2">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DEE8100">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70B2E98A">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FB4C2BD2">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8EC0C4F6">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83C832AC">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382665A6">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257C5616">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00D2E62E">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30">
    <w:nsid w:val="4ACA79C2"/>
    <w:multiLevelType w:val="hybridMultilevel"/>
    <w:tmpl w:val="79763BF8"/>
    <w:lvl w:ilvl="0" w:tplc="24702A92">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B90DF88">
      <w:start w:val="1"/>
      <w:numFmt w:val="lowerLetter"/>
      <w:lvlText w:val="%2)"/>
      <w:lvlJc w:val="left"/>
      <w:pPr>
        <w:ind w:left="862"/>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B39E37B0">
      <w:start w:val="1"/>
      <w:numFmt w:val="lowerRoman"/>
      <w:lvlText w:val="%3"/>
      <w:lvlJc w:val="left"/>
      <w:pPr>
        <w:ind w:left="144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C562CB34">
      <w:start w:val="1"/>
      <w:numFmt w:val="decimal"/>
      <w:lvlText w:val="%4"/>
      <w:lvlJc w:val="left"/>
      <w:pPr>
        <w:ind w:left="216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3FFABF5C">
      <w:start w:val="1"/>
      <w:numFmt w:val="lowerLetter"/>
      <w:lvlText w:val="%5"/>
      <w:lvlJc w:val="left"/>
      <w:pPr>
        <w:ind w:left="288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BBECEB06">
      <w:start w:val="1"/>
      <w:numFmt w:val="lowerRoman"/>
      <w:lvlText w:val="%6"/>
      <w:lvlJc w:val="left"/>
      <w:pPr>
        <w:ind w:left="360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E14818EA">
      <w:start w:val="1"/>
      <w:numFmt w:val="decimal"/>
      <w:lvlText w:val="%7"/>
      <w:lvlJc w:val="left"/>
      <w:pPr>
        <w:ind w:left="432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1884C2AC">
      <w:start w:val="1"/>
      <w:numFmt w:val="lowerLetter"/>
      <w:lvlText w:val="%8"/>
      <w:lvlJc w:val="left"/>
      <w:pPr>
        <w:ind w:left="504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E1620A7E">
      <w:start w:val="1"/>
      <w:numFmt w:val="lowerRoman"/>
      <w:lvlText w:val="%9"/>
      <w:lvlJc w:val="left"/>
      <w:pPr>
        <w:ind w:left="576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31">
    <w:nsid w:val="53081DDE"/>
    <w:multiLevelType w:val="hybridMultilevel"/>
    <w:tmpl w:val="EC3445FE"/>
    <w:lvl w:ilvl="0" w:tplc="8D0A261C">
      <w:start w:val="1"/>
      <w:numFmt w:val="bullet"/>
      <w:lvlText w:val=""/>
      <w:lvlJc w:val="left"/>
      <w:pPr>
        <w:ind w:left="2075" w:hanging="360"/>
      </w:pPr>
      <w:rPr>
        <w:rFonts w:ascii="Symbol" w:hAnsi="Symbol" w:hint="default"/>
      </w:rPr>
    </w:lvl>
    <w:lvl w:ilvl="1" w:tplc="04150003" w:tentative="1">
      <w:start w:val="1"/>
      <w:numFmt w:val="bullet"/>
      <w:lvlText w:val="o"/>
      <w:lvlJc w:val="left"/>
      <w:pPr>
        <w:ind w:left="2795" w:hanging="360"/>
      </w:pPr>
      <w:rPr>
        <w:rFonts w:ascii="Courier New" w:hAnsi="Courier New" w:cs="Courier New" w:hint="default"/>
      </w:rPr>
    </w:lvl>
    <w:lvl w:ilvl="2" w:tplc="04150005" w:tentative="1">
      <w:start w:val="1"/>
      <w:numFmt w:val="bullet"/>
      <w:lvlText w:val=""/>
      <w:lvlJc w:val="left"/>
      <w:pPr>
        <w:ind w:left="3515" w:hanging="360"/>
      </w:pPr>
      <w:rPr>
        <w:rFonts w:ascii="Wingdings" w:hAnsi="Wingdings" w:hint="default"/>
      </w:rPr>
    </w:lvl>
    <w:lvl w:ilvl="3" w:tplc="04150001" w:tentative="1">
      <w:start w:val="1"/>
      <w:numFmt w:val="bullet"/>
      <w:lvlText w:val=""/>
      <w:lvlJc w:val="left"/>
      <w:pPr>
        <w:ind w:left="4235" w:hanging="360"/>
      </w:pPr>
      <w:rPr>
        <w:rFonts w:ascii="Symbol" w:hAnsi="Symbol" w:hint="default"/>
      </w:rPr>
    </w:lvl>
    <w:lvl w:ilvl="4" w:tplc="04150003" w:tentative="1">
      <w:start w:val="1"/>
      <w:numFmt w:val="bullet"/>
      <w:lvlText w:val="o"/>
      <w:lvlJc w:val="left"/>
      <w:pPr>
        <w:ind w:left="4955" w:hanging="360"/>
      </w:pPr>
      <w:rPr>
        <w:rFonts w:ascii="Courier New" w:hAnsi="Courier New" w:cs="Courier New" w:hint="default"/>
      </w:rPr>
    </w:lvl>
    <w:lvl w:ilvl="5" w:tplc="04150005" w:tentative="1">
      <w:start w:val="1"/>
      <w:numFmt w:val="bullet"/>
      <w:lvlText w:val=""/>
      <w:lvlJc w:val="left"/>
      <w:pPr>
        <w:ind w:left="5675" w:hanging="360"/>
      </w:pPr>
      <w:rPr>
        <w:rFonts w:ascii="Wingdings" w:hAnsi="Wingdings" w:hint="default"/>
      </w:rPr>
    </w:lvl>
    <w:lvl w:ilvl="6" w:tplc="04150001" w:tentative="1">
      <w:start w:val="1"/>
      <w:numFmt w:val="bullet"/>
      <w:lvlText w:val=""/>
      <w:lvlJc w:val="left"/>
      <w:pPr>
        <w:ind w:left="6395" w:hanging="360"/>
      </w:pPr>
      <w:rPr>
        <w:rFonts w:ascii="Symbol" w:hAnsi="Symbol" w:hint="default"/>
      </w:rPr>
    </w:lvl>
    <w:lvl w:ilvl="7" w:tplc="04150003" w:tentative="1">
      <w:start w:val="1"/>
      <w:numFmt w:val="bullet"/>
      <w:lvlText w:val="o"/>
      <w:lvlJc w:val="left"/>
      <w:pPr>
        <w:ind w:left="7115" w:hanging="360"/>
      </w:pPr>
      <w:rPr>
        <w:rFonts w:ascii="Courier New" w:hAnsi="Courier New" w:cs="Courier New" w:hint="default"/>
      </w:rPr>
    </w:lvl>
    <w:lvl w:ilvl="8" w:tplc="04150005" w:tentative="1">
      <w:start w:val="1"/>
      <w:numFmt w:val="bullet"/>
      <w:lvlText w:val=""/>
      <w:lvlJc w:val="left"/>
      <w:pPr>
        <w:ind w:left="7835" w:hanging="360"/>
      </w:pPr>
      <w:rPr>
        <w:rFonts w:ascii="Wingdings" w:hAnsi="Wingdings" w:hint="default"/>
      </w:rPr>
    </w:lvl>
  </w:abstractNum>
  <w:abstractNum w:abstractNumId="32">
    <w:nsid w:val="58A03CAE"/>
    <w:multiLevelType w:val="hybridMultilevel"/>
    <w:tmpl w:val="423C52AC"/>
    <w:lvl w:ilvl="0" w:tplc="12267DA6">
      <w:start w:val="1"/>
      <w:numFmt w:val="decimal"/>
      <w:lvlText w:val="%1)"/>
      <w:lvlJc w:val="left"/>
      <w:pPr>
        <w:ind w:left="1920" w:hanging="360"/>
      </w:pPr>
      <w:rPr>
        <w:rFonts w:hint="default"/>
        <w:b w:val="0"/>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3">
    <w:nsid w:val="5B2025F5"/>
    <w:multiLevelType w:val="hybridMultilevel"/>
    <w:tmpl w:val="DE4C9BE8"/>
    <w:lvl w:ilvl="0" w:tplc="04150017">
      <w:start w:val="1"/>
      <w:numFmt w:val="lowerLetter"/>
      <w:lvlText w:val="%1)"/>
      <w:lvlJc w:val="left"/>
      <w:pPr>
        <w:ind w:left="487"/>
      </w:pPr>
      <w:rPr>
        <w:rFonts w:hint="default"/>
        <w:b w:val="0"/>
        <w:i w:val="0"/>
        <w:strike w:val="0"/>
        <w:dstrike w:val="0"/>
        <w:color w:val="000000"/>
        <w:sz w:val="24"/>
        <w:szCs w:val="24"/>
        <w:u w:val="none" w:color="000000"/>
        <w:bdr w:val="none" w:sz="0" w:space="0" w:color="auto"/>
        <w:shd w:val="clear" w:color="auto" w:fill="auto"/>
        <w:vertAlign w:val="baseline"/>
      </w:rPr>
    </w:lvl>
    <w:lvl w:ilvl="1" w:tplc="959E5340">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1EA4B98C">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E89E7790">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63DA343A">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DB8AECA6">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2C449E1E">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5E903096">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649E84C0">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34">
    <w:nsid w:val="5B841046"/>
    <w:multiLevelType w:val="hybridMultilevel"/>
    <w:tmpl w:val="A55E9980"/>
    <w:lvl w:ilvl="0" w:tplc="F260CC9A">
      <w:start w:val="1"/>
      <w:numFmt w:val="decimal"/>
      <w:lvlText w:val="%1"/>
      <w:lvlJc w:val="left"/>
      <w:pPr>
        <w:ind w:left="3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618A8890">
      <w:start w:val="1"/>
      <w:numFmt w:val="decimal"/>
      <w:lvlText w:val="%2)"/>
      <w:lvlJc w:val="left"/>
      <w:pPr>
        <w:ind w:left="862"/>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772AE38">
      <w:start w:val="1"/>
      <w:numFmt w:val="lowerRoman"/>
      <w:lvlText w:val="%3"/>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40ECF25A">
      <w:start w:val="1"/>
      <w:numFmt w:val="decimal"/>
      <w:lvlText w:val="%4"/>
      <w:lvlJc w:val="left"/>
      <w:pPr>
        <w:ind w:left="21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24B8FEE2">
      <w:start w:val="1"/>
      <w:numFmt w:val="lowerLetter"/>
      <w:lvlText w:val="%5"/>
      <w:lvlJc w:val="left"/>
      <w:pPr>
        <w:ind w:left="28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DF288FB8">
      <w:start w:val="1"/>
      <w:numFmt w:val="lowerRoman"/>
      <w:lvlText w:val="%6"/>
      <w:lvlJc w:val="left"/>
      <w:pPr>
        <w:ind w:left="36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30660D8E">
      <w:start w:val="1"/>
      <w:numFmt w:val="decimal"/>
      <w:lvlText w:val="%7"/>
      <w:lvlJc w:val="left"/>
      <w:pPr>
        <w:ind w:left="43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6FAC7E3C">
      <w:start w:val="1"/>
      <w:numFmt w:val="lowerLetter"/>
      <w:lvlText w:val="%8"/>
      <w:lvlJc w:val="left"/>
      <w:pPr>
        <w:ind w:left="50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6592202E">
      <w:start w:val="1"/>
      <w:numFmt w:val="lowerRoman"/>
      <w:lvlText w:val="%9"/>
      <w:lvlJc w:val="left"/>
      <w:pPr>
        <w:ind w:left="57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35">
    <w:nsid w:val="5C626F10"/>
    <w:multiLevelType w:val="hybridMultilevel"/>
    <w:tmpl w:val="24788F36"/>
    <w:lvl w:ilvl="0" w:tplc="04150011">
      <w:start w:val="1"/>
      <w:numFmt w:val="decimal"/>
      <w:lvlText w:val="%1)"/>
      <w:lvlJc w:val="left"/>
      <w:pPr>
        <w:ind w:left="720" w:hanging="360"/>
      </w:pPr>
      <w:rPr>
        <w:rFonts w:hint="default"/>
        <w:b w:val="0"/>
        <w:bCs/>
        <w:i w:val="0"/>
        <w:strike w:val="0"/>
        <w:dstrike w:val="0"/>
        <w:color w:val="000000"/>
        <w:sz w:val="24"/>
        <w:szCs w:val="24"/>
        <w:u w:val="none" w:color="000000"/>
        <w:bdr w:val="none" w:sz="0" w:space="0" w:color="auto"/>
        <w:shd w:val="clear" w:color="auto" w:fill="auto"/>
        <w:vertAlign w:val="baseline"/>
      </w:rPr>
    </w:lvl>
    <w:lvl w:ilvl="1" w:tplc="BB704102">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C9E5F7A"/>
    <w:multiLevelType w:val="hybridMultilevel"/>
    <w:tmpl w:val="C61A8692"/>
    <w:lvl w:ilvl="0" w:tplc="0A5CA77A">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64462A">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36107620">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2C8074EC">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E200D478">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7DB02B8E">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480087B0">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14D23838">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08CE1316">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37">
    <w:nsid w:val="616B12E8"/>
    <w:multiLevelType w:val="hybridMultilevel"/>
    <w:tmpl w:val="0882E234"/>
    <w:lvl w:ilvl="0" w:tplc="167881AC">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0E221C">
      <w:start w:val="1"/>
      <w:numFmt w:val="lowerLetter"/>
      <w:lvlText w:val="%2)"/>
      <w:lvlJc w:val="left"/>
      <w:pPr>
        <w:ind w:left="502"/>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7BE3710">
      <w:start w:val="1"/>
      <w:numFmt w:val="lowerRoman"/>
      <w:lvlText w:val="%3"/>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B71E8EC2">
      <w:start w:val="1"/>
      <w:numFmt w:val="decimal"/>
      <w:lvlText w:val="%4"/>
      <w:lvlJc w:val="left"/>
      <w:pPr>
        <w:ind w:left="21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4C2A512C">
      <w:start w:val="1"/>
      <w:numFmt w:val="lowerLetter"/>
      <w:lvlText w:val="%5"/>
      <w:lvlJc w:val="left"/>
      <w:pPr>
        <w:ind w:left="28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9426E054">
      <w:start w:val="1"/>
      <w:numFmt w:val="lowerRoman"/>
      <w:lvlText w:val="%6"/>
      <w:lvlJc w:val="left"/>
      <w:pPr>
        <w:ind w:left="36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8000FDB6">
      <w:start w:val="1"/>
      <w:numFmt w:val="decimal"/>
      <w:lvlText w:val="%7"/>
      <w:lvlJc w:val="left"/>
      <w:pPr>
        <w:ind w:left="43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C1987EF2">
      <w:start w:val="1"/>
      <w:numFmt w:val="lowerLetter"/>
      <w:lvlText w:val="%8"/>
      <w:lvlJc w:val="left"/>
      <w:pPr>
        <w:ind w:left="50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90FEE0E6">
      <w:start w:val="1"/>
      <w:numFmt w:val="lowerRoman"/>
      <w:lvlText w:val="%9"/>
      <w:lvlJc w:val="left"/>
      <w:pPr>
        <w:ind w:left="57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38">
    <w:nsid w:val="63A20805"/>
    <w:multiLevelType w:val="hybridMultilevel"/>
    <w:tmpl w:val="CD92F3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6800998"/>
    <w:multiLevelType w:val="hybridMultilevel"/>
    <w:tmpl w:val="D8FA96D0"/>
    <w:lvl w:ilvl="0" w:tplc="46467012">
      <w:start w:val="1"/>
      <w:numFmt w:val="lowerLetter"/>
      <w:lvlText w:val="%1)"/>
      <w:lvlJc w:val="left"/>
      <w:pPr>
        <w:ind w:left="2280" w:hanging="360"/>
      </w:pPr>
      <w:rPr>
        <w:rFonts w:hint="default"/>
      </w:r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40">
    <w:nsid w:val="68FB25CF"/>
    <w:multiLevelType w:val="hybridMultilevel"/>
    <w:tmpl w:val="EEC48A9A"/>
    <w:lvl w:ilvl="0" w:tplc="DBA0454C">
      <w:start w:val="1"/>
      <w:numFmt w:val="decimal"/>
      <w:lvlText w:val="%1."/>
      <w:lvlJc w:val="left"/>
      <w:pPr>
        <w:ind w:left="720" w:hanging="360"/>
      </w:pPr>
      <w:rPr>
        <w:rFonts w:ascii="Times New Roman" w:eastAsia="Verdana" w:hAnsi="Times New Roman" w:cs="Times New Roman" w:hint="default"/>
        <w:b w:val="0"/>
        <w:bCs/>
        <w:i w:val="0"/>
        <w:strike w:val="0"/>
        <w:dstrike w:val="0"/>
        <w:color w:val="000000"/>
        <w:sz w:val="24"/>
        <w:szCs w:val="24"/>
        <w:u w:val="none" w:color="000000"/>
        <w:bdr w:val="none" w:sz="0" w:space="0" w:color="auto"/>
        <w:shd w:val="clear" w:color="auto" w:fill="auto"/>
        <w:vertAlign w:val="baseline"/>
      </w:rPr>
    </w:lvl>
    <w:lvl w:ilvl="1" w:tplc="BB704102">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C10702C"/>
    <w:multiLevelType w:val="hybridMultilevel"/>
    <w:tmpl w:val="0C461D1A"/>
    <w:lvl w:ilvl="0" w:tplc="D82CAD54">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16C7EB0">
      <w:start w:val="2"/>
      <w:numFmt w:val="lowerLetter"/>
      <w:lvlText w:val="%2)"/>
      <w:lvlJc w:val="left"/>
      <w:pPr>
        <w:ind w:left="502"/>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89609A50">
      <w:start w:val="1"/>
      <w:numFmt w:val="lowerRoman"/>
      <w:lvlText w:val="%3"/>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86222828">
      <w:start w:val="1"/>
      <w:numFmt w:val="decimal"/>
      <w:lvlText w:val="%4"/>
      <w:lvlJc w:val="left"/>
      <w:pPr>
        <w:ind w:left="21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CC0A0EFC">
      <w:start w:val="1"/>
      <w:numFmt w:val="lowerLetter"/>
      <w:lvlText w:val="%5"/>
      <w:lvlJc w:val="left"/>
      <w:pPr>
        <w:ind w:left="28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58505EF0">
      <w:start w:val="1"/>
      <w:numFmt w:val="lowerRoman"/>
      <w:lvlText w:val="%6"/>
      <w:lvlJc w:val="left"/>
      <w:pPr>
        <w:ind w:left="36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A6F69F94">
      <w:start w:val="1"/>
      <w:numFmt w:val="decimal"/>
      <w:lvlText w:val="%7"/>
      <w:lvlJc w:val="left"/>
      <w:pPr>
        <w:ind w:left="43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5B18194A">
      <w:start w:val="1"/>
      <w:numFmt w:val="lowerLetter"/>
      <w:lvlText w:val="%8"/>
      <w:lvlJc w:val="left"/>
      <w:pPr>
        <w:ind w:left="50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91A61136">
      <w:start w:val="1"/>
      <w:numFmt w:val="lowerRoman"/>
      <w:lvlText w:val="%9"/>
      <w:lvlJc w:val="left"/>
      <w:pPr>
        <w:ind w:left="57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42">
    <w:nsid w:val="6E405C3E"/>
    <w:multiLevelType w:val="multilevel"/>
    <w:tmpl w:val="843A45D2"/>
    <w:lvl w:ilvl="0">
      <w:start w:val="11"/>
      <w:numFmt w:val="decimal"/>
      <w:lvlText w:val="%1"/>
      <w:lvlJc w:val="left"/>
      <w:pPr>
        <w:ind w:left="420" w:hanging="420"/>
      </w:pPr>
      <w:rPr>
        <w:rFonts w:hint="default"/>
      </w:rPr>
    </w:lvl>
    <w:lvl w:ilvl="1">
      <w:start w:val="1"/>
      <w:numFmt w:val="decimal"/>
      <w:lvlText w:val="%2)"/>
      <w:lvlJc w:val="left"/>
      <w:pPr>
        <w:ind w:left="562" w:hanging="420"/>
      </w:pPr>
      <w:rPr>
        <w:rFonts w:ascii="Times New Roman" w:eastAsia="Book Antiqua" w:hAnsi="Times New Roman" w:cs="Times New Roman"/>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E562D58"/>
    <w:multiLevelType w:val="hybridMultilevel"/>
    <w:tmpl w:val="7514EB64"/>
    <w:lvl w:ilvl="0" w:tplc="0A06D6D0">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63C2442">
      <w:start w:val="1"/>
      <w:numFmt w:val="lowerLetter"/>
      <w:lvlText w:val="%2)"/>
      <w:lvlJc w:val="left"/>
      <w:pPr>
        <w:ind w:left="862"/>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85800782">
      <w:start w:val="1"/>
      <w:numFmt w:val="lowerRoman"/>
      <w:lvlText w:val="%3"/>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53F0972A">
      <w:start w:val="1"/>
      <w:numFmt w:val="decimal"/>
      <w:lvlText w:val="%4"/>
      <w:lvlJc w:val="left"/>
      <w:pPr>
        <w:ind w:left="21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C7CC8A32">
      <w:start w:val="1"/>
      <w:numFmt w:val="lowerLetter"/>
      <w:lvlText w:val="%5"/>
      <w:lvlJc w:val="left"/>
      <w:pPr>
        <w:ind w:left="28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26B67212">
      <w:start w:val="1"/>
      <w:numFmt w:val="lowerRoman"/>
      <w:lvlText w:val="%6"/>
      <w:lvlJc w:val="left"/>
      <w:pPr>
        <w:ind w:left="36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971C9B24">
      <w:start w:val="1"/>
      <w:numFmt w:val="decimal"/>
      <w:lvlText w:val="%7"/>
      <w:lvlJc w:val="left"/>
      <w:pPr>
        <w:ind w:left="43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5E44CE8E">
      <w:start w:val="1"/>
      <w:numFmt w:val="lowerLetter"/>
      <w:lvlText w:val="%8"/>
      <w:lvlJc w:val="left"/>
      <w:pPr>
        <w:ind w:left="50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928A426A">
      <w:start w:val="1"/>
      <w:numFmt w:val="lowerRoman"/>
      <w:lvlText w:val="%9"/>
      <w:lvlJc w:val="left"/>
      <w:pPr>
        <w:ind w:left="57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44">
    <w:nsid w:val="6F432CF8"/>
    <w:multiLevelType w:val="hybridMultilevel"/>
    <w:tmpl w:val="FC004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2132550"/>
    <w:multiLevelType w:val="hybridMultilevel"/>
    <w:tmpl w:val="D400A7E0"/>
    <w:lvl w:ilvl="0" w:tplc="BEB013F6">
      <w:start w:val="1"/>
      <w:numFmt w:val="decimal"/>
      <w:lvlText w:val="%1)"/>
      <w:lvlJc w:val="left"/>
      <w:pPr>
        <w:ind w:left="484"/>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FD01242">
      <w:start w:val="1"/>
      <w:numFmt w:val="lowerLetter"/>
      <w:lvlText w:val="%2"/>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EA98631C">
      <w:start w:val="1"/>
      <w:numFmt w:val="lowerRoman"/>
      <w:lvlText w:val="%3"/>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AE9E580C">
      <w:start w:val="1"/>
      <w:numFmt w:val="decimal"/>
      <w:lvlText w:val="%4"/>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46F82A1E">
      <w:start w:val="1"/>
      <w:numFmt w:val="lowerLetter"/>
      <w:lvlText w:val="%5"/>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26C83E20">
      <w:start w:val="1"/>
      <w:numFmt w:val="lowerRoman"/>
      <w:lvlText w:val="%6"/>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AAA06920">
      <w:start w:val="1"/>
      <w:numFmt w:val="decimal"/>
      <w:lvlText w:val="%7"/>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8042C458">
      <w:start w:val="1"/>
      <w:numFmt w:val="lowerLetter"/>
      <w:lvlText w:val="%8"/>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20C21490">
      <w:start w:val="1"/>
      <w:numFmt w:val="lowerRoman"/>
      <w:lvlText w:val="%9"/>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46">
    <w:nsid w:val="73F8472D"/>
    <w:multiLevelType w:val="hybridMultilevel"/>
    <w:tmpl w:val="E6307126"/>
    <w:lvl w:ilvl="0" w:tplc="BA0CD7A8">
      <w:start w:val="10"/>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nsid w:val="76B70B22"/>
    <w:multiLevelType w:val="hybridMultilevel"/>
    <w:tmpl w:val="252A01BA"/>
    <w:lvl w:ilvl="0" w:tplc="28046B60">
      <w:start w:val="1"/>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94E8DD2">
      <w:start w:val="1"/>
      <w:numFmt w:val="lowerLetter"/>
      <w:lvlText w:val="%2)"/>
      <w:lvlJc w:val="left"/>
      <w:pPr>
        <w:ind w:left="862"/>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AE247FC">
      <w:start w:val="1"/>
      <w:numFmt w:val="lowerRoman"/>
      <w:lvlText w:val="%3"/>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1B0E384C">
      <w:start w:val="1"/>
      <w:numFmt w:val="decimal"/>
      <w:lvlText w:val="%4"/>
      <w:lvlJc w:val="left"/>
      <w:pPr>
        <w:ind w:left="21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1964996C">
      <w:start w:val="1"/>
      <w:numFmt w:val="lowerLetter"/>
      <w:lvlText w:val="%5"/>
      <w:lvlJc w:val="left"/>
      <w:pPr>
        <w:ind w:left="28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557CDB72">
      <w:start w:val="1"/>
      <w:numFmt w:val="lowerRoman"/>
      <w:lvlText w:val="%6"/>
      <w:lvlJc w:val="left"/>
      <w:pPr>
        <w:ind w:left="36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1C9AC88E">
      <w:start w:val="1"/>
      <w:numFmt w:val="decimal"/>
      <w:lvlText w:val="%7"/>
      <w:lvlJc w:val="left"/>
      <w:pPr>
        <w:ind w:left="43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6408F488">
      <w:start w:val="1"/>
      <w:numFmt w:val="lowerLetter"/>
      <w:lvlText w:val="%8"/>
      <w:lvlJc w:val="left"/>
      <w:pPr>
        <w:ind w:left="50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9EF0F170">
      <w:start w:val="1"/>
      <w:numFmt w:val="lowerRoman"/>
      <w:lvlText w:val="%9"/>
      <w:lvlJc w:val="left"/>
      <w:pPr>
        <w:ind w:left="57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48">
    <w:nsid w:val="7BD02FC5"/>
    <w:multiLevelType w:val="hybridMultilevel"/>
    <w:tmpl w:val="55D642AC"/>
    <w:lvl w:ilvl="0" w:tplc="0BF04872">
      <w:start w:val="1"/>
      <w:numFmt w:val="lowerLetter"/>
      <w:lvlText w:val="%1)"/>
      <w:lvlJc w:val="left"/>
      <w:pPr>
        <w:ind w:left="862"/>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7F420F4">
      <w:start w:val="1"/>
      <w:numFmt w:val="bullet"/>
      <w:lvlText w:val="-"/>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04CCF2">
      <w:start w:val="1"/>
      <w:numFmt w:val="bullet"/>
      <w:lvlText w:val="▪"/>
      <w:lvlJc w:val="left"/>
      <w:pPr>
        <w:ind w:left="1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D201A2">
      <w:start w:val="1"/>
      <w:numFmt w:val="bullet"/>
      <w:lvlText w:val="•"/>
      <w:lvlJc w:val="left"/>
      <w:pPr>
        <w:ind w:left="2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309B54">
      <w:start w:val="1"/>
      <w:numFmt w:val="bullet"/>
      <w:lvlText w:val="o"/>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66BF1E">
      <w:start w:val="1"/>
      <w:numFmt w:val="bullet"/>
      <w:lvlText w:val="▪"/>
      <w:lvlJc w:val="left"/>
      <w:pPr>
        <w:ind w:left="3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6F5B2">
      <w:start w:val="1"/>
      <w:numFmt w:val="bullet"/>
      <w:lvlText w:val="•"/>
      <w:lvlJc w:val="left"/>
      <w:pPr>
        <w:ind w:left="4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029930">
      <w:start w:val="1"/>
      <w:numFmt w:val="bullet"/>
      <w:lvlText w:val="o"/>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9C898A">
      <w:start w:val="1"/>
      <w:numFmt w:val="bullet"/>
      <w:lvlText w:val="▪"/>
      <w:lvlJc w:val="left"/>
      <w:pPr>
        <w:ind w:left="6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nsid w:val="7C231936"/>
    <w:multiLevelType w:val="hybridMultilevel"/>
    <w:tmpl w:val="777EA716"/>
    <w:lvl w:ilvl="0" w:tplc="F1D07172">
      <w:start w:val="2"/>
      <w:numFmt w:val="decimal"/>
      <w:lvlText w:val="%1)"/>
      <w:lvlJc w:val="left"/>
      <w:pPr>
        <w:ind w:left="487"/>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E5E6B12">
      <w:start w:val="1"/>
      <w:numFmt w:val="lowerLetter"/>
      <w:lvlText w:val="%2)"/>
      <w:lvlJc w:val="left"/>
      <w:pPr>
        <w:ind w:left="862"/>
      </w:pPr>
      <w:rPr>
        <w:rFonts w:ascii="Times New Roman" w:eastAsia="Book Antiqu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CFE4056E">
      <w:start w:val="1"/>
      <w:numFmt w:val="lowerRoman"/>
      <w:lvlText w:val="%3"/>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B9EAC234">
      <w:start w:val="1"/>
      <w:numFmt w:val="decimal"/>
      <w:lvlText w:val="%4"/>
      <w:lvlJc w:val="left"/>
      <w:pPr>
        <w:ind w:left="21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CD4C66CE">
      <w:start w:val="1"/>
      <w:numFmt w:val="lowerLetter"/>
      <w:lvlText w:val="%5"/>
      <w:lvlJc w:val="left"/>
      <w:pPr>
        <w:ind w:left="28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6E88DDF4">
      <w:start w:val="1"/>
      <w:numFmt w:val="lowerRoman"/>
      <w:lvlText w:val="%6"/>
      <w:lvlJc w:val="left"/>
      <w:pPr>
        <w:ind w:left="36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7EC844A2">
      <w:start w:val="1"/>
      <w:numFmt w:val="decimal"/>
      <w:lvlText w:val="%7"/>
      <w:lvlJc w:val="left"/>
      <w:pPr>
        <w:ind w:left="43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4D5ACA50">
      <w:start w:val="1"/>
      <w:numFmt w:val="lowerLetter"/>
      <w:lvlText w:val="%8"/>
      <w:lvlJc w:val="left"/>
      <w:pPr>
        <w:ind w:left="50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0CB62004">
      <w:start w:val="1"/>
      <w:numFmt w:val="lowerRoman"/>
      <w:lvlText w:val="%9"/>
      <w:lvlJc w:val="left"/>
      <w:pPr>
        <w:ind w:left="57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50">
    <w:nsid w:val="7C3F448C"/>
    <w:multiLevelType w:val="hybridMultilevel"/>
    <w:tmpl w:val="FC004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CBE5CFF"/>
    <w:multiLevelType w:val="hybridMultilevel"/>
    <w:tmpl w:val="6B8C4CBA"/>
    <w:lvl w:ilvl="0" w:tplc="C8E45304">
      <w:start w:val="1"/>
      <w:numFmt w:val="decimal"/>
      <w:pStyle w:val="tytu"/>
      <w:lvlText w:val="%1."/>
      <w:lvlJc w:val="left"/>
      <w:pPr>
        <w:ind w:left="720" w:hanging="360"/>
      </w:pPr>
      <w:rPr>
        <w:rFonts w:hint="default"/>
      </w:rPr>
    </w:lvl>
    <w:lvl w:ilvl="1" w:tplc="04150019">
      <w:start w:val="1"/>
      <w:numFmt w:val="lowerLetter"/>
      <w:lvlText w:val="%2."/>
      <w:lvlJc w:val="left"/>
      <w:pPr>
        <w:ind w:left="1440" w:hanging="360"/>
      </w:pPr>
    </w:lvl>
    <w:lvl w:ilvl="2" w:tplc="E200ACF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DA57760"/>
    <w:multiLevelType w:val="hybridMultilevel"/>
    <w:tmpl w:val="E6E0D0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2"/>
  </w:num>
  <w:num w:numId="3">
    <w:abstractNumId w:val="13"/>
  </w:num>
  <w:num w:numId="4">
    <w:abstractNumId w:val="2"/>
  </w:num>
  <w:num w:numId="5">
    <w:abstractNumId w:val="43"/>
  </w:num>
  <w:num w:numId="6">
    <w:abstractNumId w:val="36"/>
  </w:num>
  <w:num w:numId="7">
    <w:abstractNumId w:val="29"/>
  </w:num>
  <w:num w:numId="8">
    <w:abstractNumId w:val="4"/>
  </w:num>
  <w:num w:numId="9">
    <w:abstractNumId w:val="34"/>
  </w:num>
  <w:num w:numId="10">
    <w:abstractNumId w:val="1"/>
  </w:num>
  <w:num w:numId="11">
    <w:abstractNumId w:val="24"/>
  </w:num>
  <w:num w:numId="12">
    <w:abstractNumId w:val="28"/>
  </w:num>
  <w:num w:numId="13">
    <w:abstractNumId w:val="16"/>
  </w:num>
  <w:num w:numId="14">
    <w:abstractNumId w:val="30"/>
  </w:num>
  <w:num w:numId="15">
    <w:abstractNumId w:val="47"/>
  </w:num>
  <w:num w:numId="16">
    <w:abstractNumId w:val="48"/>
  </w:num>
  <w:num w:numId="17">
    <w:abstractNumId w:val="49"/>
  </w:num>
  <w:num w:numId="18">
    <w:abstractNumId w:val="26"/>
  </w:num>
  <w:num w:numId="19">
    <w:abstractNumId w:val="0"/>
  </w:num>
  <w:num w:numId="20">
    <w:abstractNumId w:val="41"/>
  </w:num>
  <w:num w:numId="21">
    <w:abstractNumId w:val="37"/>
  </w:num>
  <w:num w:numId="22">
    <w:abstractNumId w:val="27"/>
  </w:num>
  <w:num w:numId="23">
    <w:abstractNumId w:val="15"/>
  </w:num>
  <w:num w:numId="24">
    <w:abstractNumId w:val="18"/>
  </w:num>
  <w:num w:numId="25">
    <w:abstractNumId w:val="7"/>
  </w:num>
  <w:num w:numId="26">
    <w:abstractNumId w:val="5"/>
  </w:num>
  <w:num w:numId="27">
    <w:abstractNumId w:val="12"/>
  </w:num>
  <w:num w:numId="28">
    <w:abstractNumId w:val="6"/>
  </w:num>
  <w:num w:numId="29">
    <w:abstractNumId w:val="3"/>
  </w:num>
  <w:num w:numId="30">
    <w:abstractNumId w:val="45"/>
  </w:num>
  <w:num w:numId="31">
    <w:abstractNumId w:val="17"/>
  </w:num>
  <w:num w:numId="32">
    <w:abstractNumId w:val="50"/>
  </w:num>
  <w:num w:numId="33">
    <w:abstractNumId w:val="44"/>
  </w:num>
  <w:num w:numId="34">
    <w:abstractNumId w:val="51"/>
  </w:num>
  <w:num w:numId="35">
    <w:abstractNumId w:val="23"/>
  </w:num>
  <w:num w:numId="36">
    <w:abstractNumId w:val="14"/>
  </w:num>
  <w:num w:numId="37">
    <w:abstractNumId w:val="32"/>
  </w:num>
  <w:num w:numId="38">
    <w:abstractNumId w:val="39"/>
  </w:num>
  <w:num w:numId="39">
    <w:abstractNumId w:val="42"/>
  </w:num>
  <w:num w:numId="40">
    <w:abstractNumId w:val="46"/>
  </w:num>
  <w:num w:numId="41">
    <w:abstractNumId w:val="40"/>
  </w:num>
  <w:num w:numId="42">
    <w:abstractNumId w:val="31"/>
  </w:num>
  <w:num w:numId="43">
    <w:abstractNumId w:val="8"/>
  </w:num>
  <w:num w:numId="44">
    <w:abstractNumId w:val="9"/>
  </w:num>
  <w:num w:numId="45">
    <w:abstractNumId w:val="52"/>
  </w:num>
  <w:num w:numId="46">
    <w:abstractNumId w:val="38"/>
  </w:num>
  <w:num w:numId="47">
    <w:abstractNumId w:val="11"/>
  </w:num>
  <w:num w:numId="48">
    <w:abstractNumId w:val="33"/>
  </w:num>
  <w:num w:numId="49">
    <w:abstractNumId w:val="35"/>
  </w:num>
  <w:num w:numId="50">
    <w:abstractNumId w:val="25"/>
  </w:num>
  <w:num w:numId="51">
    <w:abstractNumId w:val="19"/>
  </w:num>
  <w:num w:numId="52">
    <w:abstractNumId w:val="21"/>
  </w:num>
  <w:num w:numId="53">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F6"/>
    <w:rsid w:val="00016F5B"/>
    <w:rsid w:val="0002356B"/>
    <w:rsid w:val="00072541"/>
    <w:rsid w:val="0009635A"/>
    <w:rsid w:val="000C2746"/>
    <w:rsid w:val="000E56F4"/>
    <w:rsid w:val="00132F4D"/>
    <w:rsid w:val="001467D7"/>
    <w:rsid w:val="001515F3"/>
    <w:rsid w:val="001D5735"/>
    <w:rsid w:val="00266921"/>
    <w:rsid w:val="002802F0"/>
    <w:rsid w:val="002863A1"/>
    <w:rsid w:val="002919DC"/>
    <w:rsid w:val="002B0ED7"/>
    <w:rsid w:val="002B3E0B"/>
    <w:rsid w:val="002D17B3"/>
    <w:rsid w:val="002E276E"/>
    <w:rsid w:val="00380F21"/>
    <w:rsid w:val="00387291"/>
    <w:rsid w:val="003C57B6"/>
    <w:rsid w:val="003D434C"/>
    <w:rsid w:val="003E50F6"/>
    <w:rsid w:val="004142AC"/>
    <w:rsid w:val="00435F4A"/>
    <w:rsid w:val="0045192E"/>
    <w:rsid w:val="004574BB"/>
    <w:rsid w:val="004A3AC2"/>
    <w:rsid w:val="004A54C5"/>
    <w:rsid w:val="004B7114"/>
    <w:rsid w:val="004D3EF0"/>
    <w:rsid w:val="00515D5C"/>
    <w:rsid w:val="00585832"/>
    <w:rsid w:val="005D03BC"/>
    <w:rsid w:val="005E4445"/>
    <w:rsid w:val="0060270C"/>
    <w:rsid w:val="0060690F"/>
    <w:rsid w:val="00691AC7"/>
    <w:rsid w:val="006A25DA"/>
    <w:rsid w:val="006A585F"/>
    <w:rsid w:val="006A6C00"/>
    <w:rsid w:val="006B5B26"/>
    <w:rsid w:val="006D7232"/>
    <w:rsid w:val="00735DB2"/>
    <w:rsid w:val="0076428B"/>
    <w:rsid w:val="00766BDE"/>
    <w:rsid w:val="00794EE8"/>
    <w:rsid w:val="007B16A6"/>
    <w:rsid w:val="007B6D3E"/>
    <w:rsid w:val="00812E08"/>
    <w:rsid w:val="00893B53"/>
    <w:rsid w:val="00897184"/>
    <w:rsid w:val="008A0968"/>
    <w:rsid w:val="008A3C79"/>
    <w:rsid w:val="008D40BC"/>
    <w:rsid w:val="008D44B2"/>
    <w:rsid w:val="008F6D25"/>
    <w:rsid w:val="00935FBD"/>
    <w:rsid w:val="009608D2"/>
    <w:rsid w:val="009965C2"/>
    <w:rsid w:val="009A6399"/>
    <w:rsid w:val="009E2E6E"/>
    <w:rsid w:val="009F44AA"/>
    <w:rsid w:val="00A50ED6"/>
    <w:rsid w:val="00A574FF"/>
    <w:rsid w:val="00A76CBA"/>
    <w:rsid w:val="00AD165D"/>
    <w:rsid w:val="00B65D88"/>
    <w:rsid w:val="00B95FC6"/>
    <w:rsid w:val="00BB70D4"/>
    <w:rsid w:val="00BF5966"/>
    <w:rsid w:val="00C04DE6"/>
    <w:rsid w:val="00C073D5"/>
    <w:rsid w:val="00C870CE"/>
    <w:rsid w:val="00CB12B5"/>
    <w:rsid w:val="00CE24E8"/>
    <w:rsid w:val="00D118B3"/>
    <w:rsid w:val="00D41324"/>
    <w:rsid w:val="00D63317"/>
    <w:rsid w:val="00DC0380"/>
    <w:rsid w:val="00E0194C"/>
    <w:rsid w:val="00E4309E"/>
    <w:rsid w:val="00E57D39"/>
    <w:rsid w:val="00E728F1"/>
    <w:rsid w:val="00E9073C"/>
    <w:rsid w:val="00E91F5A"/>
    <w:rsid w:val="00EB20C9"/>
    <w:rsid w:val="00EC1C6D"/>
    <w:rsid w:val="00F0781B"/>
    <w:rsid w:val="00F241D8"/>
    <w:rsid w:val="00F41961"/>
    <w:rsid w:val="00F54B44"/>
    <w:rsid w:val="00F67AF1"/>
    <w:rsid w:val="00F70E1B"/>
    <w:rsid w:val="00FB6855"/>
    <w:rsid w:val="00FD7303"/>
    <w:rsid w:val="00FF52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2A3DB6-EDDB-4EC3-99DC-57D760C6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6" w:line="248" w:lineRule="auto"/>
      <w:ind w:left="507" w:hanging="365"/>
      <w:jc w:val="both"/>
    </w:pPr>
    <w:rPr>
      <w:rFonts w:ascii="Book Antiqua" w:eastAsia="Book Antiqua" w:hAnsi="Book Antiqua" w:cs="Book Antiqua"/>
      <w:color w:val="000000"/>
      <w:sz w:val="20"/>
    </w:rPr>
  </w:style>
  <w:style w:type="paragraph" w:styleId="Nagwek1">
    <w:name w:val="heading 1"/>
    <w:next w:val="Normalny"/>
    <w:link w:val="Nagwek1Znak"/>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5FFDC"/>
      <w:spacing w:after="100"/>
      <w:ind w:left="152" w:hanging="10"/>
      <w:outlineLvl w:val="0"/>
    </w:pPr>
    <w:rPr>
      <w:rFonts w:ascii="Book Antiqua" w:eastAsia="Book Antiqua" w:hAnsi="Book Antiqua" w:cs="Book Antiqua"/>
      <w:b/>
      <w:color w:val="000000"/>
      <w:sz w:val="24"/>
    </w:rPr>
  </w:style>
  <w:style w:type="paragraph" w:styleId="Nagwek2">
    <w:name w:val="heading 2"/>
    <w:next w:val="Normalny"/>
    <w:link w:val="Nagwek2Znak"/>
    <w:uiPriority w:val="9"/>
    <w:unhideWhenUsed/>
    <w:qFormat/>
    <w:pPr>
      <w:keepNext/>
      <w:keepLines/>
      <w:shd w:val="clear" w:color="auto" w:fill="ECFDFE"/>
      <w:spacing w:after="0"/>
      <w:ind w:left="152" w:hanging="10"/>
      <w:outlineLvl w:val="1"/>
    </w:pPr>
    <w:rPr>
      <w:rFonts w:ascii="Book Antiqua" w:eastAsia="Book Antiqua" w:hAnsi="Book Antiqua" w:cs="Book Antiqua"/>
      <w:b/>
      <w:color w:val="000000"/>
    </w:rPr>
  </w:style>
  <w:style w:type="paragraph" w:styleId="Nagwek3">
    <w:name w:val="heading 3"/>
    <w:next w:val="Normalny"/>
    <w:link w:val="Nagwek3Znak"/>
    <w:uiPriority w:val="9"/>
    <w:unhideWhenUsed/>
    <w:qFormat/>
    <w:pPr>
      <w:keepNext/>
      <w:keepLines/>
      <w:shd w:val="clear" w:color="auto" w:fill="ECFDFE"/>
      <w:spacing w:after="0"/>
      <w:ind w:left="152" w:hanging="10"/>
      <w:outlineLvl w:val="2"/>
    </w:pPr>
    <w:rPr>
      <w:rFonts w:ascii="Book Antiqua" w:eastAsia="Book Antiqua" w:hAnsi="Book Antiqua" w:cs="Book Antiqua"/>
      <w:b/>
      <w:color w:val="000000"/>
    </w:rPr>
  </w:style>
  <w:style w:type="paragraph" w:styleId="Nagwek4">
    <w:name w:val="heading 4"/>
    <w:basedOn w:val="Normalny"/>
    <w:next w:val="Normalny"/>
    <w:link w:val="Nagwek4Znak"/>
    <w:uiPriority w:val="9"/>
    <w:unhideWhenUsed/>
    <w:qFormat/>
    <w:rsid w:val="00E57D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Book Antiqua" w:eastAsia="Book Antiqua" w:hAnsi="Book Antiqua" w:cs="Book Antiqua"/>
      <w:b/>
      <w:color w:val="000000"/>
      <w:sz w:val="24"/>
    </w:rPr>
  </w:style>
  <w:style w:type="character" w:customStyle="1" w:styleId="Nagwek2Znak">
    <w:name w:val="Nagłówek 2 Znak"/>
    <w:link w:val="Nagwek2"/>
    <w:rPr>
      <w:rFonts w:ascii="Book Antiqua" w:eastAsia="Book Antiqua" w:hAnsi="Book Antiqua" w:cs="Book Antiqua"/>
      <w:b/>
      <w:color w:val="000000"/>
      <w:sz w:val="22"/>
    </w:rPr>
  </w:style>
  <w:style w:type="character" w:customStyle="1" w:styleId="Nagwek3Znak">
    <w:name w:val="Nagłówek 3 Znak"/>
    <w:link w:val="Nagwek3"/>
    <w:rPr>
      <w:rFonts w:ascii="Book Antiqua" w:eastAsia="Book Antiqua" w:hAnsi="Book Antiqua" w:cs="Book Antiqu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9A6399"/>
    <w:rPr>
      <w:color w:val="0563C1" w:themeColor="hyperlink"/>
      <w:u w:val="single"/>
    </w:rPr>
  </w:style>
  <w:style w:type="paragraph" w:styleId="Nagwek">
    <w:name w:val="header"/>
    <w:basedOn w:val="Normalny"/>
    <w:link w:val="NagwekZnak"/>
    <w:uiPriority w:val="99"/>
    <w:unhideWhenUsed/>
    <w:rsid w:val="009A63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6399"/>
    <w:rPr>
      <w:rFonts w:ascii="Book Antiqua" w:eastAsia="Book Antiqua" w:hAnsi="Book Antiqua" w:cs="Book Antiqua"/>
      <w:color w:val="000000"/>
      <w:sz w:val="20"/>
    </w:rPr>
  </w:style>
  <w:style w:type="paragraph" w:styleId="Stopka">
    <w:name w:val="footer"/>
    <w:basedOn w:val="Normalny"/>
    <w:link w:val="StopkaZnak"/>
    <w:uiPriority w:val="99"/>
    <w:unhideWhenUsed/>
    <w:rsid w:val="009A63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6399"/>
    <w:rPr>
      <w:rFonts w:ascii="Book Antiqua" w:eastAsia="Book Antiqua" w:hAnsi="Book Antiqua" w:cs="Book Antiqua"/>
      <w:color w:val="000000"/>
      <w:sz w:val="20"/>
    </w:rPr>
  </w:style>
  <w:style w:type="paragraph" w:styleId="Akapitzlist">
    <w:name w:val="List Paragraph"/>
    <w:aliases w:val="CW_Lista,Signature,Numerowanie,Akapit z listą BS,Kolorowa lista — akcent 11,A_wyliczenie,K-P_odwolanie,Akapit z listą5,maz_wyliczenie,opis dzialania,Signature1,Colorful List Accent 1,List Paragraph,Akapit z listą4,sw tekst,L1,Odstavec,lp1"/>
    <w:basedOn w:val="Normalny"/>
    <w:link w:val="AkapitzlistZnak"/>
    <w:uiPriority w:val="34"/>
    <w:qFormat/>
    <w:rsid w:val="008D44B2"/>
    <w:pPr>
      <w:ind w:left="720"/>
      <w:contextualSpacing/>
    </w:pPr>
  </w:style>
  <w:style w:type="paragraph" w:styleId="Bezodstpw">
    <w:name w:val="No Spacing"/>
    <w:uiPriority w:val="1"/>
    <w:qFormat/>
    <w:rsid w:val="00F241D8"/>
    <w:pPr>
      <w:spacing w:after="0" w:line="240" w:lineRule="auto"/>
      <w:ind w:left="507" w:hanging="365"/>
      <w:jc w:val="both"/>
    </w:pPr>
    <w:rPr>
      <w:rFonts w:ascii="Book Antiqua" w:eastAsia="Book Antiqua" w:hAnsi="Book Antiqua" w:cs="Book Antiqua"/>
      <w:color w:val="000000"/>
      <w:sz w:val="20"/>
    </w:rPr>
  </w:style>
  <w:style w:type="character" w:customStyle="1" w:styleId="Nagwek4Znak">
    <w:name w:val="Nagłówek 4 Znak"/>
    <w:basedOn w:val="Domylnaczcionkaakapitu"/>
    <w:link w:val="Nagwek4"/>
    <w:uiPriority w:val="9"/>
    <w:rsid w:val="00E57D39"/>
    <w:rPr>
      <w:rFonts w:asciiTheme="majorHAnsi" w:eastAsiaTheme="majorEastAsia" w:hAnsiTheme="majorHAnsi" w:cstheme="majorBidi"/>
      <w:i/>
      <w:iCs/>
      <w:color w:val="2E74B5" w:themeColor="accent1" w:themeShade="BF"/>
      <w:sz w:val="20"/>
    </w:rPr>
  </w:style>
  <w:style w:type="paragraph" w:customStyle="1" w:styleId="tytu">
    <w:name w:val="tytuł"/>
    <w:basedOn w:val="Normalny"/>
    <w:next w:val="Normalny"/>
    <w:autoRedefine/>
    <w:rsid w:val="002D17B3"/>
    <w:pPr>
      <w:numPr>
        <w:numId w:val="34"/>
      </w:numPr>
      <w:tabs>
        <w:tab w:val="left" w:pos="426"/>
      </w:tabs>
      <w:spacing w:after="0" w:line="240" w:lineRule="auto"/>
    </w:pPr>
    <w:rPr>
      <w:rFonts w:ascii="Times New Roman" w:eastAsia="MS Mincho" w:hAnsi="Times New Roman" w:cs="Times New Roman"/>
      <w:b/>
      <w:color w:val="000000" w:themeColor="text1"/>
      <w:sz w:val="24"/>
      <w:szCs w:val="24"/>
    </w:rPr>
  </w:style>
  <w:style w:type="character" w:customStyle="1" w:styleId="AkapitzlistZnak">
    <w:name w:val="Akapit z listą Znak"/>
    <w:aliases w:val="CW_Lista Znak,Signature Znak,Numerowanie Znak,Akapit z listą BS Znak,Kolorowa lista — akcent 11 Znak,A_wyliczenie Znak,K-P_odwolanie Znak,Akapit z listą5 Znak,maz_wyliczenie Znak,opis dzialania Znak,Signature1 Znak,sw tekst Znak"/>
    <w:link w:val="Akapitzlist"/>
    <w:uiPriority w:val="34"/>
    <w:qFormat/>
    <w:rsid w:val="002D17B3"/>
    <w:rPr>
      <w:rFonts w:ascii="Book Antiqua" w:eastAsia="Book Antiqua" w:hAnsi="Book Antiqua" w:cs="Book Antiqua"/>
      <w:color w:val="000000"/>
      <w:sz w:val="20"/>
    </w:rPr>
  </w:style>
  <w:style w:type="paragraph" w:styleId="Tytu0">
    <w:name w:val="Title"/>
    <w:basedOn w:val="Normalny"/>
    <w:link w:val="TytuZnak"/>
    <w:uiPriority w:val="99"/>
    <w:qFormat/>
    <w:rsid w:val="008A3C79"/>
    <w:pPr>
      <w:spacing w:after="0" w:line="360" w:lineRule="auto"/>
      <w:ind w:left="0" w:firstLine="0"/>
      <w:jc w:val="center"/>
    </w:pPr>
    <w:rPr>
      <w:rFonts w:ascii="Arial" w:eastAsia="Times New Roman" w:hAnsi="Arial" w:cs="Times New Roman"/>
      <w:color w:val="auto"/>
      <w:sz w:val="28"/>
      <w:szCs w:val="28"/>
    </w:rPr>
  </w:style>
  <w:style w:type="character" w:customStyle="1" w:styleId="TytuZnak">
    <w:name w:val="Tytuł Znak"/>
    <w:basedOn w:val="Domylnaczcionkaakapitu"/>
    <w:link w:val="Tytu0"/>
    <w:uiPriority w:val="99"/>
    <w:rsid w:val="008A3C79"/>
    <w:rPr>
      <w:rFonts w:ascii="Arial" w:eastAsia="Times New Roman" w:hAnsi="Arial"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891726">
      <w:bodyDiv w:val="1"/>
      <w:marLeft w:val="0"/>
      <w:marRight w:val="0"/>
      <w:marTop w:val="0"/>
      <w:marBottom w:val="0"/>
      <w:divBdr>
        <w:top w:val="none" w:sz="0" w:space="0" w:color="auto"/>
        <w:left w:val="none" w:sz="0" w:space="0" w:color="auto"/>
        <w:bottom w:val="none" w:sz="0" w:space="0" w:color="auto"/>
        <w:right w:val="none" w:sz="0" w:space="0" w:color="auto"/>
      </w:divBdr>
    </w:div>
    <w:div w:id="782574960">
      <w:bodyDiv w:val="1"/>
      <w:marLeft w:val="0"/>
      <w:marRight w:val="0"/>
      <w:marTop w:val="0"/>
      <w:marBottom w:val="0"/>
      <w:divBdr>
        <w:top w:val="none" w:sz="0" w:space="0" w:color="auto"/>
        <w:left w:val="none" w:sz="0" w:space="0" w:color="auto"/>
        <w:bottom w:val="none" w:sz="0" w:space="0" w:color="auto"/>
        <w:right w:val="none" w:sz="0" w:space="0" w:color="auto"/>
      </w:divBdr>
    </w:div>
    <w:div w:id="823425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pl/" TargetMode="External"/><Relationship Id="rId13" Type="http://schemas.openxmlformats.org/officeDocument/2006/relationships/hyperlink" Target="https://www.uzp.gov.pl/__data/assets/pdf_file/%200015/32415/%20Instrukcja-wypelniania-JEDZ-ESPD.pdf" TargetMode="External"/><Relationship Id="rId18" Type="http://schemas.openxmlformats.org/officeDocument/2006/relationships/hyperlink" Target="https://www.uzp.gov.pl/__data/assets/pdf_file/%200015/32415/%20Instrukcja-wypelniania-JEDZ-ESPD.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zp.gov.pl/__data/assets/pdf_file/%200015/32415/%20Instrukcja-wypelniania-JEDZ-ESPD.pdf" TargetMode="External"/><Relationship Id="rId17" Type="http://schemas.openxmlformats.org/officeDocument/2006/relationships/hyperlink" Target="https://www.uzp.gov.pl/__data/assets/pdf_file/%200015/32415/%20Instrukcja-wypelniania-JEDZ-ESPD.pdf" TargetMode="External"/><Relationship Id="rId2" Type="http://schemas.openxmlformats.org/officeDocument/2006/relationships/numbering" Target="numbering.xml"/><Relationship Id="rId16" Type="http://schemas.openxmlformats.org/officeDocument/2006/relationships/hyperlink" Target="https://www.uzp.gov.pl/__data/assets/pdf_file/%200015/32415/%20Instrukcja-wypelniania-JEDZ-ESPD.pdf" TargetMode="External"/><Relationship Id="rId20" Type="http://schemas.openxmlformats.org/officeDocument/2006/relationships/hyperlink" Target="https://www.uzp.gov.pl/__data/assets/pdf_file/%200015/32415/%20Instrukcja-wypelniania-JEDZ-ESP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dukla.pl" TargetMode="External"/><Relationship Id="rId5" Type="http://schemas.openxmlformats.org/officeDocument/2006/relationships/webSettings" Target="webSettings.xml"/><Relationship Id="rId15" Type="http://schemas.openxmlformats.org/officeDocument/2006/relationships/hyperlink" Target="https://www.uzp.gov.pl/__data/assets/pdf_file/%200015/32415/%20Instrukcja-wypelniania-JEDZ-ESPD.pdf" TargetMode="External"/><Relationship Id="rId23" Type="http://schemas.openxmlformats.org/officeDocument/2006/relationships/theme" Target="theme/theme1.xml"/><Relationship Id="rId10" Type="http://schemas.openxmlformats.org/officeDocument/2006/relationships/hyperlink" Target="mailto:przetarg@dukla.pl" TargetMode="External"/><Relationship Id="rId19" Type="http://schemas.openxmlformats.org/officeDocument/2006/relationships/hyperlink" Target="https://www.uzp.gov.pl/__data/assets/pdf_file/%200015/32415/%20Instrukcja-wypelniania-JEDZ-ESPD.pdf" TargetMode="External"/><Relationship Id="rId4" Type="http://schemas.openxmlformats.org/officeDocument/2006/relationships/settings" Target="settings.xml"/><Relationship Id="rId9" Type="http://schemas.openxmlformats.org/officeDocument/2006/relationships/hyperlink" Target="http://bip.dukla.pl/" TargetMode="External"/><Relationship Id="rId14" Type="http://schemas.openxmlformats.org/officeDocument/2006/relationships/hyperlink" Target="https://www.uzp.gov.pl/__data/assets/pdf_file/%200015/32415/%20Instrukcja-wypelniania-JEDZ-ESPD.pdf"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8B24B-7656-4A2B-A038-EA0AB361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29</Pages>
  <Words>12078</Words>
  <Characters>72469</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84379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malgorzata.sobolewska</dc:creator>
  <cp:keywords/>
  <cp:lastModifiedBy>Maria Chlap</cp:lastModifiedBy>
  <cp:revision>60</cp:revision>
  <dcterms:created xsi:type="dcterms:W3CDTF">2021-10-06T08:18:00Z</dcterms:created>
  <dcterms:modified xsi:type="dcterms:W3CDTF">2023-04-19T09:22:00Z</dcterms:modified>
</cp:coreProperties>
</file>