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261C4" w:rsidTr="006261C4">
        <w:trPr>
          <w:trHeight w:val="261"/>
        </w:trPr>
        <w:tc>
          <w:tcPr>
            <w:tcW w:w="9889" w:type="dxa"/>
          </w:tcPr>
          <w:p w:rsidR="0090362C" w:rsidRPr="006261C4" w:rsidRDefault="006261C4" w:rsidP="00A31F24">
            <w:pPr>
              <w:spacing w:after="200" w:line="276" w:lineRule="auto"/>
              <w:jc w:val="left"/>
              <w:rPr>
                <w:rFonts w:ascii="Times New Roman" w:eastAsiaTheme="minorHAnsi" w:hAnsi="Times New Roman"/>
                <w:b/>
                <w:sz w:val="24"/>
              </w:rPr>
            </w:pPr>
            <w:r w:rsidRPr="006261C4">
              <w:rPr>
                <w:rFonts w:ascii="Times New Roman" w:eastAsiaTheme="minorHAnsi" w:hAnsi="Times New Roman"/>
                <w:b/>
                <w:sz w:val="24"/>
              </w:rPr>
              <w:t>Znak: OI.271</w:t>
            </w:r>
            <w:r w:rsidR="00D1410B">
              <w:rPr>
                <w:rFonts w:ascii="Times New Roman" w:eastAsiaTheme="minorHAnsi" w:hAnsi="Times New Roman"/>
                <w:b/>
                <w:sz w:val="24"/>
              </w:rPr>
              <w:t>.</w:t>
            </w:r>
            <w:r w:rsidR="00A31F24">
              <w:rPr>
                <w:rFonts w:ascii="Times New Roman" w:eastAsiaTheme="minorHAnsi" w:hAnsi="Times New Roman"/>
                <w:b/>
                <w:sz w:val="24"/>
              </w:rPr>
              <w:t>8</w:t>
            </w:r>
            <w:r w:rsidRPr="006261C4">
              <w:rPr>
                <w:rFonts w:ascii="Times New Roman" w:eastAsiaTheme="minorHAnsi" w:hAnsi="Times New Roman"/>
                <w:b/>
                <w:sz w:val="24"/>
              </w:rPr>
              <w:t>.202</w:t>
            </w:r>
            <w:r w:rsidR="00A31F24">
              <w:rPr>
                <w:rFonts w:ascii="Times New Roman" w:eastAsiaTheme="minorHAnsi" w:hAnsi="Times New Roman"/>
                <w:b/>
                <w:sz w:val="24"/>
              </w:rPr>
              <w:t>3</w:t>
            </w:r>
          </w:p>
        </w:tc>
      </w:tr>
    </w:tbl>
    <w:p w:rsidR="00C85790" w:rsidRPr="006261C4" w:rsidRDefault="00C85790" w:rsidP="00C85790">
      <w:pPr>
        <w:pStyle w:val="Tekstpodstawowy3"/>
        <w:spacing w:before="0"/>
        <w:rPr>
          <w:rFonts w:ascii="Times New Roman" w:hAnsi="Times New Roman"/>
          <w:b/>
          <w:i w:val="0"/>
          <w:color w:val="000000" w:themeColor="text1"/>
          <w:sz w:val="24"/>
        </w:rPr>
      </w:pPr>
    </w:p>
    <w:p w:rsidR="007C4798" w:rsidRPr="006261C4" w:rsidRDefault="007C4798" w:rsidP="00C85790">
      <w:pPr>
        <w:pStyle w:val="Tekstpodstawowy3"/>
        <w:spacing w:before="0"/>
        <w:rPr>
          <w:rFonts w:ascii="Times New Roman" w:hAnsi="Times New Roman"/>
          <w:b/>
          <w:i w:val="0"/>
          <w:color w:val="000000" w:themeColor="text1"/>
          <w:sz w:val="24"/>
        </w:rPr>
      </w:pPr>
    </w:p>
    <w:p w:rsidR="00C85790" w:rsidRPr="006261C4" w:rsidRDefault="00C85790" w:rsidP="00C85790">
      <w:pPr>
        <w:pStyle w:val="Tekstpodstawowy3"/>
        <w:spacing w:before="0"/>
        <w:rPr>
          <w:rFonts w:ascii="Times New Roman" w:hAnsi="Times New Roman"/>
          <w:b/>
          <w:i w:val="0"/>
          <w:color w:val="000000" w:themeColor="text1"/>
          <w:sz w:val="24"/>
        </w:rPr>
      </w:pPr>
    </w:p>
    <w:p w:rsidR="00C85790" w:rsidRPr="006261C4" w:rsidRDefault="00C85790" w:rsidP="00C85790">
      <w:pPr>
        <w:pStyle w:val="Tekstpodstawowy3"/>
        <w:spacing w:before="0"/>
        <w:rPr>
          <w:rFonts w:ascii="Times New Roman" w:hAnsi="Times New Roman"/>
          <w:b/>
          <w:i w:val="0"/>
          <w:color w:val="000000" w:themeColor="text1"/>
          <w:sz w:val="24"/>
        </w:rPr>
      </w:pPr>
    </w:p>
    <w:p w:rsidR="00206D9B" w:rsidRPr="006261C4" w:rsidRDefault="00A25494" w:rsidP="007D4E2E">
      <w:pPr>
        <w:pStyle w:val="Tekstpodstawowy3"/>
        <w:spacing w:before="0"/>
        <w:jc w:val="center"/>
        <w:outlineLvl w:val="0"/>
        <w:rPr>
          <w:rFonts w:ascii="Times New Roman" w:hAnsi="Times New Roman"/>
          <w:b/>
          <w:i w:val="0"/>
          <w:color w:val="000000" w:themeColor="text1"/>
          <w:sz w:val="24"/>
        </w:rPr>
      </w:pPr>
      <w:r w:rsidRPr="006261C4">
        <w:rPr>
          <w:rFonts w:ascii="Times New Roman" w:hAnsi="Times New Roman"/>
          <w:b/>
          <w:i w:val="0"/>
          <w:color w:val="000000" w:themeColor="text1"/>
          <w:sz w:val="24"/>
        </w:rPr>
        <w:t>SPECYFIKACJA</w:t>
      </w:r>
      <w:r w:rsidR="00EE3622" w:rsidRPr="006261C4">
        <w:rPr>
          <w:rFonts w:ascii="Times New Roman" w:hAnsi="Times New Roman"/>
          <w:b/>
          <w:i w:val="0"/>
          <w:color w:val="000000" w:themeColor="text1"/>
          <w:sz w:val="24"/>
        </w:rPr>
        <w:t xml:space="preserve"> WARUNKÓW ZAMÓWIENIA</w:t>
      </w:r>
    </w:p>
    <w:p w:rsidR="00EE3622" w:rsidRPr="006261C4" w:rsidRDefault="00A25494" w:rsidP="00C85790">
      <w:pPr>
        <w:pStyle w:val="Tekstpodstawowy3"/>
        <w:spacing w:before="0"/>
        <w:jc w:val="center"/>
        <w:rPr>
          <w:rFonts w:ascii="Times New Roman" w:hAnsi="Times New Roman"/>
          <w:b/>
          <w:i w:val="0"/>
          <w:color w:val="000000" w:themeColor="text1"/>
          <w:sz w:val="24"/>
        </w:rPr>
      </w:pPr>
      <w:r w:rsidRPr="006261C4">
        <w:rPr>
          <w:rFonts w:ascii="Times New Roman" w:hAnsi="Times New Roman"/>
          <w:b/>
          <w:i w:val="0"/>
          <w:color w:val="000000" w:themeColor="text1"/>
          <w:sz w:val="24"/>
        </w:rPr>
        <w:t>(S</w:t>
      </w:r>
      <w:r w:rsidR="00EE3622" w:rsidRPr="006261C4">
        <w:rPr>
          <w:rFonts w:ascii="Times New Roman" w:hAnsi="Times New Roman"/>
          <w:b/>
          <w:i w:val="0"/>
          <w:color w:val="000000" w:themeColor="text1"/>
          <w:sz w:val="24"/>
        </w:rPr>
        <w:t>WZ)</w:t>
      </w:r>
    </w:p>
    <w:p w:rsidR="00EE3622" w:rsidRPr="006261C4" w:rsidRDefault="00EE3622" w:rsidP="003A4D64">
      <w:pPr>
        <w:rPr>
          <w:rFonts w:ascii="Times New Roman" w:hAnsi="Times New Roman"/>
          <w:b/>
          <w:color w:val="000000" w:themeColor="text1"/>
          <w:sz w:val="24"/>
        </w:rPr>
      </w:pPr>
    </w:p>
    <w:p w:rsidR="00EE3622" w:rsidRPr="006261C4" w:rsidRDefault="00EE3622" w:rsidP="007D4E2E">
      <w:pPr>
        <w:jc w:val="center"/>
        <w:outlineLvl w:val="0"/>
        <w:rPr>
          <w:rFonts w:ascii="Times New Roman" w:hAnsi="Times New Roman"/>
          <w:color w:val="000000" w:themeColor="text1"/>
          <w:sz w:val="24"/>
        </w:rPr>
      </w:pPr>
      <w:r w:rsidRPr="006261C4">
        <w:rPr>
          <w:rFonts w:ascii="Times New Roman" w:hAnsi="Times New Roman"/>
          <w:color w:val="000000" w:themeColor="text1"/>
          <w:sz w:val="24"/>
        </w:rPr>
        <w:t>Nazwa nadana zamówieniu przez Zamawiającego:</w:t>
      </w:r>
    </w:p>
    <w:p w:rsidR="004B4879" w:rsidRPr="006261C4" w:rsidRDefault="004B4879" w:rsidP="007D4E2E">
      <w:pPr>
        <w:jc w:val="center"/>
        <w:outlineLvl w:val="0"/>
        <w:rPr>
          <w:rFonts w:ascii="Times New Roman" w:hAnsi="Times New Roman"/>
          <w:b/>
          <w:color w:val="000000" w:themeColor="text1"/>
          <w:sz w:val="24"/>
        </w:rPr>
      </w:pPr>
    </w:p>
    <w:p w:rsidR="00A31F24" w:rsidRPr="00A31F24" w:rsidRDefault="00A31F24" w:rsidP="00A31F24">
      <w:pPr>
        <w:autoSpaceDE w:val="0"/>
        <w:autoSpaceDN w:val="0"/>
        <w:adjustRightInd w:val="0"/>
        <w:spacing w:line="240" w:lineRule="auto"/>
        <w:ind w:left="720"/>
        <w:rPr>
          <w:rFonts w:ascii="Times New Roman" w:hAnsi="Times New Roman"/>
          <w:bCs/>
          <w:color w:val="FF0000"/>
          <w:sz w:val="24"/>
          <w:lang w:eastAsia="pl-PL"/>
        </w:rPr>
      </w:pPr>
      <w:r w:rsidRPr="00A31F24">
        <w:rPr>
          <w:rFonts w:ascii="Times New Roman" w:eastAsia="Calibri" w:hAnsi="Times New Roman"/>
          <w:b/>
          <w:sz w:val="24"/>
        </w:rPr>
        <w:t>Dostawa samochodu dostawczego 7-mio miejscowego, skrzyniowego na potrzeby odbioru odpadów komunalnych</w:t>
      </w:r>
    </w:p>
    <w:p w:rsidR="007C4798" w:rsidRPr="006261C4" w:rsidRDefault="007C4798" w:rsidP="003A4D64">
      <w:pPr>
        <w:jc w:val="left"/>
        <w:rPr>
          <w:rFonts w:ascii="Times New Roman" w:hAnsi="Times New Roman"/>
          <w:color w:val="000000" w:themeColor="text1"/>
          <w:sz w:val="24"/>
        </w:rPr>
      </w:pPr>
    </w:p>
    <w:p w:rsidR="007C4798" w:rsidRPr="006261C4" w:rsidRDefault="007C4798" w:rsidP="003A4D64">
      <w:pPr>
        <w:jc w:val="left"/>
        <w:rPr>
          <w:rFonts w:ascii="Times New Roman" w:hAnsi="Times New Roman"/>
          <w:color w:val="000000" w:themeColor="text1"/>
          <w:sz w:val="24"/>
        </w:rPr>
      </w:pPr>
    </w:p>
    <w:p w:rsidR="007C4798" w:rsidRPr="006261C4" w:rsidRDefault="007C4798" w:rsidP="003A4D64">
      <w:pPr>
        <w:jc w:val="left"/>
        <w:rPr>
          <w:rFonts w:ascii="Times New Roman" w:hAnsi="Times New Roman"/>
          <w:color w:val="000000" w:themeColor="text1"/>
          <w:sz w:val="24"/>
        </w:rPr>
      </w:pPr>
    </w:p>
    <w:p w:rsidR="00FA1DE9" w:rsidRPr="006261C4" w:rsidRDefault="00FA1DE9" w:rsidP="003A4D64">
      <w:pPr>
        <w:jc w:val="left"/>
        <w:rPr>
          <w:rFonts w:ascii="Times New Roman" w:hAnsi="Times New Roman"/>
          <w:color w:val="000000" w:themeColor="text1"/>
          <w:sz w:val="24"/>
        </w:rPr>
      </w:pPr>
    </w:p>
    <w:p w:rsidR="00FA1DE9" w:rsidRPr="006261C4" w:rsidRDefault="00FA1DE9" w:rsidP="003A4D64">
      <w:pPr>
        <w:jc w:val="left"/>
        <w:rPr>
          <w:rFonts w:ascii="Times New Roman" w:hAnsi="Times New Roman"/>
          <w:color w:val="000000" w:themeColor="text1"/>
          <w:sz w:val="24"/>
        </w:rPr>
      </w:pPr>
    </w:p>
    <w:p w:rsidR="00941109" w:rsidRPr="006261C4" w:rsidRDefault="00A963F4" w:rsidP="007D4E2E">
      <w:pPr>
        <w:pStyle w:val="Tekstpodstawowy3"/>
        <w:tabs>
          <w:tab w:val="center" w:pos="7088"/>
        </w:tabs>
        <w:spacing w:before="0"/>
        <w:outlineLvl w:val="0"/>
        <w:rPr>
          <w:rFonts w:ascii="Times New Roman" w:hAnsi="Times New Roman"/>
          <w:b/>
          <w:i w:val="0"/>
          <w:color w:val="000000" w:themeColor="text1"/>
          <w:sz w:val="24"/>
        </w:rPr>
      </w:pPr>
      <w:r w:rsidRPr="006261C4">
        <w:rPr>
          <w:rFonts w:ascii="Times New Roman" w:hAnsi="Times New Roman"/>
          <w:b/>
          <w:i w:val="0"/>
          <w:color w:val="FF0000"/>
          <w:sz w:val="24"/>
        </w:rPr>
        <w:tab/>
      </w:r>
      <w:r w:rsidR="00EE3622" w:rsidRPr="006261C4">
        <w:rPr>
          <w:rFonts w:ascii="Times New Roman" w:hAnsi="Times New Roman"/>
          <w:b/>
          <w:i w:val="0"/>
          <w:color w:val="000000" w:themeColor="text1"/>
          <w:sz w:val="24"/>
        </w:rPr>
        <w:t>ZATWIERDZAM:</w:t>
      </w:r>
    </w:p>
    <w:p w:rsidR="00352762" w:rsidRPr="006261C4" w:rsidRDefault="006276D5" w:rsidP="004B4879">
      <w:pPr>
        <w:pStyle w:val="Default"/>
        <w:tabs>
          <w:tab w:val="center" w:pos="7088"/>
        </w:tabs>
        <w:outlineLvl w:val="0"/>
        <w:rPr>
          <w:color w:val="000000" w:themeColor="text1"/>
        </w:rPr>
      </w:pPr>
      <w:r w:rsidRPr="006261C4">
        <w:rPr>
          <w:color w:val="000000" w:themeColor="text1"/>
        </w:rPr>
        <w:tab/>
      </w:r>
    </w:p>
    <w:p w:rsidR="00352762" w:rsidRPr="006261C4" w:rsidRDefault="00352762" w:rsidP="00352762">
      <w:pPr>
        <w:pStyle w:val="Default"/>
        <w:tabs>
          <w:tab w:val="center" w:pos="7088"/>
        </w:tabs>
        <w:spacing w:line="360" w:lineRule="auto"/>
        <w:rPr>
          <w:color w:val="000000" w:themeColor="text1"/>
        </w:rPr>
      </w:pPr>
    </w:p>
    <w:p w:rsidR="00352762" w:rsidRPr="006261C4" w:rsidRDefault="00352762" w:rsidP="00352762">
      <w:pPr>
        <w:pStyle w:val="Default"/>
        <w:tabs>
          <w:tab w:val="center" w:pos="7088"/>
        </w:tabs>
        <w:spacing w:line="360" w:lineRule="auto"/>
        <w:rPr>
          <w:color w:val="000000" w:themeColor="text1"/>
        </w:rPr>
      </w:pPr>
    </w:p>
    <w:p w:rsidR="00413475" w:rsidRDefault="006261C4" w:rsidP="007D4E2E">
      <w:pPr>
        <w:outlineLvl w:val="0"/>
        <w:rPr>
          <w:rFonts w:ascii="Times New Roman" w:hAnsi="Times New Roman"/>
          <w:color w:val="000000" w:themeColor="text1"/>
          <w:sz w:val="24"/>
        </w:rPr>
      </w:pPr>
      <w:r>
        <w:rPr>
          <w:rFonts w:ascii="Times New Roman" w:hAnsi="Times New Roman"/>
          <w:color w:val="000000" w:themeColor="text1"/>
          <w:sz w:val="24"/>
        </w:rPr>
        <w:t>Dukla</w:t>
      </w:r>
      <w:r w:rsidR="00413475" w:rsidRPr="006261C4">
        <w:rPr>
          <w:rFonts w:ascii="Times New Roman" w:hAnsi="Times New Roman"/>
          <w:color w:val="000000" w:themeColor="text1"/>
          <w:sz w:val="24"/>
        </w:rPr>
        <w:t xml:space="preserve">, dnia </w:t>
      </w:r>
      <w:r w:rsidR="00BB51D6">
        <w:rPr>
          <w:rFonts w:ascii="Times New Roman" w:hAnsi="Times New Roman"/>
          <w:color w:val="000000" w:themeColor="text1"/>
          <w:sz w:val="24"/>
        </w:rPr>
        <w:t xml:space="preserve"> </w:t>
      </w:r>
      <w:r w:rsidR="000F3620">
        <w:rPr>
          <w:rFonts w:ascii="Times New Roman" w:hAnsi="Times New Roman"/>
          <w:color w:val="000000" w:themeColor="text1"/>
          <w:sz w:val="24"/>
        </w:rPr>
        <w:t>31</w:t>
      </w:r>
      <w:r w:rsidR="00E87601">
        <w:rPr>
          <w:rFonts w:ascii="Times New Roman" w:hAnsi="Times New Roman"/>
          <w:color w:val="000000" w:themeColor="text1"/>
          <w:sz w:val="24"/>
        </w:rPr>
        <w:t xml:space="preserve"> ma</w:t>
      </w:r>
      <w:r w:rsidR="00A31F24">
        <w:rPr>
          <w:rFonts w:ascii="Times New Roman" w:hAnsi="Times New Roman"/>
          <w:color w:val="000000" w:themeColor="text1"/>
          <w:sz w:val="24"/>
        </w:rPr>
        <w:t xml:space="preserve">ja </w:t>
      </w:r>
      <w:r w:rsidR="00C83EC6" w:rsidRPr="006261C4">
        <w:rPr>
          <w:rFonts w:ascii="Times New Roman" w:hAnsi="Times New Roman"/>
          <w:color w:val="000000" w:themeColor="text1"/>
          <w:sz w:val="24"/>
        </w:rPr>
        <w:t>202</w:t>
      </w:r>
      <w:r w:rsidR="00A31F24">
        <w:rPr>
          <w:rFonts w:ascii="Times New Roman" w:hAnsi="Times New Roman"/>
          <w:color w:val="000000" w:themeColor="text1"/>
          <w:sz w:val="24"/>
        </w:rPr>
        <w:t>3</w:t>
      </w:r>
      <w:r w:rsidR="00413475" w:rsidRPr="006261C4">
        <w:rPr>
          <w:rFonts w:ascii="Times New Roman" w:hAnsi="Times New Roman"/>
          <w:color w:val="000000" w:themeColor="text1"/>
          <w:sz w:val="24"/>
        </w:rPr>
        <w:t xml:space="preserve"> roku</w:t>
      </w:r>
    </w:p>
    <w:p w:rsidR="00A31F24" w:rsidRPr="006261C4" w:rsidRDefault="00A31F24" w:rsidP="007D4E2E">
      <w:pPr>
        <w:outlineLvl w:val="0"/>
        <w:rPr>
          <w:rFonts w:ascii="Times New Roman" w:hAnsi="Times New Roman"/>
          <w:color w:val="000000" w:themeColor="text1"/>
          <w:sz w:val="24"/>
        </w:rPr>
      </w:pPr>
    </w:p>
    <w:p w:rsidR="004741CD" w:rsidRPr="006261C4" w:rsidRDefault="004741CD"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0142D4" w:rsidRPr="006261C4" w:rsidRDefault="000142D4" w:rsidP="000142D4">
      <w:pPr>
        <w:jc w:val="left"/>
        <w:rPr>
          <w:rFonts w:ascii="Times New Roman" w:hAnsi="Times New Roman"/>
          <w:b/>
          <w:i/>
          <w:color w:val="000000" w:themeColor="text1"/>
          <w:sz w:val="24"/>
        </w:rPr>
      </w:pPr>
    </w:p>
    <w:p w:rsidR="00941109" w:rsidRPr="006261C4" w:rsidRDefault="004741CD" w:rsidP="00931F48">
      <w:pPr>
        <w:pStyle w:val="tytu"/>
      </w:pPr>
      <w:r w:rsidRPr="006261C4">
        <w:lastRenderedPageBreak/>
        <w:t>INFORMACJE OGÓLNE</w:t>
      </w:r>
    </w:p>
    <w:p w:rsidR="004339D2" w:rsidRPr="006261C4" w:rsidRDefault="00EE3622" w:rsidP="00F43D9B">
      <w:pPr>
        <w:tabs>
          <w:tab w:val="left" w:pos="3828"/>
        </w:tabs>
        <w:spacing w:line="240" w:lineRule="auto"/>
        <w:ind w:left="426"/>
        <w:outlineLvl w:val="0"/>
        <w:rPr>
          <w:rFonts w:ascii="Times New Roman" w:hAnsi="Times New Roman"/>
          <w:color w:val="000000" w:themeColor="text1"/>
          <w:sz w:val="24"/>
        </w:rPr>
      </w:pPr>
      <w:r w:rsidRPr="006261C4">
        <w:rPr>
          <w:rFonts w:ascii="Times New Roman" w:hAnsi="Times New Roman"/>
          <w:b/>
          <w:color w:val="000000" w:themeColor="text1"/>
          <w:sz w:val="24"/>
        </w:rPr>
        <w:t>Zamawiający</w:t>
      </w:r>
      <w:r w:rsidR="000707A3" w:rsidRPr="006261C4">
        <w:rPr>
          <w:rFonts w:ascii="Times New Roman" w:hAnsi="Times New Roman"/>
          <w:b/>
          <w:color w:val="000000" w:themeColor="text1"/>
          <w:sz w:val="24"/>
        </w:rPr>
        <w:t>:</w:t>
      </w:r>
      <w:r w:rsidRPr="006261C4">
        <w:rPr>
          <w:rFonts w:ascii="Times New Roman" w:hAnsi="Times New Roman"/>
          <w:b/>
          <w:color w:val="000000" w:themeColor="text1"/>
          <w:sz w:val="24"/>
        </w:rPr>
        <w:tab/>
      </w:r>
      <w:r w:rsidR="00CB6B2B" w:rsidRPr="006261C4">
        <w:rPr>
          <w:rFonts w:ascii="Times New Roman" w:hAnsi="Times New Roman"/>
          <w:b/>
          <w:color w:val="000000" w:themeColor="text1"/>
          <w:sz w:val="24"/>
        </w:rPr>
        <w:t xml:space="preserve">Gmina </w:t>
      </w:r>
      <w:r w:rsidR="006261C4">
        <w:rPr>
          <w:rFonts w:ascii="Times New Roman" w:hAnsi="Times New Roman"/>
          <w:b/>
          <w:color w:val="000000" w:themeColor="text1"/>
          <w:sz w:val="24"/>
        </w:rPr>
        <w:t>Dukla</w:t>
      </w:r>
    </w:p>
    <w:p w:rsidR="004339D2" w:rsidRPr="006261C4" w:rsidRDefault="004741CD" w:rsidP="00F43D9B">
      <w:pPr>
        <w:pStyle w:val="MojeTahoma"/>
        <w:tabs>
          <w:tab w:val="left" w:pos="3828"/>
        </w:tabs>
        <w:spacing w:line="240" w:lineRule="auto"/>
        <w:ind w:left="426"/>
        <w:rPr>
          <w:rFonts w:ascii="Times New Roman" w:hAnsi="Times New Roman" w:cs="Times New Roman"/>
          <w:b w:val="0"/>
          <w:bCs/>
          <w:color w:val="000000" w:themeColor="text1"/>
          <w:sz w:val="24"/>
        </w:rPr>
      </w:pPr>
      <w:r w:rsidRPr="006261C4">
        <w:rPr>
          <w:rFonts w:ascii="Times New Roman" w:hAnsi="Times New Roman" w:cs="Times New Roman"/>
          <w:bCs/>
          <w:color w:val="000000" w:themeColor="text1"/>
          <w:sz w:val="24"/>
        </w:rPr>
        <w:t>Adres:</w:t>
      </w:r>
      <w:r w:rsidR="004339D2" w:rsidRPr="006261C4">
        <w:rPr>
          <w:rFonts w:ascii="Times New Roman" w:hAnsi="Times New Roman" w:cs="Times New Roman"/>
          <w:bCs/>
          <w:color w:val="000000" w:themeColor="text1"/>
          <w:sz w:val="24"/>
        </w:rPr>
        <w:tab/>
      </w:r>
      <w:r w:rsidRPr="006261C4">
        <w:rPr>
          <w:rFonts w:ascii="Times New Roman" w:hAnsi="Times New Roman" w:cs="Times New Roman"/>
          <w:b w:val="0"/>
          <w:color w:val="000000" w:themeColor="text1"/>
          <w:sz w:val="24"/>
        </w:rPr>
        <w:t xml:space="preserve">ul. </w:t>
      </w:r>
      <w:r w:rsidR="006261C4">
        <w:rPr>
          <w:rFonts w:ascii="Times New Roman" w:hAnsi="Times New Roman" w:cs="Times New Roman"/>
          <w:b w:val="0"/>
          <w:color w:val="000000" w:themeColor="text1"/>
          <w:sz w:val="24"/>
        </w:rPr>
        <w:t>Trakt Węgierski 11</w:t>
      </w:r>
    </w:p>
    <w:p w:rsidR="004339D2" w:rsidRPr="006261C4" w:rsidRDefault="004339D2" w:rsidP="00F43D9B">
      <w:pPr>
        <w:tabs>
          <w:tab w:val="left" w:pos="3828"/>
        </w:tabs>
        <w:spacing w:line="240" w:lineRule="auto"/>
        <w:ind w:left="426"/>
        <w:rPr>
          <w:rFonts w:ascii="Times New Roman" w:hAnsi="Times New Roman"/>
          <w:color w:val="000000" w:themeColor="text1"/>
          <w:sz w:val="24"/>
        </w:rPr>
      </w:pPr>
      <w:r w:rsidRPr="006261C4">
        <w:rPr>
          <w:rFonts w:ascii="Times New Roman" w:hAnsi="Times New Roman"/>
          <w:bCs/>
          <w:color w:val="000000" w:themeColor="text1"/>
          <w:sz w:val="24"/>
        </w:rPr>
        <w:tab/>
      </w:r>
      <w:r w:rsidR="006261C4">
        <w:rPr>
          <w:rFonts w:ascii="Times New Roman" w:hAnsi="Times New Roman"/>
          <w:color w:val="000000" w:themeColor="text1"/>
          <w:sz w:val="24"/>
        </w:rPr>
        <w:t>38-450 Dukla</w:t>
      </w:r>
    </w:p>
    <w:p w:rsidR="00587642" w:rsidRPr="006261C4" w:rsidRDefault="004741CD" w:rsidP="00F43D9B">
      <w:pPr>
        <w:tabs>
          <w:tab w:val="left" w:pos="3828"/>
        </w:tabs>
        <w:spacing w:line="240" w:lineRule="auto"/>
        <w:ind w:left="426"/>
        <w:rPr>
          <w:rFonts w:ascii="Times New Roman" w:hAnsi="Times New Roman"/>
          <w:color w:val="000000" w:themeColor="text1"/>
          <w:sz w:val="24"/>
        </w:rPr>
      </w:pPr>
      <w:r w:rsidRPr="006261C4">
        <w:rPr>
          <w:rFonts w:ascii="Times New Roman" w:hAnsi="Times New Roman"/>
          <w:b/>
          <w:color w:val="000000" w:themeColor="text1"/>
          <w:sz w:val="24"/>
        </w:rPr>
        <w:t>Nr telefonu:</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5B4F4C" w:rsidRPr="006261C4">
        <w:rPr>
          <w:rFonts w:ascii="Times New Roman" w:hAnsi="Times New Roman"/>
          <w:color w:val="000000" w:themeColor="text1"/>
          <w:sz w:val="24"/>
        </w:rPr>
        <w:t>tel.: (</w:t>
      </w:r>
      <w:r w:rsidR="006261C4">
        <w:rPr>
          <w:rFonts w:ascii="Times New Roman" w:hAnsi="Times New Roman"/>
          <w:color w:val="000000" w:themeColor="text1"/>
          <w:sz w:val="24"/>
        </w:rPr>
        <w:t>13</w:t>
      </w:r>
      <w:r w:rsidR="00DE4393" w:rsidRPr="006261C4">
        <w:rPr>
          <w:rFonts w:ascii="Times New Roman" w:hAnsi="Times New Roman"/>
          <w:color w:val="000000" w:themeColor="text1"/>
          <w:sz w:val="24"/>
        </w:rPr>
        <w:t xml:space="preserve">)  </w:t>
      </w:r>
      <w:r w:rsidR="006261C4">
        <w:rPr>
          <w:rFonts w:ascii="Times New Roman" w:hAnsi="Times New Roman"/>
          <w:color w:val="000000" w:themeColor="text1"/>
          <w:sz w:val="24"/>
        </w:rPr>
        <w:t>432 91 35</w:t>
      </w:r>
    </w:p>
    <w:p w:rsidR="001A6D03" w:rsidRPr="006261C4" w:rsidRDefault="001A6D03" w:rsidP="00F43D9B">
      <w:pPr>
        <w:tabs>
          <w:tab w:val="left" w:pos="3828"/>
        </w:tabs>
        <w:spacing w:line="240" w:lineRule="auto"/>
        <w:ind w:left="3828" w:hanging="3402"/>
        <w:rPr>
          <w:rFonts w:ascii="Times New Roman" w:hAnsi="Times New Roman"/>
          <w:b/>
          <w:color w:val="FF0000"/>
          <w:sz w:val="24"/>
        </w:rPr>
      </w:pPr>
      <w:r w:rsidRPr="006261C4">
        <w:rPr>
          <w:rFonts w:ascii="Times New Roman" w:hAnsi="Times New Roman"/>
          <w:b/>
          <w:bCs/>
          <w:color w:val="000000" w:themeColor="text1"/>
          <w:sz w:val="24"/>
        </w:rPr>
        <w:t xml:space="preserve">Adres skrzynki (ESP) na </w:t>
      </w:r>
      <w:proofErr w:type="spellStart"/>
      <w:r w:rsidRPr="006261C4">
        <w:rPr>
          <w:rFonts w:ascii="Times New Roman" w:hAnsi="Times New Roman"/>
          <w:b/>
          <w:bCs/>
          <w:color w:val="000000" w:themeColor="text1"/>
          <w:sz w:val="24"/>
        </w:rPr>
        <w:t>ePUAP</w:t>
      </w:r>
      <w:proofErr w:type="spellEnd"/>
      <w:r w:rsidRPr="006261C4">
        <w:rPr>
          <w:rFonts w:ascii="Times New Roman" w:hAnsi="Times New Roman"/>
          <w:b/>
          <w:bCs/>
          <w:color w:val="000000" w:themeColor="text1"/>
          <w:sz w:val="24"/>
        </w:rPr>
        <w:t xml:space="preserve">:  </w:t>
      </w:r>
      <w:r w:rsidRPr="006261C4">
        <w:rPr>
          <w:rFonts w:ascii="Times New Roman" w:hAnsi="Times New Roman"/>
          <w:bCs/>
          <w:color w:val="000000" w:themeColor="text1"/>
          <w:sz w:val="24"/>
        </w:rPr>
        <w:t xml:space="preserve">   </w:t>
      </w:r>
      <w:r w:rsidRPr="005C6AA0">
        <w:rPr>
          <w:rFonts w:ascii="Times New Roman" w:hAnsi="Times New Roman"/>
          <w:bCs/>
          <w:sz w:val="24"/>
        </w:rPr>
        <w:t>/</w:t>
      </w:r>
      <w:r w:rsidR="005C6AA0" w:rsidRPr="005C6AA0">
        <w:rPr>
          <w:rFonts w:ascii="Times New Roman" w:hAnsi="Times New Roman"/>
          <w:bCs/>
          <w:sz w:val="24"/>
        </w:rPr>
        <w:t>dukla</w:t>
      </w:r>
      <w:r w:rsidRPr="005C6AA0">
        <w:rPr>
          <w:rFonts w:ascii="Times New Roman" w:hAnsi="Times New Roman"/>
          <w:bCs/>
          <w:sz w:val="24"/>
        </w:rPr>
        <w:t>/skrytka</w:t>
      </w:r>
      <w:r w:rsidRPr="006261C4">
        <w:rPr>
          <w:rFonts w:ascii="Times New Roman" w:hAnsi="Times New Roman"/>
          <w:bCs/>
          <w:color w:val="FF0000"/>
          <w:sz w:val="24"/>
        </w:rPr>
        <w:t xml:space="preserve"> </w:t>
      </w:r>
    </w:p>
    <w:p w:rsidR="004339D2" w:rsidRPr="006261C4" w:rsidRDefault="004741CD" w:rsidP="00F43D9B">
      <w:pPr>
        <w:spacing w:line="240" w:lineRule="auto"/>
        <w:ind w:firstLine="426"/>
        <w:rPr>
          <w:rFonts w:ascii="Times New Roman" w:hAnsi="Times New Roman"/>
          <w:sz w:val="24"/>
        </w:rPr>
      </w:pPr>
      <w:r w:rsidRPr="006261C4">
        <w:rPr>
          <w:rFonts w:ascii="Times New Roman" w:hAnsi="Times New Roman"/>
          <w:b/>
          <w:color w:val="000000" w:themeColor="text1"/>
          <w:sz w:val="24"/>
        </w:rPr>
        <w:t>Adres poczty elektronicznej:</w:t>
      </w:r>
      <w:r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ab/>
      </w:r>
      <w:r w:rsidR="001963DE" w:rsidRPr="006261C4">
        <w:rPr>
          <w:rFonts w:ascii="Times New Roman" w:hAnsi="Times New Roman"/>
          <w:color w:val="000000" w:themeColor="text1"/>
          <w:sz w:val="24"/>
        </w:rPr>
        <w:t xml:space="preserve">    </w:t>
      </w:r>
      <w:r w:rsidR="003740A7">
        <w:rPr>
          <w:rFonts w:ascii="Times New Roman" w:hAnsi="Times New Roman"/>
          <w:color w:val="000000" w:themeColor="text1"/>
          <w:sz w:val="24"/>
        </w:rPr>
        <w:t xml:space="preserve">       </w:t>
      </w:r>
      <w:r w:rsidR="006261C4">
        <w:rPr>
          <w:rStyle w:val="Hipercze"/>
          <w:rFonts w:ascii="Times New Roman" w:hAnsi="Times New Roman"/>
          <w:sz w:val="24"/>
        </w:rPr>
        <w:t>przetarg@dukla.pl</w:t>
      </w:r>
      <w:r w:rsidR="004339D2" w:rsidRPr="006261C4">
        <w:rPr>
          <w:rFonts w:ascii="Times New Roman" w:hAnsi="Times New Roman"/>
          <w:sz w:val="24"/>
        </w:rPr>
        <w:t>                     </w:t>
      </w:r>
    </w:p>
    <w:p w:rsidR="007F331B" w:rsidRPr="006261C4" w:rsidRDefault="00931F48" w:rsidP="00F43D9B">
      <w:pPr>
        <w:spacing w:line="240" w:lineRule="auto"/>
        <w:ind w:firstLine="284"/>
        <w:rPr>
          <w:rFonts w:ascii="Times New Roman" w:hAnsi="Times New Roman"/>
          <w:color w:val="000000" w:themeColor="text1"/>
          <w:sz w:val="24"/>
        </w:rPr>
      </w:pPr>
      <w:r>
        <w:rPr>
          <w:rFonts w:ascii="Times New Roman" w:hAnsi="Times New Roman"/>
          <w:b/>
          <w:bCs/>
          <w:color w:val="000000" w:themeColor="text1"/>
          <w:sz w:val="24"/>
        </w:rPr>
        <w:t xml:space="preserve">  </w:t>
      </w:r>
      <w:r w:rsidR="007F331B" w:rsidRPr="006261C4">
        <w:rPr>
          <w:rFonts w:ascii="Times New Roman" w:hAnsi="Times New Roman"/>
          <w:b/>
          <w:bCs/>
          <w:color w:val="000000" w:themeColor="text1"/>
          <w:sz w:val="24"/>
        </w:rPr>
        <w:t xml:space="preserve">Adres strony internetowej (URL):   </w:t>
      </w:r>
      <w:r w:rsidR="004741CD" w:rsidRPr="006261C4">
        <w:rPr>
          <w:rFonts w:ascii="Times New Roman" w:hAnsi="Times New Roman"/>
          <w:bCs/>
          <w:color w:val="000000" w:themeColor="text1"/>
          <w:sz w:val="24"/>
        </w:rPr>
        <w:t xml:space="preserve">  </w:t>
      </w:r>
      <w:hyperlink r:id="rId8" w:history="1">
        <w:r w:rsidR="006261C4" w:rsidRPr="00712FD6">
          <w:rPr>
            <w:rStyle w:val="Hipercze"/>
            <w:rFonts w:ascii="Times New Roman" w:hAnsi="Times New Roman"/>
            <w:sz w:val="24"/>
          </w:rPr>
          <w:t>http://bip.dukla.pl/</w:t>
        </w:r>
      </w:hyperlink>
    </w:p>
    <w:p w:rsidR="00FE6757" w:rsidRPr="006261C4" w:rsidRDefault="00931F48" w:rsidP="00E904E8">
      <w:pPr>
        <w:spacing w:line="240" w:lineRule="auto"/>
        <w:ind w:left="426" w:hanging="142"/>
        <w:rPr>
          <w:rFonts w:ascii="Times New Roman" w:hAnsi="Times New Roman"/>
          <w:color w:val="000000" w:themeColor="text1"/>
          <w:sz w:val="24"/>
        </w:rPr>
      </w:pPr>
      <w:r>
        <w:rPr>
          <w:rFonts w:ascii="Times New Roman" w:hAnsi="Times New Roman"/>
          <w:color w:val="000000" w:themeColor="text1"/>
          <w:sz w:val="24"/>
        </w:rPr>
        <w:t xml:space="preserve"> </w:t>
      </w:r>
      <w:r w:rsidR="007F331B" w:rsidRPr="006261C4">
        <w:rPr>
          <w:rFonts w:ascii="Times New Roman" w:hAnsi="Times New Roman"/>
          <w:color w:val="000000" w:themeColor="text1"/>
          <w:sz w:val="24"/>
        </w:rPr>
        <w:t xml:space="preserve"> </w:t>
      </w:r>
      <w:r w:rsidR="004741CD" w:rsidRPr="006261C4">
        <w:rPr>
          <w:rFonts w:ascii="Times New Roman" w:hAnsi="Times New Roman"/>
          <w:b/>
          <w:sz w:val="24"/>
        </w:rPr>
        <w:t>Adres strony internetowej</w:t>
      </w:r>
      <w:r w:rsidR="004741CD" w:rsidRPr="006261C4">
        <w:rPr>
          <w:rFonts w:ascii="Times New Roman" w:hAnsi="Times New Roman"/>
          <w:sz w:val="24"/>
        </w:rPr>
        <w:t>, na której udostępniane będą zmiany i wyjaśnienia treści specyfikacji warunków zamówienia (SWZ) oraz inne dokumenty zamówienia bezpośrednio związane z postępo</w:t>
      </w:r>
      <w:r w:rsidR="00827E46" w:rsidRPr="006261C4">
        <w:rPr>
          <w:rFonts w:ascii="Times New Roman" w:hAnsi="Times New Roman"/>
          <w:sz w:val="24"/>
        </w:rPr>
        <w:t xml:space="preserve">waniem o udzielenie zamówienia </w:t>
      </w:r>
      <w:r w:rsidR="00827E46" w:rsidRPr="006261C4">
        <w:rPr>
          <w:rFonts w:ascii="Times New Roman" w:hAnsi="Times New Roman"/>
          <w:i/>
          <w:sz w:val="24"/>
        </w:rPr>
        <w:t>(strona internetowa prowadzonego postępowania)</w:t>
      </w:r>
      <w:r w:rsidR="00827E46" w:rsidRPr="006261C4">
        <w:rPr>
          <w:rFonts w:ascii="Times New Roman" w:hAnsi="Times New Roman"/>
          <w:sz w:val="24"/>
        </w:rPr>
        <w:t xml:space="preserve">: </w:t>
      </w:r>
      <w:r w:rsidR="0077512C" w:rsidRPr="00A17DBE">
        <w:rPr>
          <w:rStyle w:val="Hipercze"/>
          <w:rFonts w:ascii="Times New Roman" w:hAnsi="Times New Roman"/>
          <w:color w:val="1F497D" w:themeColor="text2"/>
          <w:sz w:val="24"/>
        </w:rPr>
        <w:t>https://ezamowienia.gov.pl/mp-client/tenders/ocds-148610-61aa111a-ff82-11ed-b70f-ae2d9e28ec7b</w:t>
      </w:r>
      <w:r w:rsidR="00E904E8">
        <w:rPr>
          <w:rStyle w:val="Hipercze"/>
          <w:rFonts w:ascii="Times New Roman" w:hAnsi="Times New Roman"/>
          <w:sz w:val="24"/>
        </w:rPr>
        <w:t xml:space="preserve"> </w:t>
      </w:r>
      <w:r w:rsidR="00FE6757" w:rsidRPr="006261C4">
        <w:rPr>
          <w:rFonts w:ascii="Times New Roman" w:hAnsi="Times New Roman"/>
          <w:sz w:val="24"/>
        </w:rPr>
        <w:t xml:space="preserve">oraz dodatkowo na stronie internetowej Biuletynu Informacji Publicznej Zamawiającego: </w:t>
      </w:r>
      <w:hyperlink r:id="rId9" w:history="1">
        <w:r w:rsidR="00415464" w:rsidRPr="00B1510F">
          <w:rPr>
            <w:rStyle w:val="Hipercze"/>
            <w:rFonts w:ascii="Times New Roman" w:hAnsi="Times New Roman"/>
            <w:sz w:val="24"/>
          </w:rPr>
          <w:t>http://bip.dukla.pl/</w:t>
        </w:r>
      </w:hyperlink>
      <w:r w:rsidR="004E6641" w:rsidRPr="004E6641">
        <w:rPr>
          <w:rStyle w:val="Hipercze"/>
          <w:rFonts w:ascii="Times New Roman" w:hAnsi="Times New Roman"/>
          <w:color w:val="auto"/>
          <w:sz w:val="24"/>
          <w:u w:val="none"/>
        </w:rPr>
        <w:t>.</w:t>
      </w:r>
    </w:p>
    <w:p w:rsidR="00A80994" w:rsidRPr="006261C4" w:rsidRDefault="00BC5620" w:rsidP="00F43D9B">
      <w:pPr>
        <w:spacing w:line="240" w:lineRule="auto"/>
        <w:ind w:firstLine="426"/>
        <w:outlineLvl w:val="0"/>
        <w:rPr>
          <w:rFonts w:ascii="Times New Roman" w:hAnsi="Times New Roman"/>
          <w:b/>
          <w:color w:val="000000" w:themeColor="text1"/>
          <w:sz w:val="24"/>
        </w:rPr>
      </w:pPr>
      <w:r w:rsidRPr="006261C4">
        <w:rPr>
          <w:rFonts w:ascii="Times New Roman" w:hAnsi="Times New Roman"/>
          <w:b/>
          <w:color w:val="000000" w:themeColor="text1"/>
          <w:sz w:val="24"/>
        </w:rPr>
        <w:t>Oznaczenie postępowania:</w:t>
      </w:r>
      <w:r w:rsidR="00370125" w:rsidRPr="006261C4">
        <w:rPr>
          <w:rFonts w:ascii="Times New Roman" w:hAnsi="Times New Roman"/>
          <w:b/>
          <w:color w:val="000000" w:themeColor="text1"/>
          <w:sz w:val="24"/>
        </w:rPr>
        <w:t xml:space="preserve"> </w:t>
      </w:r>
      <w:r w:rsidR="00370125" w:rsidRPr="006261C4">
        <w:rPr>
          <w:rFonts w:ascii="Times New Roman" w:hAnsi="Times New Roman"/>
          <w:b/>
          <w:color w:val="000000" w:themeColor="text1"/>
          <w:sz w:val="24"/>
        </w:rPr>
        <w:tab/>
        <w:t xml:space="preserve">       </w:t>
      </w:r>
      <w:r w:rsidR="006261C4">
        <w:rPr>
          <w:rFonts w:ascii="Times New Roman" w:hAnsi="Times New Roman"/>
          <w:b/>
          <w:color w:val="000000" w:themeColor="text1"/>
          <w:sz w:val="24"/>
        </w:rPr>
        <w:t>OI</w:t>
      </w:r>
      <w:r w:rsidR="00370125" w:rsidRPr="006261C4">
        <w:rPr>
          <w:rFonts w:ascii="Times New Roman" w:hAnsi="Times New Roman"/>
          <w:b/>
          <w:color w:val="000000" w:themeColor="text1"/>
          <w:sz w:val="24"/>
        </w:rPr>
        <w:t>.271.</w:t>
      </w:r>
      <w:r w:rsidR="00A31F24">
        <w:rPr>
          <w:rFonts w:ascii="Times New Roman" w:hAnsi="Times New Roman"/>
          <w:b/>
          <w:color w:val="000000" w:themeColor="text1"/>
          <w:sz w:val="24"/>
        </w:rPr>
        <w:t>8</w:t>
      </w:r>
      <w:r w:rsidR="00370125" w:rsidRPr="006261C4">
        <w:rPr>
          <w:rFonts w:ascii="Times New Roman" w:hAnsi="Times New Roman"/>
          <w:b/>
          <w:color w:val="000000" w:themeColor="text1"/>
          <w:sz w:val="24"/>
        </w:rPr>
        <w:t>.</w:t>
      </w:r>
      <w:r w:rsidR="00DE0BDD" w:rsidRPr="006261C4">
        <w:rPr>
          <w:rFonts w:ascii="Times New Roman" w:hAnsi="Times New Roman"/>
          <w:b/>
          <w:color w:val="000000" w:themeColor="text1"/>
          <w:sz w:val="24"/>
        </w:rPr>
        <w:t>202</w:t>
      </w:r>
      <w:r w:rsidR="00A31F24">
        <w:rPr>
          <w:rFonts w:ascii="Times New Roman" w:hAnsi="Times New Roman"/>
          <w:b/>
          <w:color w:val="000000" w:themeColor="text1"/>
          <w:sz w:val="24"/>
        </w:rPr>
        <w:t>3</w:t>
      </w:r>
    </w:p>
    <w:p w:rsidR="00A80994" w:rsidRPr="006261C4" w:rsidRDefault="00DE0BDD" w:rsidP="00F43D9B">
      <w:pPr>
        <w:spacing w:line="240" w:lineRule="auto"/>
        <w:ind w:left="426"/>
        <w:rPr>
          <w:rFonts w:ascii="Times New Roman" w:hAnsi="Times New Roman"/>
          <w:i/>
          <w:sz w:val="24"/>
        </w:rPr>
      </w:pPr>
      <w:r w:rsidRPr="006261C4">
        <w:rPr>
          <w:rFonts w:ascii="Times New Roman" w:hAnsi="Times New Roman"/>
          <w:i/>
          <w:sz w:val="24"/>
        </w:rPr>
        <w:t>(</w:t>
      </w:r>
      <w:r w:rsidR="00A80994" w:rsidRPr="006261C4">
        <w:rPr>
          <w:rFonts w:ascii="Times New Roman" w:hAnsi="Times New Roman"/>
          <w:i/>
          <w:sz w:val="24"/>
        </w:rPr>
        <w:t>Wykonawcy winni we wszelkich kontaktach z Zamawiającym powoływać się na</w:t>
      </w:r>
      <w:r w:rsidR="00D139C4" w:rsidRPr="006261C4">
        <w:rPr>
          <w:rFonts w:ascii="Times New Roman" w:hAnsi="Times New Roman"/>
          <w:i/>
          <w:sz w:val="24"/>
        </w:rPr>
        <w:t xml:space="preserve"> wyżej podane oznaczenie postępowania</w:t>
      </w:r>
      <w:r w:rsidRPr="006261C4">
        <w:rPr>
          <w:rFonts w:ascii="Times New Roman" w:hAnsi="Times New Roman"/>
          <w:i/>
          <w:sz w:val="24"/>
        </w:rPr>
        <w:t>).</w:t>
      </w:r>
    </w:p>
    <w:p w:rsidR="0040672B" w:rsidRPr="006261C4" w:rsidRDefault="0040672B" w:rsidP="00F43D9B">
      <w:pPr>
        <w:tabs>
          <w:tab w:val="left" w:pos="851"/>
        </w:tabs>
        <w:spacing w:line="240" w:lineRule="auto"/>
        <w:ind w:left="426"/>
        <w:rPr>
          <w:rFonts w:ascii="Times New Roman" w:hAnsi="Times New Roman"/>
          <w:sz w:val="24"/>
        </w:rPr>
      </w:pPr>
      <w:r w:rsidRPr="006261C4">
        <w:rPr>
          <w:rFonts w:ascii="Times New Roman" w:hAnsi="Times New Roman"/>
          <w:b/>
          <w:sz w:val="24"/>
        </w:rPr>
        <w:t>Szacunkowa wartość</w:t>
      </w:r>
      <w:r w:rsidRPr="006261C4">
        <w:rPr>
          <w:rFonts w:ascii="Times New Roman" w:hAnsi="Times New Roman"/>
          <w:sz w:val="24"/>
        </w:rPr>
        <w:t xml:space="preserve"> przedmiotowego zamówienia </w:t>
      </w:r>
      <w:r w:rsidRPr="006261C4">
        <w:rPr>
          <w:rFonts w:ascii="Times New Roman" w:hAnsi="Times New Roman"/>
          <w:b/>
          <w:sz w:val="24"/>
        </w:rPr>
        <w:t>nie przekracza</w:t>
      </w:r>
      <w:r w:rsidRPr="006261C4">
        <w:rPr>
          <w:rFonts w:ascii="Times New Roman" w:hAnsi="Times New Roman"/>
          <w:sz w:val="24"/>
        </w:rPr>
        <w:t xml:space="preserve"> progów unijnych </w:t>
      </w:r>
      <w:r w:rsidR="006261C4">
        <w:rPr>
          <w:rFonts w:ascii="Times New Roman" w:hAnsi="Times New Roman"/>
          <w:sz w:val="24"/>
        </w:rPr>
        <w:t xml:space="preserve">                 </w:t>
      </w:r>
      <w:r w:rsidRPr="006261C4">
        <w:rPr>
          <w:rFonts w:ascii="Times New Roman" w:hAnsi="Times New Roman"/>
          <w:sz w:val="24"/>
        </w:rPr>
        <w:t>o jakich mowa w art. 3 ustawy Prawo zamówień publicznych.</w:t>
      </w:r>
    </w:p>
    <w:p w:rsidR="0040672B" w:rsidRPr="006261C4" w:rsidRDefault="0040672B" w:rsidP="00F43D9B">
      <w:pPr>
        <w:tabs>
          <w:tab w:val="left" w:pos="851"/>
        </w:tabs>
        <w:spacing w:line="240" w:lineRule="auto"/>
        <w:rPr>
          <w:rFonts w:ascii="Times New Roman" w:hAnsi="Times New Roman"/>
          <w:b/>
          <w:color w:val="000000" w:themeColor="text1"/>
          <w:sz w:val="24"/>
        </w:rPr>
      </w:pPr>
      <w:r w:rsidRPr="006261C4">
        <w:rPr>
          <w:rFonts w:ascii="Times New Roman" w:hAnsi="Times New Roman"/>
          <w:color w:val="000000" w:themeColor="text1"/>
          <w:sz w:val="24"/>
        </w:rPr>
        <w:t xml:space="preserve">     </w:t>
      </w:r>
      <w:r w:rsidR="00931F48">
        <w:rPr>
          <w:rFonts w:ascii="Times New Roman" w:hAnsi="Times New Roman"/>
          <w:color w:val="000000" w:themeColor="text1"/>
          <w:sz w:val="24"/>
        </w:rPr>
        <w:t xml:space="preserve"> </w:t>
      </w:r>
      <w:r w:rsidRPr="006261C4">
        <w:rPr>
          <w:rFonts w:ascii="Times New Roman" w:hAnsi="Times New Roman"/>
          <w:color w:val="000000" w:themeColor="text1"/>
          <w:sz w:val="24"/>
        </w:rPr>
        <w:t xml:space="preserve"> </w:t>
      </w:r>
      <w:r w:rsidRPr="006261C4">
        <w:rPr>
          <w:rFonts w:ascii="Times New Roman" w:hAnsi="Times New Roman"/>
          <w:b/>
          <w:color w:val="000000" w:themeColor="text1"/>
          <w:sz w:val="24"/>
        </w:rPr>
        <w:t>Rodzaj zamówienia</w:t>
      </w:r>
      <w:r w:rsidRPr="006261C4">
        <w:rPr>
          <w:rFonts w:ascii="Times New Roman" w:hAnsi="Times New Roman"/>
          <w:color w:val="000000" w:themeColor="text1"/>
          <w:sz w:val="24"/>
        </w:rPr>
        <w:t xml:space="preserve">: </w:t>
      </w:r>
      <w:r w:rsidR="00415464">
        <w:rPr>
          <w:rFonts w:ascii="Times New Roman" w:hAnsi="Times New Roman"/>
          <w:color w:val="000000" w:themeColor="text1"/>
          <w:sz w:val="24"/>
        </w:rPr>
        <w:t>dostawa.</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261C4" w:rsidTr="00B447FA">
        <w:trPr>
          <w:trHeight w:val="121"/>
        </w:trPr>
        <w:tc>
          <w:tcPr>
            <w:tcW w:w="1951" w:type="dxa"/>
          </w:tcPr>
          <w:p w:rsidR="0040672B" w:rsidRPr="006261C4" w:rsidRDefault="0040672B" w:rsidP="00A80994">
            <w:pPr>
              <w:rPr>
                <w:rFonts w:ascii="Times New Roman" w:eastAsiaTheme="minorHAnsi" w:hAnsi="Times New Roman"/>
                <w:sz w:val="24"/>
              </w:rPr>
            </w:pPr>
          </w:p>
        </w:tc>
      </w:tr>
    </w:tbl>
    <w:p w:rsidR="009F46F4" w:rsidRPr="00931F48" w:rsidRDefault="009F46F4" w:rsidP="0037497F">
      <w:pPr>
        <w:pStyle w:val="tytu"/>
        <w:spacing w:line="240" w:lineRule="auto"/>
      </w:pPr>
      <w:r w:rsidRPr="00931F48">
        <w:t>TRYB UDZIELENIA ZAMÓWIENIA ORAZ INFORMACJA, CZY ZAMAWIAJĄCY PRZEWIDUJE WYBÓR NAJKORZYSTNIEJSZEJ OFERTY Z MOŻLIWOŚCIĄ PROWADZENIA NEGOCJACJI</w:t>
      </w:r>
    </w:p>
    <w:p w:rsidR="00422F44" w:rsidRPr="006261C4" w:rsidRDefault="00422F44" w:rsidP="0037497F">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Postępowanie o udzielenie zamówienia publicznego prowadzone jest </w:t>
      </w:r>
      <w:r w:rsidRPr="006261C4">
        <w:rPr>
          <w:rFonts w:ascii="Times New Roman" w:hAnsi="Times New Roman"/>
          <w:sz w:val="24"/>
          <w:u w:val="single"/>
        </w:rPr>
        <w:t>w trybie podstawowym, na podstawie art. 275 pkt. 1)</w:t>
      </w:r>
      <w:r w:rsidRPr="006261C4">
        <w:rPr>
          <w:rFonts w:ascii="Times New Roman" w:hAnsi="Times New Roman"/>
          <w:sz w:val="24"/>
        </w:rPr>
        <w:t xml:space="preserve"> ustawy z dnia 11 września 2019 roku - Prawo zamówień publicznych </w:t>
      </w:r>
      <w:r w:rsidR="00A7713C" w:rsidRPr="006261C4">
        <w:rPr>
          <w:rFonts w:ascii="Times New Roman" w:hAnsi="Times New Roman"/>
          <w:sz w:val="24"/>
        </w:rPr>
        <w:t xml:space="preserve">– </w:t>
      </w:r>
      <w:r w:rsidR="00A7713C" w:rsidRPr="006261C4">
        <w:rPr>
          <w:rFonts w:ascii="Times New Roman" w:hAnsi="Times New Roman"/>
          <w:i/>
          <w:sz w:val="24"/>
        </w:rPr>
        <w:t>dalej także zamiennie „Pzp”</w:t>
      </w:r>
      <w:r w:rsidR="00A7713C" w:rsidRPr="006261C4">
        <w:rPr>
          <w:rFonts w:ascii="Times New Roman" w:hAnsi="Times New Roman"/>
          <w:sz w:val="24"/>
        </w:rPr>
        <w:t xml:space="preserve"> </w:t>
      </w:r>
      <w:r w:rsidRPr="006261C4">
        <w:rPr>
          <w:rFonts w:ascii="Times New Roman" w:hAnsi="Times New Roman"/>
          <w:color w:val="000000" w:themeColor="text1"/>
          <w:sz w:val="24"/>
        </w:rPr>
        <w:t xml:space="preserve">(Dz. U. z  2019 roku, poz. 2019, </w:t>
      </w:r>
      <w:r w:rsidR="00931F48">
        <w:rPr>
          <w:rFonts w:ascii="Times New Roman" w:hAnsi="Times New Roman"/>
          <w:color w:val="000000" w:themeColor="text1"/>
          <w:sz w:val="24"/>
        </w:rPr>
        <w:t>ze zmianami</w:t>
      </w:r>
      <w:r w:rsidRPr="006261C4">
        <w:rPr>
          <w:rFonts w:ascii="Times New Roman" w:hAnsi="Times New Roman"/>
          <w:color w:val="000000" w:themeColor="text1"/>
          <w:sz w:val="24"/>
        </w:rPr>
        <w:t xml:space="preserve">), </w:t>
      </w:r>
      <w:r w:rsidRPr="006261C4">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rsidR="00803C4A" w:rsidRPr="006261C4" w:rsidRDefault="00422F44" w:rsidP="0037497F">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261C4">
        <w:rPr>
          <w:rFonts w:ascii="Times New Roman" w:hAnsi="Times New Roman"/>
          <w:sz w:val="24"/>
        </w:rPr>
        <w:t xml:space="preserve">Zamawiający nie przewiduje wyboru najkorzystniejszej oferty z możliwością prowadzenia negocjacji, o których mowa w art. 275 pkt. 2) oraz 3) ustawy z dnia </w:t>
      </w:r>
      <w:r w:rsidR="00E95A90">
        <w:rPr>
          <w:rFonts w:ascii="Times New Roman" w:hAnsi="Times New Roman"/>
          <w:sz w:val="24"/>
        </w:rPr>
        <w:t xml:space="preserve">                       </w:t>
      </w:r>
      <w:r w:rsidRPr="006261C4">
        <w:rPr>
          <w:rFonts w:ascii="Times New Roman" w:hAnsi="Times New Roman"/>
          <w:sz w:val="24"/>
        </w:rPr>
        <w:t>11 września 2019 roku - Prawo zamówień publicznych</w:t>
      </w:r>
      <w:r w:rsidR="00421BC4" w:rsidRPr="006261C4">
        <w:rPr>
          <w:rFonts w:ascii="Times New Roman" w:hAnsi="Times New Roman"/>
          <w:sz w:val="24"/>
        </w:rPr>
        <w:t>.</w:t>
      </w:r>
    </w:p>
    <w:p w:rsidR="001A387A" w:rsidRPr="006261C4" w:rsidRDefault="00EE3622" w:rsidP="0037497F">
      <w:pPr>
        <w:pStyle w:val="tytu"/>
        <w:spacing w:line="240" w:lineRule="auto"/>
      </w:pPr>
      <w:r w:rsidRPr="006261C4">
        <w:t>OPIS PRZEDMIOTU ZAMÓWIENIA</w:t>
      </w:r>
    </w:p>
    <w:p w:rsidR="00C75D1B" w:rsidRPr="00BB51D6" w:rsidRDefault="00383076" w:rsidP="0037497F">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931F48">
        <w:rPr>
          <w:rFonts w:ascii="Times New Roman" w:hAnsi="Times New Roman"/>
          <w:sz w:val="24"/>
        </w:rPr>
        <w:t xml:space="preserve">Przedmiotem zamówienia </w:t>
      </w:r>
      <w:r w:rsidR="00C75D1B" w:rsidRPr="00931F48">
        <w:rPr>
          <w:rFonts w:ascii="Times New Roman" w:hAnsi="Times New Roman"/>
          <w:sz w:val="24"/>
        </w:rPr>
        <w:t xml:space="preserve">Szczegółowy opis przedmiotu zamówienia zwiera </w:t>
      </w:r>
      <w:r w:rsidR="00C75D1B" w:rsidRPr="00931F48">
        <w:rPr>
          <w:rFonts w:ascii="Times New Roman" w:hAnsi="Times New Roman"/>
          <w:b/>
          <w:sz w:val="24"/>
        </w:rPr>
        <w:t xml:space="preserve">Załącznik Nr </w:t>
      </w:r>
      <w:r w:rsidR="00E77CAF" w:rsidRPr="00931F48">
        <w:rPr>
          <w:rFonts w:ascii="Times New Roman" w:hAnsi="Times New Roman"/>
          <w:b/>
          <w:sz w:val="24"/>
        </w:rPr>
        <w:t xml:space="preserve">1 </w:t>
      </w:r>
      <w:r w:rsidR="00C75D1B" w:rsidRPr="00931F48">
        <w:rPr>
          <w:rFonts w:ascii="Times New Roman" w:hAnsi="Times New Roman"/>
          <w:b/>
          <w:sz w:val="24"/>
        </w:rPr>
        <w:t>do SWZ</w:t>
      </w:r>
      <w:r w:rsidR="00BF09AF" w:rsidRPr="00931F48">
        <w:rPr>
          <w:rFonts w:ascii="Times New Roman" w:hAnsi="Times New Roman"/>
          <w:b/>
          <w:sz w:val="24"/>
        </w:rPr>
        <w:t xml:space="preserve"> </w:t>
      </w:r>
      <w:r w:rsidR="00BF09AF" w:rsidRPr="00931F48">
        <w:rPr>
          <w:rFonts w:ascii="Times New Roman" w:hAnsi="Times New Roman"/>
          <w:sz w:val="24"/>
        </w:rPr>
        <w:t xml:space="preserve">oraz warunki określone w projekcie umowy – </w:t>
      </w:r>
      <w:r w:rsidR="00BF09AF" w:rsidRPr="00931F48">
        <w:rPr>
          <w:rFonts w:ascii="Times New Roman" w:hAnsi="Times New Roman"/>
          <w:b/>
          <w:sz w:val="24"/>
        </w:rPr>
        <w:t>Załącznik Nr 5 do SWZ.</w:t>
      </w:r>
    </w:p>
    <w:p w:rsidR="00E87601" w:rsidRDefault="00A31F24" w:rsidP="00E87601">
      <w:pPr>
        <w:pStyle w:val="Tekstpodstawowywcity3"/>
        <w:tabs>
          <w:tab w:val="left" w:pos="993"/>
        </w:tabs>
        <w:spacing w:line="240" w:lineRule="auto"/>
        <w:ind w:left="993" w:firstLine="0"/>
        <w:rPr>
          <w:rFonts w:ascii="Times New Roman" w:hAnsi="Times New Roman"/>
          <w:b/>
          <w:sz w:val="24"/>
        </w:rPr>
      </w:pPr>
      <w:r w:rsidRPr="00A31F24">
        <w:rPr>
          <w:rFonts w:ascii="Times New Roman" w:hAnsi="Times New Roman"/>
          <w:b/>
          <w:sz w:val="24"/>
        </w:rPr>
        <w:t>Dostawa samochodu dostawczego 7-mio miejscowego, skrzyniowego na potrzeby odbioru odpadów komunalnych</w:t>
      </w:r>
    </w:p>
    <w:p w:rsidR="00A31F24" w:rsidRPr="00E87601" w:rsidRDefault="00A31F24" w:rsidP="00E87601">
      <w:pPr>
        <w:pStyle w:val="Tekstpodstawowywcity3"/>
        <w:tabs>
          <w:tab w:val="left" w:pos="993"/>
        </w:tabs>
        <w:spacing w:line="240" w:lineRule="auto"/>
        <w:ind w:left="993" w:firstLine="0"/>
        <w:rPr>
          <w:rFonts w:ascii="Times New Roman" w:eastAsiaTheme="minorHAnsi" w:hAnsi="Times New Roman"/>
          <w:b/>
          <w:sz w:val="24"/>
        </w:rPr>
      </w:pPr>
    </w:p>
    <w:p w:rsidR="00E87601" w:rsidRPr="00E87601" w:rsidRDefault="00C75D1B" w:rsidP="0037497F">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6261C4">
        <w:rPr>
          <w:rFonts w:ascii="Times New Roman" w:hAnsi="Times New Roman"/>
          <w:sz w:val="24"/>
        </w:rPr>
        <w:t>Nazwy i kody Wspólnego Słownika Zamówień</w:t>
      </w:r>
      <w:r w:rsidR="006158E8" w:rsidRPr="006261C4">
        <w:rPr>
          <w:rFonts w:ascii="Times New Roman" w:hAnsi="Times New Roman"/>
          <w:sz w:val="24"/>
        </w:rPr>
        <w:t>:</w:t>
      </w:r>
      <w:r w:rsidR="00BB51D6">
        <w:rPr>
          <w:rFonts w:ascii="Times New Roman" w:hAnsi="Times New Roman"/>
          <w:sz w:val="24"/>
        </w:rPr>
        <w:t xml:space="preserve"> </w:t>
      </w:r>
    </w:p>
    <w:p w:rsidR="006158E8" w:rsidRPr="006261C4" w:rsidRDefault="008635C6" w:rsidP="00E87601">
      <w:pPr>
        <w:pStyle w:val="Tekstpodstawowywcity3"/>
        <w:tabs>
          <w:tab w:val="left" w:pos="993"/>
        </w:tabs>
        <w:spacing w:line="240" w:lineRule="auto"/>
        <w:ind w:left="993" w:firstLine="0"/>
        <w:rPr>
          <w:rFonts w:ascii="Times New Roman" w:hAnsi="Times New Roman"/>
          <w:color w:val="000000" w:themeColor="text1"/>
          <w:sz w:val="24"/>
        </w:rPr>
      </w:pPr>
      <w:r w:rsidRPr="008635C6">
        <w:rPr>
          <w:rFonts w:ascii="Times New Roman" w:eastAsiaTheme="minorHAnsi" w:hAnsi="Times New Roman"/>
          <w:b/>
          <w:sz w:val="24"/>
        </w:rPr>
        <w:t>34144510-6 – pojazdy do transportu odpadów</w:t>
      </w:r>
    </w:p>
    <w:p w:rsidR="0016406D" w:rsidRPr="00292556" w:rsidRDefault="008C48A7" w:rsidP="0037497F">
      <w:pPr>
        <w:pStyle w:val="Tekstpodstawowywcity3"/>
        <w:numPr>
          <w:ilvl w:val="1"/>
          <w:numId w:val="2"/>
        </w:numPr>
        <w:tabs>
          <w:tab w:val="left" w:pos="993"/>
        </w:tabs>
        <w:spacing w:line="240" w:lineRule="auto"/>
        <w:ind w:left="993" w:hanging="567"/>
        <w:rPr>
          <w:rFonts w:ascii="Times New Roman" w:hAnsi="Times New Roman"/>
          <w:sz w:val="24"/>
        </w:rPr>
      </w:pPr>
      <w:r w:rsidRPr="00292556">
        <w:rPr>
          <w:rFonts w:ascii="Times New Roman" w:hAnsi="Times New Roman"/>
          <w:b/>
          <w:sz w:val="24"/>
        </w:rPr>
        <w:t xml:space="preserve">Gwarancja </w:t>
      </w:r>
      <w:r w:rsidR="0016406D" w:rsidRPr="00292556">
        <w:rPr>
          <w:rFonts w:ascii="Times New Roman" w:hAnsi="Times New Roman"/>
          <w:b/>
          <w:sz w:val="24"/>
        </w:rPr>
        <w:t xml:space="preserve"> i rękojmia</w:t>
      </w:r>
      <w:r w:rsidR="0016406D" w:rsidRPr="00292556">
        <w:rPr>
          <w:rFonts w:ascii="Times New Roman" w:hAnsi="Times New Roman"/>
          <w:sz w:val="24"/>
        </w:rPr>
        <w:t>:</w:t>
      </w:r>
    </w:p>
    <w:p w:rsidR="00292556" w:rsidRPr="00F70587" w:rsidRDefault="00292556" w:rsidP="00292556">
      <w:pPr>
        <w:spacing w:after="120"/>
        <w:ind w:left="993"/>
        <w:rPr>
          <w:rFonts w:ascii="Times New Roman" w:hAnsi="Times New Roman"/>
          <w:sz w:val="24"/>
        </w:rPr>
      </w:pPr>
      <w:r>
        <w:rPr>
          <w:rFonts w:ascii="Times New Roman" w:hAnsi="Times New Roman"/>
          <w:sz w:val="24"/>
        </w:rPr>
        <w:t xml:space="preserve">1) </w:t>
      </w:r>
      <w:r w:rsidRPr="00F70587">
        <w:rPr>
          <w:rFonts w:ascii="Times New Roman" w:hAnsi="Times New Roman"/>
          <w:sz w:val="24"/>
        </w:rPr>
        <w:t xml:space="preserve">Okres gwarancji i rękojmi w tym gwarancja mechaniczna bez względu na ilość przejechanych kilometrów - w miesiącach, liczone od dnia podpisania przez Zamawiającego protokołu odbioru końcowego dostawy </w:t>
      </w:r>
      <w:r>
        <w:rPr>
          <w:rFonts w:ascii="Times New Roman" w:hAnsi="Times New Roman"/>
          <w:sz w:val="24"/>
        </w:rPr>
        <w:t>(minimum 24 miesiące)</w:t>
      </w:r>
    </w:p>
    <w:p w:rsidR="00292556" w:rsidRPr="00F70587" w:rsidRDefault="00292556" w:rsidP="00292556">
      <w:pPr>
        <w:spacing w:after="120"/>
        <w:ind w:firstLine="708"/>
        <w:rPr>
          <w:rFonts w:ascii="Times New Roman" w:hAnsi="Times New Roman"/>
          <w:sz w:val="24"/>
        </w:rPr>
      </w:pPr>
      <w:r>
        <w:rPr>
          <w:rFonts w:ascii="Times New Roman" w:hAnsi="Times New Roman"/>
          <w:sz w:val="24"/>
        </w:rPr>
        <w:t xml:space="preserve">   </w:t>
      </w:r>
      <w:r w:rsidRPr="00F70587">
        <w:rPr>
          <w:rFonts w:ascii="Times New Roman" w:hAnsi="Times New Roman"/>
          <w:sz w:val="24"/>
        </w:rPr>
        <w:t xml:space="preserve">2) gwarancja na perforację blach - </w:t>
      </w:r>
      <w:r>
        <w:rPr>
          <w:rFonts w:ascii="Times New Roman" w:hAnsi="Times New Roman"/>
          <w:sz w:val="24"/>
        </w:rPr>
        <w:t>min. 5 lat</w:t>
      </w:r>
    </w:p>
    <w:p w:rsidR="00292556" w:rsidRPr="00F70587" w:rsidRDefault="00292556" w:rsidP="00292556">
      <w:pPr>
        <w:spacing w:after="120"/>
        <w:ind w:firstLine="708"/>
        <w:rPr>
          <w:rFonts w:ascii="Times New Roman" w:hAnsi="Times New Roman"/>
          <w:sz w:val="24"/>
        </w:rPr>
      </w:pPr>
      <w:r>
        <w:rPr>
          <w:rFonts w:ascii="Times New Roman" w:hAnsi="Times New Roman"/>
          <w:sz w:val="24"/>
        </w:rPr>
        <w:lastRenderedPageBreak/>
        <w:t xml:space="preserve">   </w:t>
      </w:r>
      <w:r w:rsidRPr="00F70587">
        <w:rPr>
          <w:rFonts w:ascii="Times New Roman" w:hAnsi="Times New Roman"/>
          <w:sz w:val="24"/>
        </w:rPr>
        <w:t xml:space="preserve">3) gwarancja na powłokę lakierniczą - </w:t>
      </w:r>
      <w:r>
        <w:rPr>
          <w:rFonts w:ascii="Times New Roman" w:hAnsi="Times New Roman"/>
          <w:sz w:val="24"/>
        </w:rPr>
        <w:t>min. 24 miesiące</w:t>
      </w:r>
    </w:p>
    <w:p w:rsidR="00292556" w:rsidRPr="00CB2442" w:rsidRDefault="00292556" w:rsidP="00292556">
      <w:pPr>
        <w:spacing w:after="120"/>
        <w:ind w:firstLine="708"/>
        <w:rPr>
          <w:rFonts w:ascii="Times New Roman" w:hAnsi="Times New Roman"/>
          <w:sz w:val="24"/>
        </w:rPr>
      </w:pPr>
      <w:r>
        <w:rPr>
          <w:rFonts w:ascii="Times New Roman" w:hAnsi="Times New Roman"/>
          <w:sz w:val="24"/>
        </w:rPr>
        <w:t xml:space="preserve">   </w:t>
      </w:r>
      <w:r w:rsidRPr="00F70587">
        <w:rPr>
          <w:rFonts w:ascii="Times New Roman" w:hAnsi="Times New Roman"/>
          <w:sz w:val="24"/>
        </w:rPr>
        <w:t xml:space="preserve">4) </w:t>
      </w:r>
      <w:proofErr w:type="spellStart"/>
      <w:r w:rsidRPr="00F70587">
        <w:rPr>
          <w:rFonts w:ascii="Times New Roman" w:hAnsi="Times New Roman"/>
          <w:sz w:val="24"/>
        </w:rPr>
        <w:t>assistance</w:t>
      </w:r>
      <w:proofErr w:type="spellEnd"/>
      <w:r w:rsidRPr="00F70587">
        <w:rPr>
          <w:rFonts w:ascii="Times New Roman" w:hAnsi="Times New Roman"/>
          <w:sz w:val="24"/>
        </w:rPr>
        <w:t xml:space="preserve"> - </w:t>
      </w:r>
      <w:r>
        <w:rPr>
          <w:rFonts w:ascii="Times New Roman" w:hAnsi="Times New Roman"/>
          <w:sz w:val="24"/>
        </w:rPr>
        <w:t>min. 24 miesiące</w:t>
      </w:r>
    </w:p>
    <w:p w:rsidR="004562D7" w:rsidRPr="006261C4" w:rsidRDefault="004562D7" w:rsidP="0037497F">
      <w:pPr>
        <w:pStyle w:val="tytu"/>
        <w:spacing w:line="240" w:lineRule="auto"/>
      </w:pPr>
      <w:r w:rsidRPr="006261C4">
        <w:t>PODWYKONAWSTWO</w:t>
      </w:r>
    </w:p>
    <w:p w:rsidR="001B260D" w:rsidRPr="006261C4" w:rsidRDefault="004562D7" w:rsidP="004A259E">
      <w:pPr>
        <w:pStyle w:val="Tekstpodstawowywcity3"/>
        <w:numPr>
          <w:ilvl w:val="1"/>
          <w:numId w:val="3"/>
        </w:numPr>
        <w:tabs>
          <w:tab w:val="left" w:pos="851"/>
        </w:tabs>
        <w:spacing w:line="240" w:lineRule="auto"/>
        <w:ind w:hanging="505"/>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dopuszcza</w:t>
      </w:r>
      <w:r w:rsidRPr="006261C4">
        <w:rPr>
          <w:rFonts w:ascii="Times New Roman" w:hAnsi="Times New Roman"/>
          <w:sz w:val="24"/>
        </w:rPr>
        <w:t xml:space="preserve"> powierzenie wykonania części zamówienia podwykonawcy.</w:t>
      </w:r>
    </w:p>
    <w:p w:rsidR="004562D7" w:rsidRPr="006261C4" w:rsidRDefault="004562D7" w:rsidP="0037497F">
      <w:pPr>
        <w:pStyle w:val="Tekstpodstawowywcity3"/>
        <w:numPr>
          <w:ilvl w:val="1"/>
          <w:numId w:val="3"/>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w:t>
      </w:r>
      <w:r w:rsidRPr="006261C4">
        <w:rPr>
          <w:rFonts w:ascii="Times New Roman" w:hAnsi="Times New Roman"/>
          <w:b/>
          <w:sz w:val="24"/>
        </w:rPr>
        <w:t xml:space="preserve">nie </w:t>
      </w:r>
      <w:r w:rsidRPr="006261C4">
        <w:rPr>
          <w:rFonts w:ascii="Times New Roman" w:hAnsi="Times New Roman"/>
          <w:sz w:val="24"/>
        </w:rPr>
        <w:t xml:space="preserve">zastrzega obowiązku osobistego wykonania przez wykonawcę kluczowych zadań w realizacji zamówienia. </w:t>
      </w:r>
    </w:p>
    <w:p w:rsidR="004562D7" w:rsidRPr="006261C4" w:rsidRDefault="004562D7" w:rsidP="0037497F">
      <w:pPr>
        <w:pStyle w:val="Tekstpodstawowywcity3"/>
        <w:numPr>
          <w:ilvl w:val="1"/>
          <w:numId w:val="3"/>
        </w:numPr>
        <w:tabs>
          <w:tab w:val="left" w:pos="993"/>
        </w:tabs>
        <w:spacing w:line="240" w:lineRule="auto"/>
        <w:ind w:hanging="505"/>
        <w:rPr>
          <w:rFonts w:ascii="Times New Roman" w:hAnsi="Times New Roman"/>
          <w:sz w:val="24"/>
        </w:rPr>
      </w:pPr>
      <w:r w:rsidRPr="006261C4">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rsidR="004562D7" w:rsidRPr="006261C4" w:rsidRDefault="004562D7" w:rsidP="0037497F">
      <w:pPr>
        <w:pStyle w:val="Tekstpodstawowy"/>
        <w:numPr>
          <w:ilvl w:val="1"/>
          <w:numId w:val="3"/>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Zamawiający żąda, aby przed przystąpieniem do wykonania zamówienia Wykonawca, o ile są już znane, podał nazwy albo imiona i nazwiska oraz dane kontaktowe podwykonawców i sposób do kontaktu z nimi, zaangażowanych </w:t>
      </w:r>
      <w:r w:rsidR="00931F48">
        <w:rPr>
          <w:rFonts w:ascii="Times New Roman" w:hAnsi="Times New Roman" w:cs="Times New Roman"/>
          <w:sz w:val="24"/>
        </w:rPr>
        <w:t xml:space="preserve">                      </w:t>
      </w:r>
      <w:r w:rsidRPr="006261C4">
        <w:rPr>
          <w:rFonts w:ascii="Times New Roman" w:hAnsi="Times New Roman" w:cs="Times New Roman"/>
          <w:sz w:val="24"/>
        </w:rPr>
        <w:t>w takie roboty budowlane lub usługi.</w:t>
      </w:r>
      <w:r w:rsidR="00585EF2" w:rsidRPr="006261C4">
        <w:rPr>
          <w:rFonts w:ascii="Times New Roman" w:hAnsi="Times New Roman" w:cs="Times New Roman"/>
          <w:b/>
          <w:sz w:val="24"/>
        </w:rPr>
        <w:t xml:space="preserve"> </w:t>
      </w:r>
      <w:r w:rsidRPr="006261C4">
        <w:rPr>
          <w:rFonts w:ascii="Times New Roman" w:hAnsi="Times New Roman" w:cs="Times New Roman"/>
          <w:sz w:val="24"/>
        </w:rPr>
        <w:t xml:space="preserve">Wykonawca zawiadamia Zamawiającego </w:t>
      </w:r>
      <w:r w:rsidR="00931F48">
        <w:rPr>
          <w:rFonts w:ascii="Times New Roman" w:hAnsi="Times New Roman" w:cs="Times New Roman"/>
          <w:sz w:val="24"/>
        </w:rPr>
        <w:t xml:space="preserve">                   </w:t>
      </w:r>
      <w:r w:rsidRPr="006261C4">
        <w:rPr>
          <w:rFonts w:ascii="Times New Roman" w:hAnsi="Times New Roman" w:cs="Times New Roman"/>
          <w:sz w:val="24"/>
        </w:rPr>
        <w:t>o wszelkich zmianach da</w:t>
      </w:r>
      <w:r w:rsidR="00585EF2" w:rsidRPr="006261C4">
        <w:rPr>
          <w:rFonts w:ascii="Times New Roman" w:hAnsi="Times New Roman" w:cs="Times New Roman"/>
          <w:sz w:val="24"/>
        </w:rPr>
        <w:t>nych, o których mowa w zdaniu pierwszym</w:t>
      </w:r>
      <w:r w:rsidRPr="006261C4">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rsidR="004562D7" w:rsidRPr="00E95A90" w:rsidRDefault="001B260D" w:rsidP="0037497F">
      <w:pPr>
        <w:pStyle w:val="Tekstpodstawowy"/>
        <w:numPr>
          <w:ilvl w:val="1"/>
          <w:numId w:val="3"/>
        </w:numPr>
        <w:suppressAutoHyphens/>
        <w:spacing w:line="240" w:lineRule="auto"/>
        <w:ind w:hanging="505"/>
        <w:rPr>
          <w:rFonts w:ascii="Times New Roman" w:hAnsi="Times New Roman" w:cs="Times New Roman"/>
          <w:b/>
          <w:sz w:val="24"/>
        </w:rPr>
      </w:pPr>
      <w:r w:rsidRPr="006261C4">
        <w:rPr>
          <w:rFonts w:ascii="Times New Roman" w:hAnsi="Times New Roman" w:cs="Times New Roman"/>
          <w:sz w:val="24"/>
        </w:rPr>
        <w:t xml:space="preserve">Powierzenie części zamówienia podwykonawcom nie zwalnia Wykonawcy </w:t>
      </w:r>
      <w:r w:rsidR="00931F48">
        <w:rPr>
          <w:rFonts w:ascii="Times New Roman" w:hAnsi="Times New Roman" w:cs="Times New Roman"/>
          <w:sz w:val="24"/>
        </w:rPr>
        <w:t xml:space="preserve">                       </w:t>
      </w:r>
      <w:r w:rsidRPr="006261C4">
        <w:rPr>
          <w:rFonts w:ascii="Times New Roman" w:hAnsi="Times New Roman" w:cs="Times New Roman"/>
          <w:sz w:val="24"/>
        </w:rPr>
        <w:t>z odpowiedzialności za należyte wykonanie zamówienia.</w:t>
      </w:r>
    </w:p>
    <w:p w:rsidR="00E95A90" w:rsidRDefault="00E95A90" w:rsidP="0037497F">
      <w:pPr>
        <w:pStyle w:val="tytu"/>
        <w:numPr>
          <w:ilvl w:val="0"/>
          <w:numId w:val="0"/>
        </w:numPr>
        <w:spacing w:line="240" w:lineRule="auto"/>
        <w:ind w:left="782"/>
      </w:pPr>
    </w:p>
    <w:p w:rsidR="00E95A90" w:rsidRPr="00E95A90" w:rsidRDefault="00E95A90" w:rsidP="0037497F">
      <w:pPr>
        <w:spacing w:line="240" w:lineRule="auto"/>
        <w:rPr>
          <w:lang w:eastAsia="pl-PL"/>
        </w:rPr>
      </w:pPr>
    </w:p>
    <w:p w:rsidR="00185DCC" w:rsidRPr="006261C4" w:rsidRDefault="00EE3622" w:rsidP="0037497F">
      <w:pPr>
        <w:pStyle w:val="tytu"/>
        <w:spacing w:line="240" w:lineRule="auto"/>
      </w:pPr>
      <w:r w:rsidRPr="006261C4">
        <w:t>TERMIN WYKONANIA ZAMÓWIENIA</w:t>
      </w:r>
      <w:bookmarkStart w:id="0" w:name="_Hlk516823818"/>
    </w:p>
    <w:p w:rsidR="00185DCC" w:rsidRDefault="00185DCC" w:rsidP="0037497F">
      <w:pPr>
        <w:spacing w:line="240" w:lineRule="auto"/>
        <w:ind w:left="425"/>
        <w:rPr>
          <w:rFonts w:ascii="Times New Roman" w:hAnsi="Times New Roman"/>
          <w:bCs/>
          <w:color w:val="000000" w:themeColor="text1"/>
          <w:kern w:val="2"/>
          <w:sz w:val="24"/>
        </w:rPr>
      </w:pPr>
      <w:r w:rsidRPr="006261C4">
        <w:rPr>
          <w:rFonts w:ascii="Times New Roman" w:hAnsi="Times New Roman"/>
          <w:bCs/>
          <w:color w:val="000000" w:themeColor="text1"/>
          <w:kern w:val="2"/>
          <w:sz w:val="24"/>
        </w:rPr>
        <w:t>Przedmiot zamówienia zostanie zrealizowany (zakończony)</w:t>
      </w:r>
      <w:r w:rsidR="00434F5C" w:rsidRPr="006261C4">
        <w:rPr>
          <w:rFonts w:ascii="Times New Roman" w:hAnsi="Times New Roman"/>
          <w:bCs/>
          <w:color w:val="000000" w:themeColor="text1"/>
          <w:kern w:val="2"/>
          <w:sz w:val="24"/>
        </w:rPr>
        <w:t xml:space="preserve"> </w:t>
      </w:r>
      <w:r w:rsidRPr="006261C4">
        <w:rPr>
          <w:rFonts w:ascii="Times New Roman" w:hAnsi="Times New Roman"/>
          <w:bCs/>
          <w:color w:val="000000" w:themeColor="text1"/>
          <w:kern w:val="2"/>
          <w:sz w:val="24"/>
        </w:rPr>
        <w:t xml:space="preserve">maksymalnie </w:t>
      </w:r>
      <w:r w:rsidR="00931F48">
        <w:rPr>
          <w:rFonts w:ascii="Times New Roman" w:hAnsi="Times New Roman"/>
          <w:b/>
          <w:bCs/>
          <w:color w:val="000000" w:themeColor="text1"/>
          <w:kern w:val="2"/>
          <w:sz w:val="24"/>
          <w:u w:val="single"/>
        </w:rPr>
        <w:t xml:space="preserve"> </w:t>
      </w:r>
      <w:r w:rsidR="008E4957">
        <w:rPr>
          <w:rFonts w:ascii="Times New Roman" w:hAnsi="Times New Roman"/>
          <w:b/>
          <w:bCs/>
          <w:kern w:val="2"/>
          <w:sz w:val="24"/>
          <w:u w:val="single"/>
        </w:rPr>
        <w:t>5 miesięcy</w:t>
      </w:r>
    </w:p>
    <w:p w:rsidR="00BB51D6" w:rsidRPr="006261C4" w:rsidRDefault="00BB51D6" w:rsidP="0037497F">
      <w:pPr>
        <w:spacing w:line="240" w:lineRule="auto"/>
        <w:ind w:left="425"/>
        <w:rPr>
          <w:rFonts w:ascii="Times New Roman" w:hAnsi="Times New Roman"/>
          <w:bCs/>
          <w:color w:val="000000" w:themeColor="text1"/>
          <w:kern w:val="2"/>
          <w:sz w:val="24"/>
        </w:rPr>
      </w:pPr>
    </w:p>
    <w:bookmarkEnd w:id="0"/>
    <w:p w:rsidR="00844F6B" w:rsidRPr="006261C4" w:rsidRDefault="00844F6B" w:rsidP="0037497F">
      <w:pPr>
        <w:pStyle w:val="tytu"/>
        <w:spacing w:line="240" w:lineRule="auto"/>
      </w:pPr>
      <w:r w:rsidRPr="006261C4">
        <w:t>INFORMACJA O WARUNKACH UDZIAŁU W POSTĘPOWANIU</w:t>
      </w:r>
    </w:p>
    <w:p w:rsidR="00844F6B" w:rsidRPr="006261C4" w:rsidRDefault="00844F6B" w:rsidP="0037497F">
      <w:pPr>
        <w:pStyle w:val="Akapitzlist"/>
        <w:numPr>
          <w:ilvl w:val="1"/>
          <w:numId w:val="3"/>
        </w:numPr>
        <w:spacing w:line="240" w:lineRule="auto"/>
        <w:rPr>
          <w:rFonts w:ascii="Times New Roman" w:hAnsi="Times New Roman"/>
          <w:sz w:val="24"/>
        </w:rPr>
      </w:pPr>
      <w:r w:rsidRPr="006261C4">
        <w:rPr>
          <w:rFonts w:ascii="Times New Roman" w:hAnsi="Times New Roman"/>
          <w:sz w:val="24"/>
        </w:rPr>
        <w:t xml:space="preserve">O udzielenie zamówienia mogą ubiegać się Wykonawcy, którzy: </w:t>
      </w:r>
    </w:p>
    <w:p w:rsidR="00844F6B" w:rsidRPr="006261C4" w:rsidRDefault="00844F6B" w:rsidP="0037497F">
      <w:pPr>
        <w:pStyle w:val="Akapitzlist"/>
        <w:numPr>
          <w:ilvl w:val="0"/>
          <w:numId w:val="20"/>
        </w:numPr>
        <w:spacing w:line="240" w:lineRule="auto"/>
        <w:rPr>
          <w:rFonts w:ascii="Times New Roman" w:hAnsi="Times New Roman"/>
          <w:sz w:val="24"/>
        </w:rPr>
      </w:pPr>
      <w:r w:rsidRPr="006261C4">
        <w:rPr>
          <w:rFonts w:ascii="Times New Roman" w:hAnsi="Times New Roman"/>
          <w:sz w:val="24"/>
        </w:rPr>
        <w:t>nie podlegają wykluczeniu;</w:t>
      </w:r>
    </w:p>
    <w:p w:rsidR="00844F6B" w:rsidRPr="006261C4" w:rsidRDefault="00844F6B" w:rsidP="0037497F">
      <w:pPr>
        <w:pStyle w:val="Akapitzlist"/>
        <w:numPr>
          <w:ilvl w:val="0"/>
          <w:numId w:val="20"/>
        </w:numPr>
        <w:spacing w:line="240" w:lineRule="auto"/>
        <w:rPr>
          <w:rFonts w:ascii="Times New Roman" w:hAnsi="Times New Roman"/>
          <w:sz w:val="24"/>
        </w:rPr>
      </w:pPr>
      <w:r w:rsidRPr="006261C4">
        <w:rPr>
          <w:rFonts w:ascii="Times New Roman" w:hAnsi="Times New Roman"/>
          <w:sz w:val="24"/>
        </w:rPr>
        <w:t xml:space="preserve">spełniają warunki udziału w postępowaniu określone przez zamawiającego </w:t>
      </w:r>
      <w:r w:rsidR="00931F48">
        <w:rPr>
          <w:rFonts w:ascii="Times New Roman" w:hAnsi="Times New Roman"/>
          <w:sz w:val="24"/>
        </w:rPr>
        <w:t xml:space="preserve">                     </w:t>
      </w:r>
      <w:r w:rsidRPr="006261C4">
        <w:rPr>
          <w:rFonts w:ascii="Times New Roman" w:hAnsi="Times New Roman"/>
          <w:sz w:val="24"/>
        </w:rPr>
        <w:t>w ogłoszeniu o zamówieniu i niniejszej SWZ.</w:t>
      </w:r>
    </w:p>
    <w:p w:rsidR="00844F6B" w:rsidRPr="006261C4" w:rsidRDefault="002776AC" w:rsidP="0037497F">
      <w:pPr>
        <w:pStyle w:val="Akapitzlist"/>
        <w:numPr>
          <w:ilvl w:val="1"/>
          <w:numId w:val="3"/>
        </w:numPr>
        <w:spacing w:line="240" w:lineRule="auto"/>
        <w:rPr>
          <w:rFonts w:ascii="Times New Roman" w:hAnsi="Times New Roman"/>
          <w:sz w:val="24"/>
          <w:lang w:eastAsia="pl-PL"/>
        </w:rPr>
      </w:pPr>
      <w:r w:rsidRPr="006261C4">
        <w:rPr>
          <w:rFonts w:ascii="Times New Roman" w:hAnsi="Times New Roman"/>
          <w:sz w:val="24"/>
        </w:rPr>
        <w:t xml:space="preserve">W zakresie wykazania przez Wykonawcę spełnienia warunków udziału </w:t>
      </w:r>
      <w:r w:rsidR="00931F48">
        <w:rPr>
          <w:rFonts w:ascii="Times New Roman" w:hAnsi="Times New Roman"/>
          <w:sz w:val="24"/>
        </w:rPr>
        <w:t xml:space="preserve">                            </w:t>
      </w:r>
      <w:r w:rsidRPr="006261C4">
        <w:rPr>
          <w:rFonts w:ascii="Times New Roman" w:hAnsi="Times New Roman"/>
          <w:sz w:val="24"/>
        </w:rPr>
        <w:t xml:space="preserve">w postępowaniu  </w:t>
      </w:r>
      <w:r w:rsidR="005C4B35" w:rsidRPr="006261C4">
        <w:rPr>
          <w:rFonts w:ascii="Times New Roman" w:hAnsi="Times New Roman"/>
          <w:sz w:val="24"/>
        </w:rPr>
        <w:t xml:space="preserve">Zamawiający </w:t>
      </w:r>
      <w:r w:rsidRPr="006261C4">
        <w:rPr>
          <w:rFonts w:ascii="Times New Roman" w:hAnsi="Times New Roman"/>
          <w:sz w:val="24"/>
        </w:rPr>
        <w:t xml:space="preserve">określa wymagania </w:t>
      </w:r>
      <w:r w:rsidR="00F57AC1" w:rsidRPr="006261C4">
        <w:rPr>
          <w:rFonts w:ascii="Times New Roman" w:hAnsi="Times New Roman"/>
          <w:sz w:val="24"/>
        </w:rPr>
        <w:t xml:space="preserve">co do warunków, </w:t>
      </w:r>
      <w:r w:rsidRPr="006261C4">
        <w:rPr>
          <w:rFonts w:ascii="Times New Roman" w:hAnsi="Times New Roman"/>
          <w:sz w:val="24"/>
        </w:rPr>
        <w:t>na pozio</w:t>
      </w:r>
      <w:r w:rsidR="00F57AC1" w:rsidRPr="006261C4">
        <w:rPr>
          <w:rFonts w:ascii="Times New Roman" w:hAnsi="Times New Roman"/>
          <w:sz w:val="24"/>
        </w:rPr>
        <w:t xml:space="preserve">mie poniżej opisanym, </w:t>
      </w:r>
      <w:r w:rsidRPr="006261C4">
        <w:rPr>
          <w:rFonts w:ascii="Times New Roman" w:hAnsi="Times New Roman"/>
          <w:sz w:val="24"/>
        </w:rPr>
        <w:t>dotyczących:</w:t>
      </w:r>
    </w:p>
    <w:p w:rsidR="007A4CC6" w:rsidRPr="00E95A90" w:rsidRDefault="005C4B35" w:rsidP="0037497F">
      <w:pPr>
        <w:pStyle w:val="Akapitzlist"/>
        <w:numPr>
          <w:ilvl w:val="2"/>
          <w:numId w:val="53"/>
        </w:numPr>
        <w:spacing w:line="240" w:lineRule="auto"/>
        <w:rPr>
          <w:rFonts w:ascii="Times New Roman" w:hAnsi="Times New Roman"/>
          <w:sz w:val="24"/>
        </w:rPr>
      </w:pPr>
      <w:r w:rsidRPr="00E95A90">
        <w:rPr>
          <w:rFonts w:ascii="Times New Roman" w:hAnsi="Times New Roman"/>
          <w:b/>
          <w:sz w:val="24"/>
        </w:rPr>
        <w:t>zdolności do występowania w obrocie gospodarczym</w:t>
      </w:r>
      <w:r w:rsidR="002776AC" w:rsidRPr="00E95A90">
        <w:rPr>
          <w:rFonts w:ascii="Times New Roman" w:hAnsi="Times New Roman"/>
          <w:sz w:val="24"/>
        </w:rPr>
        <w:t>;</w:t>
      </w:r>
    </w:p>
    <w:p w:rsidR="002776AC" w:rsidRPr="006261C4" w:rsidRDefault="007A4CC6" w:rsidP="0037497F">
      <w:pPr>
        <w:pStyle w:val="Akapitzlist"/>
        <w:spacing w:line="240" w:lineRule="auto"/>
        <w:ind w:left="1855"/>
        <w:rPr>
          <w:rFonts w:ascii="Times New Roman" w:hAnsi="Times New Roman"/>
          <w:sz w:val="24"/>
        </w:rPr>
      </w:pPr>
      <w:r w:rsidRPr="006261C4">
        <w:rPr>
          <w:rFonts w:ascii="Times New Roman" w:hAnsi="Times New Roman"/>
          <w:color w:val="000000" w:themeColor="text1"/>
          <w:sz w:val="24"/>
        </w:rPr>
        <w:t>Zamawiający odstępuje od precyzowania warunku w przedmiotowym zakresie.</w:t>
      </w:r>
    </w:p>
    <w:p w:rsidR="007A4CC6" w:rsidRPr="00E95A90" w:rsidRDefault="005C4B35" w:rsidP="0037497F">
      <w:pPr>
        <w:pStyle w:val="Akapitzlist"/>
        <w:numPr>
          <w:ilvl w:val="2"/>
          <w:numId w:val="54"/>
        </w:numPr>
        <w:spacing w:line="240" w:lineRule="auto"/>
        <w:rPr>
          <w:rFonts w:ascii="Times New Roman" w:hAnsi="Times New Roman"/>
          <w:sz w:val="24"/>
        </w:rPr>
      </w:pPr>
      <w:r w:rsidRPr="00E95A90">
        <w:rPr>
          <w:rFonts w:ascii="Times New Roman" w:eastAsiaTheme="minorHAnsi" w:hAnsi="Times New Roman"/>
          <w:b/>
          <w:sz w:val="24"/>
        </w:rPr>
        <w:t>uprawnień do prowadzenia określonej działaln</w:t>
      </w:r>
      <w:r w:rsidR="002776AC" w:rsidRPr="00E95A90">
        <w:rPr>
          <w:rFonts w:ascii="Times New Roman" w:eastAsiaTheme="minorHAnsi" w:hAnsi="Times New Roman"/>
          <w:b/>
          <w:sz w:val="24"/>
        </w:rPr>
        <w:t>ości gospodarczej lub zawodowej</w:t>
      </w:r>
      <w:r w:rsidR="002776AC" w:rsidRPr="00E95A90">
        <w:rPr>
          <w:rFonts w:ascii="Times New Roman" w:eastAsiaTheme="minorHAnsi" w:hAnsi="Times New Roman"/>
          <w:sz w:val="24"/>
        </w:rPr>
        <w:t>;</w:t>
      </w:r>
      <w:r w:rsidR="007A4CC6" w:rsidRPr="00E95A90">
        <w:rPr>
          <w:rFonts w:ascii="Times New Roman" w:eastAsiaTheme="minorHAnsi" w:hAnsi="Times New Roman"/>
          <w:sz w:val="24"/>
        </w:rPr>
        <w:t xml:space="preserve"> </w:t>
      </w:r>
    </w:p>
    <w:p w:rsidR="007A4CC6" w:rsidRPr="006261C4" w:rsidRDefault="007A4CC6" w:rsidP="0037497F">
      <w:pPr>
        <w:pStyle w:val="Akapitzlist"/>
        <w:spacing w:line="240" w:lineRule="auto"/>
        <w:ind w:left="1855"/>
        <w:rPr>
          <w:rFonts w:ascii="Times New Roman" w:hAnsi="Times New Roman"/>
          <w:sz w:val="24"/>
        </w:rPr>
      </w:pPr>
      <w:r w:rsidRPr="006261C4">
        <w:rPr>
          <w:rFonts w:ascii="Times New Roman" w:hAnsi="Times New Roman"/>
          <w:color w:val="000000" w:themeColor="text1"/>
          <w:sz w:val="24"/>
        </w:rPr>
        <w:t>Zamawiający odstępuje od precyzowania warunku w przedmiotowym zakresie.</w:t>
      </w:r>
    </w:p>
    <w:p w:rsidR="007A4CC6" w:rsidRPr="006261C4" w:rsidRDefault="005C4B35" w:rsidP="0037497F">
      <w:pPr>
        <w:pStyle w:val="Akapitzlist"/>
        <w:numPr>
          <w:ilvl w:val="2"/>
          <w:numId w:val="23"/>
        </w:numPr>
        <w:spacing w:line="240" w:lineRule="auto"/>
        <w:rPr>
          <w:rFonts w:ascii="Times New Roman" w:hAnsi="Times New Roman"/>
          <w:sz w:val="24"/>
        </w:rPr>
      </w:pPr>
      <w:r w:rsidRPr="006261C4">
        <w:rPr>
          <w:rFonts w:ascii="Times New Roman" w:eastAsiaTheme="minorHAnsi" w:hAnsi="Times New Roman"/>
          <w:b/>
          <w:sz w:val="24"/>
        </w:rPr>
        <w:t>sytua</w:t>
      </w:r>
      <w:r w:rsidR="002776AC" w:rsidRPr="006261C4">
        <w:rPr>
          <w:rFonts w:ascii="Times New Roman" w:eastAsiaTheme="minorHAnsi" w:hAnsi="Times New Roman"/>
          <w:b/>
          <w:sz w:val="24"/>
        </w:rPr>
        <w:t>cji ekonomicznej lub finansowej</w:t>
      </w:r>
      <w:r w:rsidR="002776AC" w:rsidRPr="006261C4">
        <w:rPr>
          <w:rFonts w:ascii="Times New Roman" w:eastAsiaTheme="minorHAnsi" w:hAnsi="Times New Roman"/>
          <w:sz w:val="24"/>
        </w:rPr>
        <w:t>;</w:t>
      </w:r>
    </w:p>
    <w:p w:rsidR="007A4CC6" w:rsidRPr="006261C4" w:rsidRDefault="007A4CC6" w:rsidP="0037497F">
      <w:pPr>
        <w:pStyle w:val="Akapitzlist"/>
        <w:spacing w:line="240" w:lineRule="auto"/>
        <w:ind w:left="1855"/>
        <w:rPr>
          <w:rFonts w:ascii="Times New Roman" w:hAnsi="Times New Roman"/>
          <w:sz w:val="24"/>
        </w:rPr>
      </w:pPr>
      <w:r w:rsidRPr="006261C4">
        <w:rPr>
          <w:rFonts w:ascii="Times New Roman" w:hAnsi="Times New Roman"/>
          <w:color w:val="000000" w:themeColor="text1"/>
          <w:sz w:val="24"/>
        </w:rPr>
        <w:t>Zamawiający odstępuje od precyzowania warunku w przedmiotowym zakresie.</w:t>
      </w:r>
    </w:p>
    <w:p w:rsidR="002776AC" w:rsidRPr="006261C4" w:rsidRDefault="005C4B35" w:rsidP="0037497F">
      <w:pPr>
        <w:pStyle w:val="Akapitzlist"/>
        <w:numPr>
          <w:ilvl w:val="2"/>
          <w:numId w:val="23"/>
        </w:numPr>
        <w:spacing w:line="240" w:lineRule="auto"/>
        <w:rPr>
          <w:rFonts w:ascii="Times New Roman" w:hAnsi="Times New Roman"/>
          <w:b/>
          <w:sz w:val="24"/>
        </w:rPr>
      </w:pPr>
      <w:r w:rsidRPr="006261C4">
        <w:rPr>
          <w:rFonts w:ascii="Times New Roman" w:eastAsiaTheme="minorHAnsi" w:hAnsi="Times New Roman"/>
          <w:b/>
          <w:sz w:val="24"/>
        </w:rPr>
        <w:t>zdolności technicznej lub zawodowej.</w:t>
      </w:r>
    </w:p>
    <w:p w:rsidR="00931F48" w:rsidRDefault="00931F48" w:rsidP="0037497F">
      <w:pPr>
        <w:pStyle w:val="Akapitzlist"/>
        <w:spacing w:line="240" w:lineRule="auto"/>
        <w:ind w:left="1855"/>
        <w:rPr>
          <w:rFonts w:ascii="Times New Roman" w:hAnsi="Times New Roman"/>
          <w:color w:val="000000" w:themeColor="text1"/>
          <w:sz w:val="24"/>
        </w:rPr>
      </w:pPr>
      <w:r w:rsidRPr="006261C4">
        <w:rPr>
          <w:rFonts w:ascii="Times New Roman" w:hAnsi="Times New Roman"/>
          <w:color w:val="000000" w:themeColor="text1"/>
          <w:sz w:val="24"/>
        </w:rPr>
        <w:t>Zamawiający odstępuje od precyzowania warunku w przedmiotowym zakresie.</w:t>
      </w:r>
    </w:p>
    <w:p w:rsidR="003740A7" w:rsidRDefault="003740A7" w:rsidP="0037497F">
      <w:pPr>
        <w:pStyle w:val="Akapitzlist"/>
        <w:spacing w:line="240" w:lineRule="auto"/>
        <w:ind w:left="1855"/>
        <w:rPr>
          <w:rFonts w:ascii="Times New Roman" w:hAnsi="Times New Roman"/>
          <w:color w:val="000000" w:themeColor="text1"/>
          <w:sz w:val="24"/>
        </w:rPr>
      </w:pPr>
    </w:p>
    <w:p w:rsidR="00EA0815" w:rsidRPr="006261C4" w:rsidRDefault="00A1492B" w:rsidP="0037497F">
      <w:pPr>
        <w:pStyle w:val="tytu"/>
        <w:spacing w:line="240" w:lineRule="auto"/>
        <w:rPr>
          <w:rStyle w:val="FontStyle96"/>
          <w:rFonts w:ascii="Times New Roman" w:hAnsi="Times New Roman" w:cs="Times New Roman"/>
          <w:b/>
          <w:sz w:val="24"/>
          <w:szCs w:val="24"/>
        </w:rPr>
      </w:pPr>
      <w:r w:rsidRPr="006261C4">
        <w:rPr>
          <w:rStyle w:val="FontStyle96"/>
          <w:rFonts w:ascii="Times New Roman" w:hAnsi="Times New Roman" w:cs="Times New Roman"/>
          <w:b/>
          <w:sz w:val="24"/>
          <w:szCs w:val="24"/>
        </w:rPr>
        <w:t>PODSTAWY WYKLUCZENIA WYKONAWCY Z POSTĘPOWANIA</w:t>
      </w:r>
    </w:p>
    <w:p w:rsidR="006B0628" w:rsidRPr="006261C4" w:rsidRDefault="00C67B56" w:rsidP="0037497F">
      <w:pPr>
        <w:pStyle w:val="Akapitzlist"/>
        <w:numPr>
          <w:ilvl w:val="1"/>
          <w:numId w:val="23"/>
        </w:numPr>
        <w:spacing w:line="240" w:lineRule="auto"/>
        <w:rPr>
          <w:rFonts w:ascii="Times New Roman" w:eastAsiaTheme="minorHAnsi" w:hAnsi="Times New Roman"/>
          <w:sz w:val="24"/>
        </w:rPr>
      </w:pPr>
      <w:r w:rsidRPr="006261C4">
        <w:rPr>
          <w:rFonts w:ascii="Times New Roman" w:hAnsi="Times New Roman"/>
          <w:b/>
          <w:sz w:val="24"/>
        </w:rPr>
        <w:lastRenderedPageBreak/>
        <w:t xml:space="preserve">Podstawy wykluczenia, o których mowa w art. 108 ustawy Prawo zamówień publicznych. </w:t>
      </w:r>
      <w:r w:rsidR="006B0628" w:rsidRPr="006261C4">
        <w:rPr>
          <w:rFonts w:ascii="Times New Roman" w:hAnsi="Times New Roman"/>
          <w:sz w:val="24"/>
        </w:rPr>
        <w:t>Z postępowania o udzielenie zamówienia wyklucza się W</w:t>
      </w:r>
      <w:r w:rsidR="00813FF3" w:rsidRPr="006261C4">
        <w:rPr>
          <w:rFonts w:ascii="Times New Roman" w:hAnsi="Times New Roman"/>
          <w:sz w:val="24"/>
        </w:rPr>
        <w:t xml:space="preserve">ykonawcę: </w:t>
      </w:r>
      <w:bookmarkStart w:id="1" w:name="mip51080593"/>
      <w:bookmarkEnd w:id="1"/>
    </w:p>
    <w:p w:rsidR="006B0628" w:rsidRPr="006261C4" w:rsidRDefault="006B0628" w:rsidP="0037497F">
      <w:pPr>
        <w:pStyle w:val="Akapitzlist"/>
        <w:numPr>
          <w:ilvl w:val="0"/>
          <w:numId w:val="27"/>
        </w:numPr>
        <w:spacing w:line="240" w:lineRule="auto"/>
        <w:rPr>
          <w:rFonts w:ascii="Times New Roman" w:eastAsiaTheme="minorHAnsi" w:hAnsi="Times New Roman"/>
          <w:sz w:val="24"/>
        </w:rPr>
      </w:pPr>
      <w:r w:rsidRPr="006261C4">
        <w:rPr>
          <w:rFonts w:ascii="Times New Roman" w:hAnsi="Times New Roman"/>
          <w:sz w:val="24"/>
        </w:rPr>
        <w:t>będącego osobą fizyczną, którego prawomocnie skazano za przestępstwo:</w:t>
      </w:r>
    </w:p>
    <w:p w:rsidR="006B0628" w:rsidRPr="006261C4" w:rsidRDefault="006B0628" w:rsidP="0037497F">
      <w:pPr>
        <w:pStyle w:val="Akapitzlist"/>
        <w:numPr>
          <w:ilvl w:val="0"/>
          <w:numId w:val="26"/>
        </w:numPr>
        <w:spacing w:line="240" w:lineRule="auto"/>
        <w:ind w:hanging="357"/>
        <w:rPr>
          <w:rFonts w:ascii="Times New Roman" w:eastAsiaTheme="minorHAnsi" w:hAnsi="Times New Roman"/>
          <w:sz w:val="24"/>
        </w:rPr>
      </w:pPr>
      <w:r w:rsidRPr="006261C4">
        <w:rPr>
          <w:rFonts w:ascii="Times New Roman" w:hAnsi="Times New Roman"/>
          <w:sz w:val="24"/>
        </w:rPr>
        <w:t xml:space="preserve">udziału w zorganizowanej grupie przestępczej albo związku mającym na celu popełnienie przestępstwa lub przestępstwa skarbowego, </w:t>
      </w:r>
      <w:r w:rsidR="003740A7">
        <w:rPr>
          <w:rFonts w:ascii="Times New Roman" w:hAnsi="Times New Roman"/>
          <w:sz w:val="24"/>
        </w:rPr>
        <w:t xml:space="preserve">                   </w:t>
      </w:r>
      <w:r w:rsidRPr="006261C4">
        <w:rPr>
          <w:rFonts w:ascii="Times New Roman" w:hAnsi="Times New Roman"/>
          <w:sz w:val="24"/>
        </w:rPr>
        <w:t>o którym mowa w art. 258 Kodeksu karnego,</w:t>
      </w:r>
    </w:p>
    <w:p w:rsidR="006B0628" w:rsidRPr="006261C4" w:rsidRDefault="006B0628" w:rsidP="0037497F">
      <w:pPr>
        <w:pStyle w:val="Akapitzlist"/>
        <w:numPr>
          <w:ilvl w:val="0"/>
          <w:numId w:val="26"/>
        </w:numPr>
        <w:spacing w:line="240" w:lineRule="auto"/>
        <w:ind w:hanging="357"/>
        <w:rPr>
          <w:rFonts w:ascii="Times New Roman" w:eastAsiaTheme="minorHAnsi" w:hAnsi="Times New Roman"/>
          <w:sz w:val="24"/>
        </w:rPr>
      </w:pPr>
      <w:r w:rsidRPr="006261C4">
        <w:rPr>
          <w:rFonts w:ascii="Times New Roman" w:hAnsi="Times New Roman"/>
          <w:sz w:val="24"/>
        </w:rPr>
        <w:t>handlu ludźmi, o którym mowa w art. 189a Kodeksu karnego,</w:t>
      </w:r>
    </w:p>
    <w:p w:rsidR="006B0628" w:rsidRPr="006261C4" w:rsidRDefault="006B0628" w:rsidP="0037497F">
      <w:pPr>
        <w:pStyle w:val="Akapitzlist"/>
        <w:numPr>
          <w:ilvl w:val="0"/>
          <w:numId w:val="26"/>
        </w:numPr>
        <w:spacing w:line="240" w:lineRule="auto"/>
        <w:ind w:hanging="357"/>
        <w:rPr>
          <w:rFonts w:ascii="Times New Roman" w:eastAsiaTheme="minorHAnsi" w:hAnsi="Times New Roman"/>
          <w:sz w:val="24"/>
        </w:rPr>
      </w:pPr>
      <w:r w:rsidRPr="006261C4">
        <w:rPr>
          <w:rFonts w:ascii="Times New Roman" w:hAnsi="Times New Roman"/>
          <w:sz w:val="24"/>
        </w:rPr>
        <w:t>o którym mowa w art. 228-230a, art. 250a Kodeksu karnego lub w art. 46 lub art. 48 ustawy z dnia 25 czerwca 2010 r. o sporcie,</w:t>
      </w:r>
    </w:p>
    <w:p w:rsidR="006B0628" w:rsidRPr="006261C4" w:rsidRDefault="006B0628" w:rsidP="0037497F">
      <w:pPr>
        <w:pStyle w:val="Akapitzlist"/>
        <w:numPr>
          <w:ilvl w:val="0"/>
          <w:numId w:val="26"/>
        </w:numPr>
        <w:spacing w:line="240" w:lineRule="auto"/>
        <w:ind w:hanging="357"/>
        <w:rPr>
          <w:rFonts w:ascii="Times New Roman" w:eastAsiaTheme="minorHAnsi" w:hAnsi="Times New Roman"/>
          <w:sz w:val="24"/>
        </w:rPr>
      </w:pPr>
      <w:r w:rsidRPr="006261C4">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6B0628" w:rsidRPr="006261C4" w:rsidRDefault="006B0628" w:rsidP="0037497F">
      <w:pPr>
        <w:pStyle w:val="Akapitzlist"/>
        <w:numPr>
          <w:ilvl w:val="0"/>
          <w:numId w:val="26"/>
        </w:numPr>
        <w:spacing w:line="240" w:lineRule="auto"/>
        <w:ind w:hanging="357"/>
        <w:rPr>
          <w:rFonts w:ascii="Times New Roman" w:eastAsiaTheme="minorHAnsi" w:hAnsi="Times New Roman"/>
          <w:sz w:val="24"/>
        </w:rPr>
      </w:pPr>
      <w:r w:rsidRPr="006261C4">
        <w:rPr>
          <w:rFonts w:ascii="Times New Roman" w:hAnsi="Times New Roman"/>
          <w:sz w:val="24"/>
        </w:rPr>
        <w:t>o charakterze terrorystycznym, o którym mowa w art. 115 § 20 Kodeksu karnego, lub mające na celu popełnienie tego przestępstwa,</w:t>
      </w:r>
    </w:p>
    <w:p w:rsidR="006B0628" w:rsidRPr="006261C4" w:rsidRDefault="006B0628" w:rsidP="0037497F">
      <w:pPr>
        <w:pStyle w:val="Akapitzlist"/>
        <w:numPr>
          <w:ilvl w:val="0"/>
          <w:numId w:val="26"/>
        </w:numPr>
        <w:spacing w:line="240" w:lineRule="auto"/>
        <w:ind w:hanging="357"/>
        <w:rPr>
          <w:rFonts w:ascii="Times New Roman" w:eastAsiaTheme="minorHAnsi" w:hAnsi="Times New Roman"/>
          <w:sz w:val="24"/>
        </w:rPr>
      </w:pPr>
      <w:r w:rsidRPr="006261C4">
        <w:rPr>
          <w:rFonts w:ascii="Times New Roman" w:hAnsi="Times New Roman"/>
          <w:sz w:val="24"/>
        </w:rPr>
        <w:t>pracy małoletnich cudzoziemców, o którym mowa w art. 9 ust. 2 </w:t>
      </w:r>
      <w:r w:rsidR="00B67542" w:rsidRPr="006261C4">
        <w:rPr>
          <w:rFonts w:ascii="Times New Roman" w:hAnsi="Times New Roman"/>
          <w:sz w:val="24"/>
        </w:rPr>
        <w:t>ustawy z dnia 15 czerwca 2012 roku</w:t>
      </w:r>
      <w:r w:rsidRPr="006261C4">
        <w:rPr>
          <w:rFonts w:ascii="Times New Roman" w:hAnsi="Times New Roman"/>
          <w:sz w:val="24"/>
        </w:rPr>
        <w:t xml:space="preserve"> o skutkach powierzania wykonywania pracy cudzoziemcom przebywającym wbrew przepisom na terytorium Rzeczypospolitej Polskiej (Dz.</w:t>
      </w:r>
      <w:r w:rsidR="00B67542" w:rsidRPr="006261C4">
        <w:rPr>
          <w:rFonts w:ascii="Times New Roman" w:hAnsi="Times New Roman"/>
          <w:sz w:val="24"/>
        </w:rPr>
        <w:t xml:space="preserve"> </w:t>
      </w:r>
      <w:r w:rsidRPr="006261C4">
        <w:rPr>
          <w:rFonts w:ascii="Times New Roman" w:hAnsi="Times New Roman"/>
          <w:sz w:val="24"/>
        </w:rPr>
        <w:t>U. </w:t>
      </w:r>
      <w:r w:rsidR="00B67542" w:rsidRPr="006261C4">
        <w:rPr>
          <w:rFonts w:ascii="Times New Roman" w:hAnsi="Times New Roman"/>
          <w:sz w:val="24"/>
        </w:rPr>
        <w:t xml:space="preserve">z 2012 roku, </w:t>
      </w:r>
      <w:r w:rsidRPr="006261C4">
        <w:rPr>
          <w:rFonts w:ascii="Times New Roman" w:hAnsi="Times New Roman"/>
          <w:sz w:val="24"/>
        </w:rPr>
        <w:t>poz. 769),</w:t>
      </w:r>
    </w:p>
    <w:p w:rsidR="006B0628" w:rsidRPr="006261C4" w:rsidRDefault="006B0628" w:rsidP="0037497F">
      <w:pPr>
        <w:pStyle w:val="Akapitzlist"/>
        <w:numPr>
          <w:ilvl w:val="0"/>
          <w:numId w:val="26"/>
        </w:numPr>
        <w:spacing w:line="240" w:lineRule="auto"/>
        <w:ind w:hanging="357"/>
        <w:rPr>
          <w:rFonts w:ascii="Times New Roman" w:eastAsiaTheme="minorHAnsi" w:hAnsi="Times New Roman"/>
          <w:sz w:val="24"/>
        </w:rPr>
      </w:pPr>
      <w:r w:rsidRPr="006261C4">
        <w:rPr>
          <w:rFonts w:ascii="Times New Roman" w:hAnsi="Times New Roman"/>
          <w:sz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6B0628" w:rsidRPr="006261C4" w:rsidRDefault="006B0628" w:rsidP="0037497F">
      <w:pPr>
        <w:pStyle w:val="Akapitzlist"/>
        <w:numPr>
          <w:ilvl w:val="0"/>
          <w:numId w:val="26"/>
        </w:numPr>
        <w:spacing w:line="240" w:lineRule="auto"/>
        <w:ind w:hanging="357"/>
        <w:rPr>
          <w:rFonts w:ascii="Times New Roman" w:eastAsiaTheme="minorHAnsi" w:hAnsi="Times New Roman"/>
          <w:sz w:val="24"/>
        </w:rPr>
      </w:pPr>
      <w:r w:rsidRPr="006261C4">
        <w:rPr>
          <w:rFonts w:ascii="Times New Roman" w:hAnsi="Times New Roman"/>
          <w:sz w:val="24"/>
        </w:rPr>
        <w:t>o którym mowa w art. 9 ust. 1 i 3 lub art. 1</w:t>
      </w:r>
      <w:r w:rsidR="00C51103" w:rsidRPr="006261C4">
        <w:rPr>
          <w:rFonts w:ascii="Times New Roman" w:hAnsi="Times New Roman"/>
          <w:sz w:val="24"/>
        </w:rPr>
        <w:t xml:space="preserve">0 ustawy z dnia </w:t>
      </w:r>
      <w:r w:rsidR="00ED153D">
        <w:rPr>
          <w:rFonts w:ascii="Times New Roman" w:hAnsi="Times New Roman"/>
          <w:sz w:val="24"/>
        </w:rPr>
        <w:t xml:space="preserve">                                 </w:t>
      </w:r>
      <w:r w:rsidR="00C51103" w:rsidRPr="006261C4">
        <w:rPr>
          <w:rFonts w:ascii="Times New Roman" w:hAnsi="Times New Roman"/>
          <w:sz w:val="24"/>
        </w:rPr>
        <w:t>15 czerwca 2012</w:t>
      </w:r>
      <w:r w:rsidRPr="006261C4">
        <w:rPr>
          <w:rFonts w:ascii="Times New Roman" w:hAnsi="Times New Roman"/>
          <w:sz w:val="24"/>
        </w:rPr>
        <w:t>r. o skutkach powierzania wykonywania pracy cudzoziemcom przebywającym wbrew przepisom na terytorium Rzeczypospolitej Polskiej</w:t>
      </w:r>
      <w:r w:rsidR="00B67542" w:rsidRPr="006261C4">
        <w:rPr>
          <w:rFonts w:ascii="Times New Roman" w:hAnsi="Times New Roman"/>
          <w:sz w:val="24"/>
        </w:rPr>
        <w:t xml:space="preserve"> </w:t>
      </w:r>
      <w:r w:rsidRPr="006261C4">
        <w:rPr>
          <w:rFonts w:ascii="Times New Roman" w:hAnsi="Times New Roman"/>
          <w:sz w:val="24"/>
        </w:rPr>
        <w:t>- lub za odpowiedni czyn zabroniony określony w przepisach prawa obcego.</w:t>
      </w:r>
    </w:p>
    <w:p w:rsidR="006B0628" w:rsidRPr="006261C4" w:rsidRDefault="006B0628" w:rsidP="0037497F">
      <w:pPr>
        <w:pStyle w:val="Akapitzlist"/>
        <w:numPr>
          <w:ilvl w:val="0"/>
          <w:numId w:val="27"/>
        </w:numPr>
        <w:spacing w:line="240" w:lineRule="auto"/>
        <w:ind w:hanging="357"/>
        <w:rPr>
          <w:rFonts w:ascii="Times New Roman" w:eastAsiaTheme="minorHAnsi" w:hAnsi="Times New Roman"/>
          <w:sz w:val="24"/>
        </w:rPr>
      </w:pPr>
      <w:bookmarkStart w:id="2" w:name="mip51080594"/>
      <w:bookmarkEnd w:id="2"/>
      <w:r w:rsidRPr="006261C4">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3" w:name="mip51080595"/>
      <w:bookmarkEnd w:id="3"/>
    </w:p>
    <w:p w:rsidR="006B0628" w:rsidRPr="006261C4" w:rsidRDefault="006B0628" w:rsidP="0037497F">
      <w:pPr>
        <w:pStyle w:val="Akapitzlist"/>
        <w:numPr>
          <w:ilvl w:val="0"/>
          <w:numId w:val="27"/>
        </w:numPr>
        <w:spacing w:line="240" w:lineRule="auto"/>
        <w:ind w:hanging="357"/>
        <w:rPr>
          <w:rFonts w:ascii="Times New Roman" w:eastAsiaTheme="minorHAnsi" w:hAnsi="Times New Roman"/>
          <w:sz w:val="24"/>
        </w:rPr>
      </w:pPr>
      <w:r w:rsidRPr="006261C4">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4" w:name="mip51080596"/>
      <w:bookmarkEnd w:id="4"/>
    </w:p>
    <w:p w:rsidR="006B0628" w:rsidRPr="006261C4" w:rsidRDefault="006B0628" w:rsidP="0037497F">
      <w:pPr>
        <w:pStyle w:val="Akapitzlist"/>
        <w:numPr>
          <w:ilvl w:val="0"/>
          <w:numId w:val="27"/>
        </w:numPr>
        <w:spacing w:line="240" w:lineRule="auto"/>
        <w:ind w:hanging="357"/>
        <w:rPr>
          <w:rFonts w:ascii="Times New Roman" w:eastAsiaTheme="minorHAnsi" w:hAnsi="Times New Roman"/>
          <w:sz w:val="24"/>
        </w:rPr>
      </w:pPr>
      <w:r w:rsidRPr="006261C4">
        <w:rPr>
          <w:rFonts w:ascii="Times New Roman" w:hAnsi="Times New Roman"/>
          <w:sz w:val="24"/>
        </w:rPr>
        <w:t>wobec którego orzeczono zakaz ubiegania się o zamówienia publiczne;</w:t>
      </w:r>
      <w:bookmarkStart w:id="5" w:name="mip51080597"/>
      <w:bookmarkEnd w:id="5"/>
    </w:p>
    <w:p w:rsidR="006B0628" w:rsidRPr="006261C4" w:rsidRDefault="006B0628" w:rsidP="0037497F">
      <w:pPr>
        <w:pStyle w:val="Akapitzlist"/>
        <w:numPr>
          <w:ilvl w:val="0"/>
          <w:numId w:val="27"/>
        </w:numPr>
        <w:spacing w:line="240" w:lineRule="auto"/>
        <w:ind w:hanging="357"/>
        <w:rPr>
          <w:rFonts w:ascii="Times New Roman" w:eastAsiaTheme="minorHAnsi" w:hAnsi="Times New Roman"/>
          <w:sz w:val="24"/>
        </w:rPr>
      </w:pPr>
      <w:r w:rsidRPr="006261C4">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261C4">
        <w:rPr>
          <w:rFonts w:ascii="Times New Roman" w:hAnsi="Times New Roman"/>
          <w:sz w:val="24"/>
        </w:rPr>
        <w:t>iu ustawy z dnia 16 lutego 2007</w:t>
      </w:r>
      <w:r w:rsidRPr="006261C4">
        <w:rPr>
          <w:rFonts w:ascii="Times New Roman" w:hAnsi="Times New Roman"/>
          <w:sz w:val="24"/>
        </w:rPr>
        <w:t xml:space="preserve">r. o ochronie konkurencji i konsumentów, złożyli odrębne oferty, oferty </w:t>
      </w:r>
      <w:r w:rsidRPr="006261C4">
        <w:rPr>
          <w:rFonts w:ascii="Times New Roman" w:hAnsi="Times New Roman"/>
          <w:sz w:val="24"/>
        </w:rPr>
        <w:lastRenderedPageBreak/>
        <w:t>częściowe lub wnioski o dopuszczenie do udziału w postępowaniu, chyba że wykażą, że przygotowali te oferty lub wnioski niezależnie od siebie;</w:t>
      </w:r>
      <w:bookmarkStart w:id="6" w:name="mip51080598"/>
      <w:bookmarkEnd w:id="6"/>
    </w:p>
    <w:p w:rsidR="006B0628" w:rsidRPr="006261C4" w:rsidRDefault="006B0628" w:rsidP="0037497F">
      <w:pPr>
        <w:pStyle w:val="Akapitzlist"/>
        <w:numPr>
          <w:ilvl w:val="0"/>
          <w:numId w:val="27"/>
        </w:numPr>
        <w:spacing w:line="240" w:lineRule="auto"/>
        <w:ind w:hanging="357"/>
        <w:rPr>
          <w:rFonts w:ascii="Times New Roman" w:eastAsiaTheme="minorHAnsi" w:hAnsi="Times New Roman"/>
          <w:sz w:val="24"/>
        </w:rPr>
      </w:pPr>
      <w:r w:rsidRPr="006261C4">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6B0628" w:rsidRPr="006261C4" w:rsidRDefault="006B0628" w:rsidP="0037497F">
      <w:pPr>
        <w:pStyle w:val="Akapitzlist"/>
        <w:numPr>
          <w:ilvl w:val="1"/>
          <w:numId w:val="23"/>
        </w:numPr>
        <w:spacing w:line="240" w:lineRule="auto"/>
        <w:rPr>
          <w:rFonts w:ascii="Times New Roman" w:eastAsiaTheme="minorHAnsi" w:hAnsi="Times New Roman"/>
          <w:sz w:val="24"/>
        </w:rPr>
      </w:pPr>
      <w:r w:rsidRPr="006261C4">
        <w:rPr>
          <w:rFonts w:ascii="Times New Roman" w:hAnsi="Times New Roman"/>
          <w:b/>
          <w:bCs/>
          <w:sz w:val="24"/>
        </w:rPr>
        <w:t>Podstawy wykluczenia, o kt</w:t>
      </w:r>
      <w:r w:rsidR="00C67B56" w:rsidRPr="006261C4">
        <w:rPr>
          <w:rFonts w:ascii="Times New Roman" w:hAnsi="Times New Roman"/>
          <w:b/>
          <w:bCs/>
          <w:sz w:val="24"/>
        </w:rPr>
        <w:t>órych mowa w art. 109 ust. 1 Prawa zamówień publicznych.</w:t>
      </w:r>
      <w:r w:rsidRPr="006261C4">
        <w:rPr>
          <w:rFonts w:ascii="Times New Roman" w:hAnsi="Times New Roman"/>
          <w:b/>
          <w:bCs/>
          <w:sz w:val="24"/>
        </w:rPr>
        <w:t xml:space="preserve"> </w:t>
      </w:r>
      <w:r w:rsidRPr="006261C4">
        <w:rPr>
          <w:rFonts w:ascii="Times New Roman" w:hAnsi="Times New Roman"/>
          <w:sz w:val="24"/>
        </w:rPr>
        <w:t>Z postępowania o udzielenie zamówienia zamaw</w:t>
      </w:r>
      <w:r w:rsidR="0017603B" w:rsidRPr="006261C4">
        <w:rPr>
          <w:rFonts w:ascii="Times New Roman" w:hAnsi="Times New Roman"/>
          <w:sz w:val="24"/>
        </w:rPr>
        <w:t xml:space="preserve">iający wykluczy także wykonawcę w sytuacji określonej w </w:t>
      </w:r>
      <w:r w:rsidR="005163F0" w:rsidRPr="006261C4">
        <w:rPr>
          <w:rFonts w:ascii="Times New Roman" w:hAnsi="Times New Roman"/>
          <w:sz w:val="24"/>
        </w:rPr>
        <w:t xml:space="preserve">art. 109 ust. 1 pkt 4) ustawy – </w:t>
      </w:r>
      <w:proofErr w:type="spellStart"/>
      <w:r w:rsidR="005163F0" w:rsidRPr="006261C4">
        <w:rPr>
          <w:rFonts w:ascii="Times New Roman" w:hAnsi="Times New Roman"/>
          <w:sz w:val="24"/>
        </w:rPr>
        <w:t>t.j</w:t>
      </w:r>
      <w:proofErr w:type="spellEnd"/>
      <w:r w:rsidR="005163F0" w:rsidRPr="006261C4">
        <w:rPr>
          <w:rFonts w:ascii="Times New Roman" w:hAnsi="Times New Roman"/>
          <w:sz w:val="24"/>
        </w:rPr>
        <w:t>.:</w:t>
      </w:r>
    </w:p>
    <w:p w:rsidR="006B0628" w:rsidRPr="006261C4" w:rsidRDefault="006B0628" w:rsidP="0037497F">
      <w:pPr>
        <w:pStyle w:val="Akapitzlist"/>
        <w:numPr>
          <w:ilvl w:val="1"/>
          <w:numId w:val="21"/>
        </w:numPr>
        <w:spacing w:line="240" w:lineRule="auto"/>
        <w:rPr>
          <w:rFonts w:ascii="Times New Roman" w:eastAsiaTheme="minorHAnsi" w:hAnsi="Times New Roman"/>
          <w:sz w:val="24"/>
        </w:rPr>
      </w:pPr>
      <w:r w:rsidRPr="006261C4">
        <w:rPr>
          <w:rFonts w:ascii="Times New Roman" w:hAnsi="Times New Roman"/>
          <w:sz w:val="24"/>
        </w:rPr>
        <w:t xml:space="preserve">w stosunku do którego otwarto likwidację, ogłoszono upadłość, którego aktywami zarządza likwidator lub sąd, zawarł układ z wierzycielami, którego działalność gospodarcza jest zawieszona albo znajduje się on </w:t>
      </w:r>
      <w:r w:rsidR="00E95A90">
        <w:rPr>
          <w:rFonts w:ascii="Times New Roman" w:hAnsi="Times New Roman"/>
          <w:sz w:val="24"/>
        </w:rPr>
        <w:t xml:space="preserve">                   </w:t>
      </w:r>
      <w:r w:rsidRPr="006261C4">
        <w:rPr>
          <w:rFonts w:ascii="Times New Roman" w:hAnsi="Times New Roman"/>
          <w:sz w:val="24"/>
        </w:rPr>
        <w:t>w innej tego rodzaju sytuacji wynikającej z podobnej procedury przewidzianej w przepisach miejsca wszczęcia tej procedury;</w:t>
      </w:r>
    </w:p>
    <w:p w:rsidR="00A1492B" w:rsidRPr="006261C4" w:rsidRDefault="006B0628" w:rsidP="0037497F">
      <w:pPr>
        <w:pStyle w:val="Akapitzlist"/>
        <w:numPr>
          <w:ilvl w:val="1"/>
          <w:numId w:val="23"/>
        </w:numPr>
        <w:spacing w:line="240" w:lineRule="auto"/>
        <w:rPr>
          <w:rFonts w:ascii="Times New Roman" w:eastAsiaTheme="minorHAnsi" w:hAnsi="Times New Roman"/>
          <w:sz w:val="24"/>
        </w:rPr>
      </w:pPr>
      <w:r w:rsidRPr="006261C4">
        <w:rPr>
          <w:rFonts w:ascii="Times New Roman" w:hAnsi="Times New Roman"/>
          <w:sz w:val="24"/>
        </w:rPr>
        <w:t xml:space="preserve">Zgodnie z art. 110 ust. 1 ustawy Prawo zamówień publicznych, </w:t>
      </w:r>
      <w:r w:rsidRPr="006261C4">
        <w:rPr>
          <w:rFonts w:ascii="Times New Roman" w:hAnsi="Times New Roman"/>
          <w:sz w:val="24"/>
          <w:shd w:val="clear" w:color="auto" w:fill="FFFFFF"/>
        </w:rPr>
        <w:t xml:space="preserve">Wykonawca może zostać wykluczony przez zamawiającego na każdym etapie postępowania </w:t>
      </w:r>
      <w:r w:rsidR="00E95A90">
        <w:rPr>
          <w:rFonts w:ascii="Times New Roman" w:hAnsi="Times New Roman"/>
          <w:sz w:val="24"/>
          <w:shd w:val="clear" w:color="auto" w:fill="FFFFFF"/>
        </w:rPr>
        <w:t xml:space="preserve">                          </w:t>
      </w:r>
      <w:r w:rsidRPr="006261C4">
        <w:rPr>
          <w:rFonts w:ascii="Times New Roman" w:hAnsi="Times New Roman"/>
          <w:sz w:val="24"/>
          <w:shd w:val="clear" w:color="auto" w:fill="FFFFFF"/>
        </w:rPr>
        <w:t>o udzielenie zamówienia</w:t>
      </w:r>
      <w:r w:rsidR="00C71B44" w:rsidRPr="006261C4">
        <w:rPr>
          <w:rFonts w:ascii="Times New Roman" w:hAnsi="Times New Roman"/>
          <w:sz w:val="24"/>
          <w:shd w:val="clear" w:color="auto" w:fill="FFFFFF"/>
        </w:rPr>
        <w:t>, uwzględniając uwarunkowania wynikające z art. 111 – Prawa zamówień publicznych.</w:t>
      </w:r>
    </w:p>
    <w:p w:rsidR="005163F0" w:rsidRPr="006261C4" w:rsidRDefault="005163F0" w:rsidP="0037497F">
      <w:pPr>
        <w:pStyle w:val="Akapitzlist"/>
        <w:numPr>
          <w:ilvl w:val="1"/>
          <w:numId w:val="23"/>
        </w:numPr>
        <w:spacing w:line="240" w:lineRule="auto"/>
        <w:rPr>
          <w:rFonts w:ascii="Times New Roman" w:eastAsiaTheme="minorHAnsi" w:hAnsi="Times New Roman"/>
          <w:sz w:val="24"/>
        </w:rPr>
      </w:pPr>
      <w:r w:rsidRPr="006261C4">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rsidR="00F27BD0" w:rsidRPr="006261C4" w:rsidRDefault="00F27BD0" w:rsidP="0037497F">
      <w:pPr>
        <w:pStyle w:val="Akapitzlist"/>
        <w:spacing w:line="240" w:lineRule="auto"/>
        <w:ind w:left="930"/>
        <w:rPr>
          <w:rFonts w:ascii="Times New Roman" w:eastAsiaTheme="minorHAnsi" w:hAnsi="Times New Roman"/>
          <w:sz w:val="24"/>
        </w:rPr>
      </w:pPr>
    </w:p>
    <w:p w:rsidR="00DC3BBA" w:rsidRPr="006261C4" w:rsidRDefault="00F27BD0" w:rsidP="0037497F">
      <w:pPr>
        <w:pStyle w:val="tytu"/>
        <w:spacing w:line="240" w:lineRule="auto"/>
      </w:pPr>
      <w:r w:rsidRPr="006261C4">
        <w:t>INFORMACJA O PODMIOTOWYCH ŚRODKACH DOWODOWYCH</w:t>
      </w:r>
      <w:r w:rsidR="00DC3BBA" w:rsidRPr="006261C4">
        <w:t xml:space="preserve"> (wykaz oświadczeń lub dokumentów, potwierdzających spełnianie warunków udziału w postępowaniu oraz brak podstaw wykluczenia)</w:t>
      </w:r>
    </w:p>
    <w:p w:rsidR="0033382A" w:rsidRPr="006261C4" w:rsidRDefault="0033382A" w:rsidP="0037497F">
      <w:pPr>
        <w:pStyle w:val="Akapitzlist"/>
        <w:numPr>
          <w:ilvl w:val="1"/>
          <w:numId w:val="23"/>
        </w:numPr>
        <w:spacing w:line="240" w:lineRule="auto"/>
        <w:rPr>
          <w:rFonts w:ascii="Times New Roman" w:hAnsi="Times New Roman"/>
          <w:sz w:val="24"/>
          <w:lang w:eastAsia="pl-PL"/>
        </w:rPr>
      </w:pPr>
      <w:r w:rsidRPr="006261C4">
        <w:rPr>
          <w:rFonts w:ascii="Times New Roman" w:hAnsi="Times New Roman"/>
          <w:sz w:val="24"/>
        </w:rPr>
        <w:t xml:space="preserve">W celu wykazania spełnienia warunków udziału w postępowaniu oraz braku podstaw do wykluczenia z postępowania - </w:t>
      </w:r>
      <w:r w:rsidRPr="006261C4">
        <w:rPr>
          <w:rFonts w:ascii="Times New Roman" w:hAnsi="Times New Roman"/>
          <w:b/>
          <w:sz w:val="24"/>
        </w:rPr>
        <w:t>d</w:t>
      </w:r>
      <w:r w:rsidR="00C71B44" w:rsidRPr="006261C4">
        <w:rPr>
          <w:rFonts w:ascii="Times New Roman" w:hAnsi="Times New Roman"/>
          <w:b/>
          <w:sz w:val="24"/>
        </w:rPr>
        <w:t>o oferty Wykonawca zobowiązany jest dołączyć</w:t>
      </w:r>
      <w:r w:rsidRPr="006261C4">
        <w:rPr>
          <w:rFonts w:ascii="Times New Roman" w:hAnsi="Times New Roman"/>
          <w:sz w:val="24"/>
        </w:rPr>
        <w:t xml:space="preserve"> (złożyć)</w:t>
      </w:r>
      <w:r w:rsidR="00C71B44" w:rsidRPr="006261C4">
        <w:rPr>
          <w:rFonts w:ascii="Times New Roman" w:hAnsi="Times New Roman"/>
          <w:sz w:val="24"/>
        </w:rPr>
        <w:t xml:space="preserve"> aktualne na dzień składania ofert</w:t>
      </w:r>
      <w:r w:rsidRPr="006261C4">
        <w:rPr>
          <w:rFonts w:ascii="Times New Roman" w:hAnsi="Times New Roman"/>
          <w:sz w:val="24"/>
        </w:rPr>
        <w:t>:</w:t>
      </w:r>
      <w:r w:rsidR="00C95E35" w:rsidRPr="006261C4">
        <w:rPr>
          <w:rFonts w:ascii="Times New Roman" w:hAnsi="Times New Roman"/>
          <w:sz w:val="24"/>
        </w:rPr>
        <w:t xml:space="preserve"> </w:t>
      </w:r>
    </w:p>
    <w:p w:rsidR="00E11561" w:rsidRPr="006261C4" w:rsidRDefault="00C71B44" w:rsidP="0037497F">
      <w:pPr>
        <w:pStyle w:val="Akapitzlist"/>
        <w:numPr>
          <w:ilvl w:val="0"/>
          <w:numId w:val="51"/>
        </w:numPr>
        <w:spacing w:line="240" w:lineRule="auto"/>
        <w:rPr>
          <w:rFonts w:ascii="Times New Roman" w:hAnsi="Times New Roman"/>
          <w:sz w:val="24"/>
          <w:lang w:eastAsia="pl-PL"/>
        </w:rPr>
      </w:pPr>
      <w:r w:rsidRPr="006261C4">
        <w:rPr>
          <w:rFonts w:ascii="Times New Roman" w:hAnsi="Times New Roman"/>
          <w:sz w:val="24"/>
        </w:rPr>
        <w:t xml:space="preserve"> </w:t>
      </w:r>
      <w:r w:rsidR="0033382A" w:rsidRPr="006261C4">
        <w:rPr>
          <w:rFonts w:ascii="Times New Roman" w:hAnsi="Times New Roman"/>
          <w:sz w:val="24"/>
        </w:rPr>
        <w:t>oświadczenie o</w:t>
      </w:r>
      <w:r w:rsidRPr="006261C4">
        <w:rPr>
          <w:rFonts w:ascii="Times New Roman" w:hAnsi="Times New Roman"/>
          <w:sz w:val="24"/>
        </w:rPr>
        <w:t xml:space="preserve"> spełnieniu warunków</w:t>
      </w:r>
      <w:r w:rsidR="0033382A" w:rsidRPr="006261C4">
        <w:rPr>
          <w:rFonts w:ascii="Times New Roman" w:hAnsi="Times New Roman"/>
          <w:sz w:val="24"/>
        </w:rPr>
        <w:t xml:space="preserve"> udziału w postępowaniu</w:t>
      </w:r>
      <w:r w:rsidRPr="006261C4">
        <w:rPr>
          <w:rFonts w:ascii="Times New Roman" w:hAnsi="Times New Roman"/>
          <w:sz w:val="24"/>
        </w:rPr>
        <w:t xml:space="preserve"> – zgodnie </w:t>
      </w:r>
      <w:r w:rsidR="005C6AA0">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Załącznikiem Nr 3 do SWZ</w:t>
      </w:r>
      <w:r w:rsidR="005C6AA0">
        <w:rPr>
          <w:rFonts w:ascii="Times New Roman" w:hAnsi="Times New Roman"/>
          <w:sz w:val="24"/>
        </w:rPr>
        <w:t>,</w:t>
      </w:r>
    </w:p>
    <w:p w:rsidR="0033382A" w:rsidRPr="006261C4" w:rsidRDefault="0033382A" w:rsidP="0037497F">
      <w:pPr>
        <w:pStyle w:val="Akapitzlist"/>
        <w:numPr>
          <w:ilvl w:val="0"/>
          <w:numId w:val="51"/>
        </w:numPr>
        <w:spacing w:line="240" w:lineRule="auto"/>
        <w:rPr>
          <w:rFonts w:ascii="Times New Roman" w:hAnsi="Times New Roman"/>
          <w:sz w:val="24"/>
          <w:lang w:eastAsia="pl-PL"/>
        </w:rPr>
      </w:pPr>
      <w:r w:rsidRPr="006261C4">
        <w:rPr>
          <w:rFonts w:ascii="Times New Roman" w:hAnsi="Times New Roman"/>
          <w:sz w:val="24"/>
        </w:rPr>
        <w:t xml:space="preserve">oświadczenie o braku podstaw do wykluczenia z postępowania – zgodnie </w:t>
      </w:r>
      <w:r w:rsidR="005C6AA0">
        <w:rPr>
          <w:rFonts w:ascii="Times New Roman" w:hAnsi="Times New Roman"/>
          <w:sz w:val="24"/>
        </w:rPr>
        <w:t xml:space="preserve">                    </w:t>
      </w:r>
      <w:r w:rsidRPr="006261C4">
        <w:rPr>
          <w:rFonts w:ascii="Times New Roman" w:hAnsi="Times New Roman"/>
          <w:sz w:val="24"/>
        </w:rPr>
        <w:t xml:space="preserve">z </w:t>
      </w:r>
      <w:r w:rsidRPr="006261C4">
        <w:rPr>
          <w:rFonts w:ascii="Times New Roman" w:hAnsi="Times New Roman"/>
          <w:b/>
          <w:sz w:val="24"/>
        </w:rPr>
        <w:t xml:space="preserve">Załącznikiem Nr </w:t>
      </w:r>
      <w:r w:rsidR="00415464">
        <w:rPr>
          <w:rFonts w:ascii="Times New Roman" w:hAnsi="Times New Roman"/>
          <w:b/>
          <w:sz w:val="24"/>
        </w:rPr>
        <w:t>4</w:t>
      </w:r>
      <w:r w:rsidRPr="006261C4">
        <w:rPr>
          <w:rFonts w:ascii="Times New Roman" w:hAnsi="Times New Roman"/>
          <w:b/>
          <w:sz w:val="24"/>
        </w:rPr>
        <w:t xml:space="preserve"> do SWZ</w:t>
      </w:r>
      <w:r w:rsidRPr="006261C4">
        <w:rPr>
          <w:rFonts w:ascii="Times New Roman" w:hAnsi="Times New Roman"/>
          <w:sz w:val="24"/>
        </w:rPr>
        <w:t>.</w:t>
      </w:r>
    </w:p>
    <w:p w:rsidR="00C71B44" w:rsidRPr="006261C4" w:rsidRDefault="00E11561" w:rsidP="0037497F">
      <w:pPr>
        <w:pStyle w:val="Akapitzlist"/>
        <w:numPr>
          <w:ilvl w:val="1"/>
          <w:numId w:val="23"/>
        </w:numPr>
        <w:spacing w:line="240" w:lineRule="auto"/>
        <w:rPr>
          <w:rFonts w:ascii="Times New Roman" w:hAnsi="Times New Roman"/>
          <w:sz w:val="24"/>
          <w:lang w:eastAsia="pl-PL"/>
        </w:rPr>
      </w:pPr>
      <w:r w:rsidRPr="006261C4">
        <w:rPr>
          <w:rFonts w:ascii="Times New Roman" w:hAnsi="Times New Roman"/>
          <w:sz w:val="24"/>
        </w:rPr>
        <w:t>I</w:t>
      </w:r>
      <w:r w:rsidR="00CA70A9" w:rsidRPr="006261C4">
        <w:rPr>
          <w:rFonts w:ascii="Times New Roman" w:hAnsi="Times New Roman"/>
          <w:sz w:val="24"/>
        </w:rPr>
        <w:t>nformacje zawarte w oświadczeniach</w:t>
      </w:r>
      <w:r w:rsidRPr="006261C4">
        <w:rPr>
          <w:rFonts w:ascii="Times New Roman" w:hAnsi="Times New Roman"/>
          <w:sz w:val="24"/>
        </w:rPr>
        <w:t xml:space="preserve"> o którym mowa w punkcie poprzednim stanowią wstępne potwierdzenie, że Wykonawca nie podlega wykluczeniu oraz spełnia warunki udziału w postępowaniu. </w:t>
      </w:r>
      <w:r w:rsidR="00C71B44" w:rsidRPr="006261C4">
        <w:rPr>
          <w:rFonts w:ascii="Times New Roman" w:hAnsi="Times New Roman"/>
          <w:sz w:val="24"/>
        </w:rPr>
        <w:t xml:space="preserve"> </w:t>
      </w:r>
    </w:p>
    <w:p w:rsidR="00CA2222" w:rsidRPr="006261C4" w:rsidRDefault="00C71B44" w:rsidP="0037497F">
      <w:pPr>
        <w:pStyle w:val="Akapitzlist"/>
        <w:numPr>
          <w:ilvl w:val="1"/>
          <w:numId w:val="23"/>
        </w:numPr>
        <w:spacing w:line="240" w:lineRule="auto"/>
        <w:rPr>
          <w:rFonts w:ascii="Times New Roman" w:hAnsi="Times New Roman"/>
          <w:sz w:val="24"/>
          <w:lang w:eastAsia="pl-PL"/>
        </w:rPr>
      </w:pPr>
      <w:r w:rsidRPr="006261C4">
        <w:rPr>
          <w:rFonts w:ascii="Times New Roman" w:hAnsi="Times New Roman"/>
          <w:sz w:val="24"/>
        </w:rPr>
        <w:t xml:space="preserve">Zamawiający </w:t>
      </w:r>
      <w:r w:rsidR="00F27BD0" w:rsidRPr="006261C4">
        <w:rPr>
          <w:rFonts w:ascii="Times New Roman" w:hAnsi="Times New Roman"/>
          <w:b/>
          <w:sz w:val="24"/>
        </w:rPr>
        <w:t>wezwie wykonawcę</w:t>
      </w:r>
      <w:r w:rsidR="00F27BD0" w:rsidRPr="006261C4">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Pr>
          <w:rFonts w:ascii="Times New Roman" w:hAnsi="Times New Roman"/>
          <w:sz w:val="24"/>
        </w:rPr>
        <w:t xml:space="preserve"> </w:t>
      </w:r>
    </w:p>
    <w:p w:rsidR="00F27BD0" w:rsidRPr="006261C4" w:rsidRDefault="00F27BD0" w:rsidP="0037497F">
      <w:pPr>
        <w:pStyle w:val="Akapitzlist"/>
        <w:numPr>
          <w:ilvl w:val="1"/>
          <w:numId w:val="25"/>
        </w:numPr>
        <w:spacing w:line="240" w:lineRule="auto"/>
        <w:rPr>
          <w:rFonts w:ascii="Times New Roman" w:hAnsi="Times New Roman"/>
          <w:sz w:val="24"/>
        </w:rPr>
      </w:pPr>
      <w:r w:rsidRPr="006261C4">
        <w:rPr>
          <w:rFonts w:ascii="Times New Roman" w:hAnsi="Times New Roman"/>
          <w:sz w:val="24"/>
          <w:u w:val="single"/>
        </w:rPr>
        <w:t>brak</w:t>
      </w:r>
      <w:r w:rsidR="006F4743" w:rsidRPr="006261C4">
        <w:rPr>
          <w:rFonts w:ascii="Times New Roman" w:hAnsi="Times New Roman"/>
          <w:sz w:val="24"/>
          <w:u w:val="single"/>
        </w:rPr>
        <w:t>u</w:t>
      </w:r>
      <w:r w:rsidRPr="006261C4">
        <w:rPr>
          <w:rFonts w:ascii="Times New Roman" w:hAnsi="Times New Roman"/>
          <w:sz w:val="24"/>
          <w:u w:val="single"/>
        </w:rPr>
        <w:t xml:space="preserve"> podstaw wykluczenia</w:t>
      </w:r>
      <w:r w:rsidRPr="006261C4">
        <w:rPr>
          <w:rFonts w:ascii="Times New Roman" w:hAnsi="Times New Roman"/>
          <w:sz w:val="24"/>
        </w:rPr>
        <w:t>:</w:t>
      </w:r>
    </w:p>
    <w:p w:rsidR="0006773D" w:rsidRPr="006261C4" w:rsidRDefault="0006773D" w:rsidP="0037497F">
      <w:pPr>
        <w:pStyle w:val="Akapitzlist"/>
        <w:numPr>
          <w:ilvl w:val="0"/>
          <w:numId w:val="29"/>
        </w:numPr>
        <w:spacing w:line="240" w:lineRule="auto"/>
        <w:rPr>
          <w:rFonts w:ascii="Times New Roman" w:hAnsi="Times New Roman"/>
          <w:sz w:val="24"/>
        </w:rPr>
      </w:pPr>
      <w:r w:rsidRPr="006261C4">
        <w:rPr>
          <w:rFonts w:ascii="Times New Roman" w:hAnsi="Times New Roman"/>
          <w:sz w:val="24"/>
        </w:rPr>
        <w:t xml:space="preserve">oświadczenia Wykonawcy, w zakresie art. 108 ust. 1 pkt. 5) ustawy Pzp, o braku przynależności do tej samej grupy kapitałowej </w:t>
      </w:r>
      <w:r w:rsidR="00CF1FD1">
        <w:rPr>
          <w:rFonts w:ascii="Times New Roman" w:hAnsi="Times New Roman"/>
          <w:sz w:val="24"/>
        </w:rPr>
        <w:t xml:space="preserve">                           </w:t>
      </w:r>
      <w:r w:rsidRPr="006261C4">
        <w:rPr>
          <w:rFonts w:ascii="Times New Roman" w:hAnsi="Times New Roman"/>
          <w:sz w:val="24"/>
        </w:rPr>
        <w:t xml:space="preserve">w rozumieniu ustawy z dnia 16 lutego 2007 r. o ochronie konkurencji i konsumentów (Dz. U. z 2020 r. poz. 1076 i 1086), </w:t>
      </w:r>
      <w:r w:rsidR="00CF1FD1">
        <w:rPr>
          <w:rFonts w:ascii="Times New Roman" w:hAnsi="Times New Roman"/>
          <w:sz w:val="24"/>
        </w:rPr>
        <w:t xml:space="preserve">                 </w:t>
      </w:r>
      <w:r w:rsidRPr="006261C4">
        <w:rPr>
          <w:rFonts w:ascii="Times New Roman" w:hAnsi="Times New Roman"/>
          <w:sz w:val="24"/>
        </w:rPr>
        <w:t xml:space="preserve">z innym wykonawcą, który złożył odrębną ofertę, ofertę częściową lub wniosek o dopuszczenie do udziału w postępowaniu, albo </w:t>
      </w:r>
      <w:r w:rsidRPr="006261C4">
        <w:rPr>
          <w:rFonts w:ascii="Times New Roman" w:hAnsi="Times New Roman"/>
          <w:sz w:val="24"/>
        </w:rPr>
        <w:lastRenderedPageBreak/>
        <w:t xml:space="preserve">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w:t>
      </w:r>
      <w:r w:rsidR="00417195" w:rsidRPr="006261C4">
        <w:rPr>
          <w:rFonts w:ascii="Times New Roman" w:hAnsi="Times New Roman"/>
          <w:sz w:val="24"/>
        </w:rPr>
        <w:t xml:space="preserve">kapitałowej – </w:t>
      </w:r>
      <w:r w:rsidR="00417195" w:rsidRPr="006261C4">
        <w:rPr>
          <w:rFonts w:ascii="Times New Roman" w:hAnsi="Times New Roman"/>
          <w:b/>
          <w:sz w:val="24"/>
        </w:rPr>
        <w:t>Załącznik Nr 6 do SWZ</w:t>
      </w:r>
      <w:r w:rsidR="00417195" w:rsidRPr="006261C4">
        <w:rPr>
          <w:rFonts w:ascii="Times New Roman" w:hAnsi="Times New Roman"/>
          <w:sz w:val="24"/>
        </w:rPr>
        <w:t>.</w:t>
      </w:r>
    </w:p>
    <w:p w:rsidR="00E937A0" w:rsidRPr="006261C4" w:rsidRDefault="004931C8" w:rsidP="0037497F">
      <w:pPr>
        <w:pStyle w:val="Akapitzlist"/>
        <w:numPr>
          <w:ilvl w:val="1"/>
          <w:numId w:val="23"/>
        </w:numPr>
        <w:spacing w:line="240" w:lineRule="auto"/>
        <w:rPr>
          <w:rFonts w:ascii="Times New Roman" w:hAnsi="Times New Roman"/>
          <w:sz w:val="24"/>
        </w:rPr>
      </w:pPr>
      <w:r w:rsidRPr="006261C4">
        <w:rPr>
          <w:rFonts w:ascii="Times New Roman" w:hAnsi="Times New Roman"/>
          <w:sz w:val="24"/>
        </w:rPr>
        <w:t>Zamawiający nie wzywa do złożenia podmiotowych środków dowodowych, jeżeli:</w:t>
      </w:r>
    </w:p>
    <w:p w:rsidR="004931C8" w:rsidRPr="006261C4" w:rsidRDefault="004931C8" w:rsidP="0037497F">
      <w:pPr>
        <w:pStyle w:val="Akapitzlist"/>
        <w:numPr>
          <w:ilvl w:val="2"/>
          <w:numId w:val="25"/>
        </w:numPr>
        <w:spacing w:line="240" w:lineRule="auto"/>
        <w:ind w:left="2268" w:hanging="283"/>
        <w:rPr>
          <w:rFonts w:ascii="Times New Roman" w:hAnsi="Times New Roman"/>
          <w:sz w:val="24"/>
        </w:rPr>
      </w:pPr>
      <w:r w:rsidRPr="006261C4">
        <w:rPr>
          <w:rFonts w:ascii="Times New Roman" w:hAnsi="Times New Roman"/>
          <w:sz w:val="24"/>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t>
      </w:r>
      <w:r w:rsidR="00CF1FD1">
        <w:rPr>
          <w:rFonts w:ascii="Times New Roman" w:hAnsi="Times New Roman"/>
          <w:sz w:val="24"/>
        </w:rPr>
        <w:t xml:space="preserve">                            </w:t>
      </w:r>
      <w:r w:rsidRPr="006261C4">
        <w:rPr>
          <w:rFonts w:ascii="Times New Roman" w:hAnsi="Times New Roman"/>
          <w:sz w:val="24"/>
        </w:rPr>
        <w:t>w jednolitym dokumencie dane umożliwiające dostęp do tych środków;</w:t>
      </w:r>
    </w:p>
    <w:p w:rsidR="004931C8" w:rsidRPr="006261C4" w:rsidRDefault="004931C8" w:rsidP="0037497F">
      <w:pPr>
        <w:pStyle w:val="Akapitzlist"/>
        <w:numPr>
          <w:ilvl w:val="2"/>
          <w:numId w:val="25"/>
        </w:numPr>
        <w:spacing w:line="240" w:lineRule="auto"/>
        <w:ind w:left="2268" w:hanging="283"/>
        <w:rPr>
          <w:rFonts w:ascii="Times New Roman" w:hAnsi="Times New Roman"/>
          <w:sz w:val="24"/>
        </w:rPr>
      </w:pPr>
      <w:r w:rsidRPr="006261C4">
        <w:rPr>
          <w:rFonts w:ascii="Times New Roman" w:hAnsi="Times New Roman"/>
          <w:sz w:val="24"/>
        </w:rPr>
        <w:t xml:space="preserve">podmiotowym środkiem dowodowym jest oświadczenie, którego treść odpowiada zakresowi oświadczenia o niepodleganiu wykluczeniu </w:t>
      </w:r>
      <w:r w:rsidR="00CF1FD1">
        <w:rPr>
          <w:rFonts w:ascii="Times New Roman" w:hAnsi="Times New Roman"/>
          <w:sz w:val="24"/>
        </w:rPr>
        <w:t xml:space="preserve">               </w:t>
      </w:r>
      <w:r w:rsidRPr="006261C4">
        <w:rPr>
          <w:rFonts w:ascii="Times New Roman" w:hAnsi="Times New Roman"/>
          <w:sz w:val="24"/>
        </w:rPr>
        <w:t>i spełnianiu warunków udziału w postępowaniu.</w:t>
      </w:r>
    </w:p>
    <w:p w:rsidR="004931C8" w:rsidRPr="006261C4" w:rsidRDefault="004931C8" w:rsidP="0037497F">
      <w:pPr>
        <w:pStyle w:val="Akapitzlist"/>
        <w:numPr>
          <w:ilvl w:val="1"/>
          <w:numId w:val="23"/>
        </w:numPr>
        <w:spacing w:line="240" w:lineRule="auto"/>
        <w:rPr>
          <w:rFonts w:ascii="Times New Roman" w:hAnsi="Times New Roman"/>
          <w:sz w:val="24"/>
        </w:rPr>
      </w:pPr>
      <w:r w:rsidRPr="006261C4">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rsidR="00417195" w:rsidRPr="006261C4" w:rsidRDefault="00417195" w:rsidP="0037497F">
      <w:pPr>
        <w:pStyle w:val="Akapitzlist"/>
        <w:numPr>
          <w:ilvl w:val="1"/>
          <w:numId w:val="23"/>
        </w:numPr>
        <w:spacing w:line="240" w:lineRule="auto"/>
        <w:rPr>
          <w:rFonts w:ascii="Times New Roman" w:hAnsi="Times New Roman"/>
          <w:sz w:val="24"/>
        </w:rPr>
      </w:pPr>
      <w:r w:rsidRPr="006261C4">
        <w:rPr>
          <w:rFonts w:ascii="Times New Roman" w:hAnsi="Times New Roman"/>
          <w:sz w:val="24"/>
        </w:rPr>
        <w:t>Jeżeli Wykonawca ma siedzibę lub miejsce zamieszkania poza terytorium Rzeczypospolitej Polskiej, zamiast dokumentów, o których mowa w pkt 7.2 lit. a</w:t>
      </w:r>
      <w:r w:rsidR="00AD41E6" w:rsidRPr="006261C4">
        <w:rPr>
          <w:rFonts w:ascii="Times New Roman" w:hAnsi="Times New Roman"/>
          <w:sz w:val="24"/>
        </w:rPr>
        <w:t>) S</w:t>
      </w:r>
      <w:r w:rsidRPr="006261C4">
        <w:rPr>
          <w:rFonts w:ascii="Times New Roman" w:hAnsi="Times New Roman"/>
          <w:sz w:val="24"/>
        </w:rPr>
        <w:t>WZ, składa dokument lub dokumenty wystawione w kraju, w którym Wykonawca ma siedzibę lub miejsce zamieszkania, potwierdzające, odpowiednio, że:</w:t>
      </w:r>
    </w:p>
    <w:p w:rsidR="00417195" w:rsidRPr="006261C4" w:rsidRDefault="00AD41E6" w:rsidP="0037497F">
      <w:pPr>
        <w:pStyle w:val="Akapitzlist"/>
        <w:numPr>
          <w:ilvl w:val="0"/>
          <w:numId w:val="52"/>
        </w:numPr>
        <w:spacing w:line="240" w:lineRule="auto"/>
        <w:rPr>
          <w:rFonts w:ascii="Times New Roman" w:hAnsi="Times New Roman"/>
          <w:sz w:val="24"/>
        </w:rPr>
      </w:pPr>
      <w:r w:rsidRPr="006261C4">
        <w:rPr>
          <w:rFonts w:ascii="Times New Roman" w:hAnsi="Times New Roman"/>
          <w:sz w:val="24"/>
        </w:rPr>
        <w:t>nie otwarto jego likwidacji ani nie ogłoszono upadłości.</w:t>
      </w:r>
    </w:p>
    <w:p w:rsidR="00E85637" w:rsidRPr="006261C4" w:rsidRDefault="00E85637" w:rsidP="0037497F">
      <w:pPr>
        <w:pStyle w:val="Akapitzlist"/>
        <w:numPr>
          <w:ilvl w:val="1"/>
          <w:numId w:val="23"/>
        </w:numPr>
        <w:spacing w:line="240" w:lineRule="auto"/>
        <w:rPr>
          <w:rFonts w:ascii="Times New Roman" w:hAnsi="Times New Roman"/>
          <w:sz w:val="24"/>
        </w:rPr>
      </w:pPr>
      <w:r w:rsidRPr="006261C4">
        <w:rPr>
          <w:rFonts w:ascii="Times New Roman" w:hAnsi="Times New Roman"/>
          <w:sz w:val="24"/>
        </w:rPr>
        <w:t xml:space="preserve">Dokument, o którym mowa w </w:t>
      </w:r>
      <w:r w:rsidR="00AD41E6" w:rsidRPr="006261C4">
        <w:rPr>
          <w:rFonts w:ascii="Times New Roman" w:hAnsi="Times New Roman"/>
          <w:sz w:val="24"/>
        </w:rPr>
        <w:t>pkt 8.6</w:t>
      </w:r>
      <w:r w:rsidR="001F74D4" w:rsidRPr="006261C4">
        <w:rPr>
          <w:rFonts w:ascii="Times New Roman" w:hAnsi="Times New Roman"/>
          <w:sz w:val="24"/>
        </w:rPr>
        <w:t>. lit. a)</w:t>
      </w:r>
      <w:r w:rsidRPr="006261C4">
        <w:rPr>
          <w:rFonts w:ascii="Times New Roman" w:hAnsi="Times New Roman"/>
          <w:sz w:val="24"/>
        </w:rPr>
        <w:t>, powinien być wystawiony nie wcześniej niż 6 miesięcy przed jego złożeniem;</w:t>
      </w:r>
    </w:p>
    <w:p w:rsidR="00E85637" w:rsidRPr="006261C4" w:rsidRDefault="00AD41E6" w:rsidP="0037497F">
      <w:pPr>
        <w:pStyle w:val="Akapitzlist"/>
        <w:numPr>
          <w:ilvl w:val="1"/>
          <w:numId w:val="23"/>
        </w:numPr>
        <w:spacing w:line="240" w:lineRule="auto"/>
        <w:rPr>
          <w:rFonts w:ascii="Times New Roman" w:hAnsi="Times New Roman"/>
          <w:sz w:val="24"/>
        </w:rPr>
      </w:pPr>
      <w:r w:rsidRPr="006261C4">
        <w:rPr>
          <w:rFonts w:ascii="Times New Roman" w:hAnsi="Times New Roman"/>
          <w:sz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rsidR="00AD41E6" w:rsidRPr="006261C4" w:rsidRDefault="00AD41E6" w:rsidP="0037497F">
      <w:pPr>
        <w:spacing w:line="240" w:lineRule="auto"/>
        <w:rPr>
          <w:rFonts w:ascii="Times New Roman" w:hAnsi="Times New Roman"/>
          <w:sz w:val="24"/>
        </w:rPr>
      </w:pPr>
    </w:p>
    <w:p w:rsidR="00E85637" w:rsidRPr="006261C4" w:rsidRDefault="00906F23" w:rsidP="0037497F">
      <w:pPr>
        <w:pStyle w:val="tytu"/>
        <w:spacing w:line="240" w:lineRule="auto"/>
      </w:pPr>
      <w:r w:rsidRPr="006261C4">
        <w:t>WYJAŚNIENIA I ZMIANA TREŚCI SPECYFIKACJI WARUNKÓW ZAMÓWIENIA</w:t>
      </w:r>
    </w:p>
    <w:p w:rsidR="00906F23" w:rsidRPr="006261C4" w:rsidRDefault="00906F23" w:rsidP="0037497F">
      <w:pPr>
        <w:pStyle w:val="Akapitzlist"/>
        <w:numPr>
          <w:ilvl w:val="1"/>
          <w:numId w:val="23"/>
        </w:numPr>
        <w:spacing w:line="240" w:lineRule="auto"/>
        <w:rPr>
          <w:rFonts w:ascii="Times New Roman" w:hAnsi="Times New Roman"/>
          <w:sz w:val="24"/>
          <w:lang w:eastAsia="pl-PL"/>
        </w:rPr>
      </w:pPr>
      <w:r w:rsidRPr="006261C4">
        <w:rPr>
          <w:rFonts w:ascii="Times New Roman" w:eastAsiaTheme="minorHAnsi" w:hAnsi="Times New Roman"/>
          <w:sz w:val="24"/>
        </w:rPr>
        <w:t>Wykonawca może zwrócić się do zamawiającego o wyjaśnienie treści niniejszej SWZ.</w:t>
      </w:r>
    </w:p>
    <w:p w:rsidR="00906F23" w:rsidRPr="006261C4" w:rsidRDefault="00906F23" w:rsidP="0037497F">
      <w:pPr>
        <w:pStyle w:val="Akapitzlist"/>
        <w:numPr>
          <w:ilvl w:val="1"/>
          <w:numId w:val="23"/>
        </w:numPr>
        <w:spacing w:line="240" w:lineRule="auto"/>
        <w:rPr>
          <w:rFonts w:ascii="Times New Roman" w:hAnsi="Times New Roman"/>
          <w:sz w:val="24"/>
          <w:lang w:eastAsia="pl-PL"/>
        </w:rPr>
      </w:pPr>
      <w:r w:rsidRPr="006261C4">
        <w:rPr>
          <w:rFonts w:ascii="Times New Roman" w:eastAsiaTheme="minorHAnsi" w:hAnsi="Times New Roman"/>
          <w:sz w:val="24"/>
        </w:rPr>
        <w:t xml:space="preserve"> Zamawiający udzieli wyjaśnień niezwłocznie wszystkim wykonawcom nie później niż na 2 dni przed upływem terminu składania ofert, pod warunkiem że wniosek o wyjaśnienie treści wpłynął do Zamawiającego nie później niż na 4 dni przed upływem terminu składania ofert.</w:t>
      </w:r>
    </w:p>
    <w:p w:rsidR="00906F23" w:rsidRPr="006261C4" w:rsidRDefault="00906F23" w:rsidP="0037497F">
      <w:pPr>
        <w:pStyle w:val="Akapitzlist"/>
        <w:numPr>
          <w:ilvl w:val="1"/>
          <w:numId w:val="23"/>
        </w:numPr>
        <w:spacing w:line="240" w:lineRule="auto"/>
        <w:rPr>
          <w:rFonts w:ascii="Times New Roman" w:hAnsi="Times New Roman"/>
          <w:sz w:val="24"/>
          <w:lang w:eastAsia="pl-PL"/>
        </w:rPr>
      </w:pPr>
      <w:r w:rsidRPr="006261C4">
        <w:rPr>
          <w:rFonts w:ascii="Times New Roman" w:eastAsiaTheme="minorHAnsi" w:hAnsi="Times New Roman"/>
          <w:sz w:val="24"/>
        </w:rPr>
        <w:t>Ewentualna zmiana terminu składania ofert nie powoduje przesunięcia terminu,</w:t>
      </w:r>
      <w:r w:rsidR="004A259E">
        <w:rPr>
          <w:rFonts w:ascii="Times New Roman" w:eastAsiaTheme="minorHAnsi" w:hAnsi="Times New Roman"/>
          <w:sz w:val="24"/>
        </w:rPr>
        <w:t xml:space="preserve">                  </w:t>
      </w:r>
      <w:r w:rsidRPr="006261C4">
        <w:rPr>
          <w:rFonts w:ascii="Times New Roman" w:eastAsiaTheme="minorHAnsi" w:hAnsi="Times New Roman"/>
          <w:sz w:val="24"/>
        </w:rPr>
        <w:t xml:space="preserve"> o którym mowa w ust. </w:t>
      </w:r>
      <w:r w:rsidR="00F03503" w:rsidRPr="006261C4">
        <w:rPr>
          <w:rFonts w:ascii="Times New Roman" w:eastAsiaTheme="minorHAnsi" w:hAnsi="Times New Roman"/>
          <w:sz w:val="24"/>
        </w:rPr>
        <w:t>9.</w:t>
      </w:r>
      <w:r w:rsidRPr="006261C4">
        <w:rPr>
          <w:rFonts w:ascii="Times New Roman" w:eastAsiaTheme="minorHAnsi" w:hAnsi="Times New Roman"/>
          <w:sz w:val="24"/>
        </w:rPr>
        <w:t>2, po upłynięciu, którego Zamawiający może pozostawić wniosek o wyjaśnienie treści specyfikacji bez rozpoznania.</w:t>
      </w:r>
    </w:p>
    <w:p w:rsidR="00906F23" w:rsidRPr="006261C4" w:rsidRDefault="00906F23" w:rsidP="0037497F">
      <w:pPr>
        <w:pStyle w:val="Akapitzlist"/>
        <w:numPr>
          <w:ilvl w:val="1"/>
          <w:numId w:val="23"/>
        </w:numPr>
        <w:spacing w:line="240" w:lineRule="auto"/>
        <w:rPr>
          <w:rFonts w:ascii="Times New Roman" w:hAnsi="Times New Roman"/>
          <w:sz w:val="24"/>
          <w:lang w:eastAsia="pl-PL"/>
        </w:rPr>
      </w:pPr>
      <w:r w:rsidRPr="006261C4">
        <w:rPr>
          <w:rFonts w:ascii="Times New Roman" w:eastAsiaTheme="minorHAnsi" w:hAnsi="Times New Roman"/>
          <w:sz w:val="24"/>
        </w:rPr>
        <w:t>Treść zapytań oraz udzielone wyjaśnienia, bez ujawnienia źródła zapytania, zostaną zamieszczone na stronie internetowej Zamawiającego.</w:t>
      </w:r>
    </w:p>
    <w:p w:rsidR="00906F23" w:rsidRPr="006261C4" w:rsidRDefault="00906F23" w:rsidP="0037497F">
      <w:pPr>
        <w:pStyle w:val="Akapitzlist"/>
        <w:numPr>
          <w:ilvl w:val="1"/>
          <w:numId w:val="23"/>
        </w:numPr>
        <w:spacing w:line="240" w:lineRule="auto"/>
        <w:rPr>
          <w:rFonts w:ascii="Times New Roman" w:hAnsi="Times New Roman"/>
          <w:sz w:val="24"/>
          <w:lang w:eastAsia="pl-PL"/>
        </w:rPr>
      </w:pPr>
      <w:r w:rsidRPr="006261C4">
        <w:rPr>
          <w:rFonts w:ascii="Times New Roman" w:eastAsiaTheme="minorHAnsi" w:hAnsi="Times New Roman"/>
          <w:sz w:val="24"/>
        </w:rPr>
        <w:t>Modyfikacja treści SWZ:</w:t>
      </w:r>
    </w:p>
    <w:p w:rsidR="00906F23" w:rsidRPr="006261C4" w:rsidRDefault="00906F23" w:rsidP="0037497F">
      <w:pPr>
        <w:pStyle w:val="Akapitzlist"/>
        <w:numPr>
          <w:ilvl w:val="0"/>
          <w:numId w:val="33"/>
        </w:numPr>
        <w:spacing w:line="240" w:lineRule="auto"/>
        <w:rPr>
          <w:rFonts w:ascii="Times New Roman" w:hAnsi="Times New Roman"/>
          <w:sz w:val="24"/>
          <w:lang w:eastAsia="pl-PL"/>
        </w:rPr>
      </w:pPr>
      <w:r w:rsidRPr="006261C4">
        <w:rPr>
          <w:rFonts w:ascii="Times New Roman" w:eastAsiaTheme="minorHAnsi" w:hAnsi="Times New Roman"/>
          <w:sz w:val="24"/>
        </w:rPr>
        <w:lastRenderedPageBreak/>
        <w:t>w uzasadnionych przypadkach zamawiający może przed upływem terminu składania ofert zmodyfikować treść specyfikacji warunków zamówienia;</w:t>
      </w:r>
    </w:p>
    <w:p w:rsidR="00906F23" w:rsidRPr="006261C4" w:rsidRDefault="00906F23" w:rsidP="0037497F">
      <w:pPr>
        <w:pStyle w:val="Akapitzlist"/>
        <w:numPr>
          <w:ilvl w:val="0"/>
          <w:numId w:val="33"/>
        </w:numPr>
        <w:spacing w:line="240" w:lineRule="auto"/>
        <w:rPr>
          <w:rFonts w:ascii="Times New Roman" w:hAnsi="Times New Roman"/>
          <w:sz w:val="24"/>
          <w:lang w:eastAsia="pl-PL"/>
        </w:rPr>
      </w:pPr>
      <w:r w:rsidRPr="006261C4">
        <w:rPr>
          <w:rFonts w:ascii="Times New Roman" w:eastAsiaTheme="minorHAnsi" w:hAnsi="Times New Roman"/>
          <w:sz w:val="24"/>
        </w:rPr>
        <w:t>dokonaną zmianę treści  SWZ zamawiający udostępnia na stronie internetowej prowadzonego postępowania;</w:t>
      </w:r>
    </w:p>
    <w:p w:rsidR="00906F23" w:rsidRPr="006261C4" w:rsidRDefault="00906F23" w:rsidP="0037497F">
      <w:pPr>
        <w:pStyle w:val="Akapitzlist"/>
        <w:numPr>
          <w:ilvl w:val="0"/>
          <w:numId w:val="33"/>
        </w:numPr>
        <w:spacing w:line="240" w:lineRule="auto"/>
        <w:rPr>
          <w:rFonts w:ascii="Times New Roman" w:hAnsi="Times New Roman"/>
          <w:sz w:val="24"/>
          <w:lang w:eastAsia="pl-PL"/>
        </w:rPr>
      </w:pPr>
      <w:r w:rsidRPr="006261C4">
        <w:rPr>
          <w:rFonts w:ascii="Times New Roman" w:hAnsi="Times New Roman"/>
          <w:sz w:val="24"/>
        </w:rPr>
        <w:t xml:space="preserve">jeżeli zmiana treści SWZ prowadzi do zmiany treści ogłoszenia </w:t>
      </w:r>
      <w:r w:rsidR="00CF1FD1">
        <w:rPr>
          <w:rFonts w:ascii="Times New Roman" w:hAnsi="Times New Roman"/>
          <w:sz w:val="24"/>
        </w:rPr>
        <w:t xml:space="preserve">                             </w:t>
      </w:r>
      <w:r w:rsidRPr="006261C4">
        <w:rPr>
          <w:rFonts w:ascii="Times New Roman" w:hAnsi="Times New Roman"/>
          <w:sz w:val="24"/>
        </w:rPr>
        <w:t xml:space="preserve">o zamówieniu, Zamawiający zamieszcza ogłoszenie o zmianie ogłoszenia </w:t>
      </w:r>
      <w:r w:rsidR="00CF1FD1">
        <w:rPr>
          <w:rFonts w:ascii="Times New Roman" w:hAnsi="Times New Roman"/>
          <w:sz w:val="24"/>
        </w:rPr>
        <w:t xml:space="preserve">  </w:t>
      </w:r>
      <w:r w:rsidRPr="006261C4">
        <w:rPr>
          <w:rFonts w:ascii="Times New Roman" w:hAnsi="Times New Roman"/>
          <w:sz w:val="24"/>
        </w:rPr>
        <w:t>w Biuletynie Zamówień Publicznych.</w:t>
      </w:r>
    </w:p>
    <w:p w:rsidR="00E85637" w:rsidRPr="006261C4" w:rsidRDefault="00E85637" w:rsidP="0037497F">
      <w:pPr>
        <w:spacing w:line="240" w:lineRule="auto"/>
        <w:rPr>
          <w:rFonts w:ascii="Times New Roman" w:hAnsi="Times New Roman"/>
          <w:sz w:val="24"/>
        </w:rPr>
      </w:pPr>
    </w:p>
    <w:p w:rsidR="00352430" w:rsidRPr="006261C4" w:rsidRDefault="00352430" w:rsidP="0037497F">
      <w:pPr>
        <w:pStyle w:val="tytu"/>
        <w:spacing w:line="240" w:lineRule="auto"/>
      </w:pPr>
      <w:r w:rsidRPr="006261C4">
        <w:t>INFORMACJE O ŚRODKACH KOMUNIKACJI ELEKTRONICZNEJ, PRZY UŻYCIU KTÓRYCH ZAMAWIAJĄCY BĘDZIE KOMUNIKOWAŁ SIĘ Z WYKONAWCAMI, ORAZ INFORMACJE O WYMAGANIACH TECHNICZNYCH I ORGANIZACYJNYCH SPORZĄDZANIA, WYSYŁANIA I ODBIERANIA KORESPONDENCJI ELEKTRONICZNEJ</w:t>
      </w:r>
    </w:p>
    <w:p w:rsidR="00CE53A0" w:rsidRPr="006261C4" w:rsidRDefault="00CE53A0" w:rsidP="0037497F">
      <w:pPr>
        <w:pStyle w:val="Akapitzlist"/>
        <w:numPr>
          <w:ilvl w:val="1"/>
          <w:numId w:val="23"/>
        </w:numPr>
        <w:spacing w:line="240" w:lineRule="auto"/>
        <w:rPr>
          <w:rFonts w:ascii="Times New Roman" w:hAnsi="Times New Roman"/>
          <w:sz w:val="24"/>
          <w:lang w:eastAsia="pl-PL"/>
        </w:rPr>
      </w:pPr>
      <w:r w:rsidRPr="006261C4">
        <w:rPr>
          <w:rFonts w:ascii="Times New Roman" w:hAnsi="Times New Roman"/>
          <w:sz w:val="24"/>
        </w:rPr>
        <w:t>Komunikacja w postępowaniu o udzielenie zamówienia, w tym składanie ofert, wymiana informacji oraz przekazywanie dokumentów lub oświadczeń między Zamawiającym a Wykonawcą, z uwzględnieniem wyjątków określonyc</w:t>
      </w:r>
      <w:r w:rsidR="001D5214" w:rsidRPr="006261C4">
        <w:rPr>
          <w:rFonts w:ascii="Times New Roman" w:hAnsi="Times New Roman"/>
          <w:sz w:val="24"/>
        </w:rPr>
        <w:t xml:space="preserve">h </w:t>
      </w:r>
      <w:r w:rsidR="005C6AA0">
        <w:rPr>
          <w:rFonts w:ascii="Times New Roman" w:hAnsi="Times New Roman"/>
          <w:sz w:val="24"/>
        </w:rPr>
        <w:t xml:space="preserve">                          </w:t>
      </w:r>
      <w:r w:rsidR="001D5214" w:rsidRPr="006261C4">
        <w:rPr>
          <w:rFonts w:ascii="Times New Roman" w:hAnsi="Times New Roman"/>
          <w:sz w:val="24"/>
        </w:rPr>
        <w:t>w ustawie P</w:t>
      </w:r>
      <w:r w:rsidRPr="006261C4">
        <w:rPr>
          <w:rFonts w:ascii="Times New Roman" w:hAnsi="Times New Roman"/>
          <w:sz w:val="24"/>
        </w:rPr>
        <w:t>zp., odbywa się przy użyciu środków komunikacji el</w:t>
      </w:r>
      <w:r w:rsidR="0081010A" w:rsidRPr="006261C4">
        <w:rPr>
          <w:rFonts w:ascii="Times New Roman" w:hAnsi="Times New Roman"/>
          <w:sz w:val="24"/>
        </w:rPr>
        <w:t>ektronicznej</w:t>
      </w:r>
      <w:r w:rsidR="005C6AA0">
        <w:rPr>
          <w:rFonts w:ascii="Times New Roman" w:hAnsi="Times New Roman"/>
          <w:sz w:val="24"/>
        </w:rPr>
        <w:t xml:space="preserve"> – t</w:t>
      </w:r>
      <w:r w:rsidR="00082642" w:rsidRPr="006261C4">
        <w:rPr>
          <w:rFonts w:ascii="Times New Roman" w:hAnsi="Times New Roman"/>
          <w:sz w:val="24"/>
        </w:rPr>
        <w:t>j.:</w:t>
      </w:r>
    </w:p>
    <w:p w:rsidR="00082642" w:rsidRPr="006261C4" w:rsidRDefault="00A17DBE" w:rsidP="00A17DBE">
      <w:pPr>
        <w:pStyle w:val="Akapitzlist"/>
        <w:numPr>
          <w:ilvl w:val="0"/>
          <w:numId w:val="46"/>
        </w:numPr>
        <w:spacing w:line="240" w:lineRule="auto"/>
        <w:rPr>
          <w:rFonts w:ascii="Times New Roman" w:hAnsi="Times New Roman"/>
          <w:sz w:val="24"/>
          <w:lang w:eastAsia="pl-PL"/>
        </w:rPr>
      </w:pPr>
      <w:r w:rsidRPr="00A17DBE">
        <w:rPr>
          <w:rStyle w:val="Hipercze"/>
          <w:rFonts w:ascii="Times New Roman" w:eastAsiaTheme="minorHAnsi" w:hAnsi="Times New Roman"/>
          <w:color w:val="1F497D" w:themeColor="text2"/>
          <w:sz w:val="24"/>
        </w:rPr>
        <w:t>https://ezamowienia.gov.pl/mp-client/tenders/ocds-148610-61aa111a-ff82-11ed-b70f-ae2d9e28ec7b</w:t>
      </w:r>
      <w:r w:rsidR="00292556" w:rsidRPr="000F3620">
        <w:rPr>
          <w:rFonts w:ascii="Times New Roman" w:eastAsiaTheme="minorHAnsi" w:hAnsi="Times New Roman"/>
          <w:color w:val="FF0000"/>
          <w:sz w:val="24"/>
        </w:rPr>
        <w:t xml:space="preserve"> </w:t>
      </w:r>
      <w:r w:rsidR="00082642" w:rsidRPr="006261C4">
        <w:rPr>
          <w:rFonts w:ascii="Times New Roman" w:eastAsiaTheme="minorHAnsi" w:hAnsi="Times New Roman"/>
          <w:sz w:val="24"/>
        </w:rPr>
        <w:t>,</w:t>
      </w:r>
    </w:p>
    <w:p w:rsidR="00082642" w:rsidRPr="006261C4" w:rsidRDefault="00082642" w:rsidP="0037497F">
      <w:pPr>
        <w:pStyle w:val="Akapitzlist"/>
        <w:numPr>
          <w:ilvl w:val="0"/>
          <w:numId w:val="46"/>
        </w:numPr>
        <w:spacing w:line="240" w:lineRule="auto"/>
        <w:rPr>
          <w:rFonts w:ascii="Times New Roman" w:hAnsi="Times New Roman"/>
          <w:sz w:val="24"/>
          <w:lang w:eastAsia="pl-PL"/>
        </w:rPr>
      </w:pPr>
      <w:r w:rsidRPr="006261C4">
        <w:rPr>
          <w:rFonts w:ascii="Times New Roman" w:eastAsiaTheme="minorHAnsi" w:hAnsi="Times New Roman"/>
          <w:sz w:val="24"/>
        </w:rPr>
        <w:t xml:space="preserve">poczty elektronicznej na adres mailowy: </w:t>
      </w:r>
      <w:r w:rsidR="00CF1FD1">
        <w:rPr>
          <w:rStyle w:val="Hipercze"/>
          <w:rFonts w:ascii="Times New Roman" w:hAnsi="Times New Roman"/>
          <w:sz w:val="24"/>
        </w:rPr>
        <w:t>przetarg@dukla.pl</w:t>
      </w:r>
      <w:r w:rsidR="00EE073C" w:rsidRPr="006261C4">
        <w:rPr>
          <w:rFonts w:ascii="Times New Roman" w:hAnsi="Times New Roman"/>
          <w:sz w:val="24"/>
        </w:rPr>
        <w:t xml:space="preserve">                        </w:t>
      </w:r>
      <w:r w:rsidRPr="006261C4">
        <w:rPr>
          <w:rFonts w:ascii="Times New Roman" w:hAnsi="Times New Roman"/>
          <w:sz w:val="24"/>
        </w:rPr>
        <w:t>(</w:t>
      </w:r>
      <w:r w:rsidRPr="006261C4">
        <w:rPr>
          <w:rFonts w:ascii="Times New Roman" w:hAnsi="Times New Roman"/>
          <w:b/>
          <w:sz w:val="24"/>
        </w:rPr>
        <w:t>z wyłączeniem składania ofert</w:t>
      </w:r>
      <w:r w:rsidRPr="006261C4">
        <w:rPr>
          <w:rFonts w:ascii="Times New Roman" w:hAnsi="Times New Roman"/>
          <w:sz w:val="24"/>
        </w:rPr>
        <w:t>).</w:t>
      </w:r>
    </w:p>
    <w:p w:rsidR="00082642" w:rsidRPr="006261C4" w:rsidRDefault="00082642" w:rsidP="00A25872">
      <w:pPr>
        <w:pStyle w:val="Akapitzlist"/>
        <w:numPr>
          <w:ilvl w:val="1"/>
          <w:numId w:val="23"/>
        </w:numPr>
        <w:spacing w:line="240" w:lineRule="auto"/>
        <w:rPr>
          <w:rFonts w:ascii="Times New Roman" w:hAnsi="Times New Roman"/>
          <w:sz w:val="24"/>
          <w:lang w:eastAsia="pl-PL"/>
        </w:rPr>
      </w:pPr>
      <w:r w:rsidRPr="006261C4">
        <w:rPr>
          <w:rFonts w:ascii="Times New Roman" w:eastAsiaTheme="minorHAnsi" w:hAnsi="Times New Roman"/>
          <w:sz w:val="24"/>
        </w:rPr>
        <w:t xml:space="preserve">Wykonawca zamierzający wziąć udział w postępowaniu o udzielenie zamówienia </w:t>
      </w:r>
    </w:p>
    <w:p w:rsidR="00082642" w:rsidRPr="006261C4" w:rsidRDefault="00082642" w:rsidP="0037497F">
      <w:pPr>
        <w:pStyle w:val="Akapitzlist"/>
        <w:numPr>
          <w:ilvl w:val="1"/>
          <w:numId w:val="23"/>
        </w:numPr>
        <w:spacing w:line="240" w:lineRule="auto"/>
        <w:rPr>
          <w:rFonts w:ascii="Times New Roman" w:hAnsi="Times New Roman"/>
          <w:sz w:val="24"/>
          <w:lang w:eastAsia="pl-PL"/>
        </w:rPr>
      </w:pPr>
      <w:r w:rsidRPr="006261C4">
        <w:rPr>
          <w:rFonts w:ascii="Times New Roman" w:hAnsi="Times New Roman"/>
          <w:sz w:val="24"/>
        </w:rPr>
        <w:t xml:space="preserve">W przypadku, gdy wykonawca przekazuje Zamawiającemu dokumenty, które zostały zastrzeżone jako tajemnica przedsiębiorstwa zaleca się, aby Wykonawca odpowiednio w nazwie pliku i tytule wiadomości e-mail umieścił adnotację: </w:t>
      </w:r>
      <w:r w:rsidRPr="006261C4">
        <w:rPr>
          <w:rFonts w:ascii="Times New Roman" w:hAnsi="Times New Roman"/>
          <w:b/>
          <w:sz w:val="24"/>
        </w:rPr>
        <w:t>„Tajemnica przedsiębiorstwa”</w:t>
      </w:r>
      <w:r w:rsidRPr="006261C4">
        <w:rPr>
          <w:rFonts w:ascii="Times New Roman" w:hAnsi="Times New Roman"/>
          <w:sz w:val="24"/>
        </w:rPr>
        <w:t>.</w:t>
      </w:r>
    </w:p>
    <w:p w:rsidR="00082642" w:rsidRPr="006261C4" w:rsidRDefault="00082642" w:rsidP="0037497F">
      <w:pPr>
        <w:pStyle w:val="Akapitzlist"/>
        <w:numPr>
          <w:ilvl w:val="1"/>
          <w:numId w:val="23"/>
        </w:numPr>
        <w:spacing w:line="240" w:lineRule="auto"/>
        <w:rPr>
          <w:rFonts w:ascii="Times New Roman" w:hAnsi="Times New Roman"/>
          <w:sz w:val="24"/>
          <w:lang w:eastAsia="pl-PL"/>
        </w:rPr>
      </w:pPr>
      <w:r w:rsidRPr="006261C4">
        <w:rPr>
          <w:rFonts w:ascii="Times New Roman" w:hAnsi="Times New Roman"/>
          <w:sz w:val="24"/>
        </w:rPr>
        <w:t>Oświadczenia, wnioski, zawiadomienia oraz informacje uważa się za złożone w terminie, jeżeli ich treść dotarła do adresata przed upływem wyznaczonego terminu.</w:t>
      </w:r>
    </w:p>
    <w:p w:rsidR="00082642" w:rsidRPr="006261C4" w:rsidRDefault="00082642" w:rsidP="0037497F">
      <w:pPr>
        <w:pStyle w:val="Akapitzlist"/>
        <w:numPr>
          <w:ilvl w:val="1"/>
          <w:numId w:val="23"/>
        </w:numPr>
        <w:spacing w:line="240" w:lineRule="auto"/>
        <w:rPr>
          <w:rFonts w:ascii="Times New Roman" w:hAnsi="Times New Roman"/>
          <w:sz w:val="24"/>
          <w:lang w:eastAsia="pl-PL"/>
        </w:rPr>
      </w:pPr>
      <w:r w:rsidRPr="006261C4">
        <w:rPr>
          <w:rFonts w:ascii="Times New Roman" w:hAnsi="Times New Roman"/>
          <w:sz w:val="24"/>
        </w:rPr>
        <w:t>Jeżeli Zamawiający lub Wykonawca przekazują oświadczenia, wnioski, zawiadomienia oraz informacje przy użyciu Poczty elektronicznej, każda ze Stron na żądania drugiej Strony niezwłocznie potwierdza fakt ich otrzymania.</w:t>
      </w:r>
    </w:p>
    <w:p w:rsidR="00B737D9" w:rsidRPr="006261C4" w:rsidRDefault="00082642" w:rsidP="0037497F">
      <w:pPr>
        <w:pStyle w:val="Akapitzlist"/>
        <w:numPr>
          <w:ilvl w:val="1"/>
          <w:numId w:val="23"/>
        </w:numPr>
        <w:spacing w:line="240" w:lineRule="auto"/>
        <w:rPr>
          <w:rFonts w:ascii="Times New Roman" w:hAnsi="Times New Roman"/>
          <w:sz w:val="24"/>
          <w:lang w:eastAsia="pl-PL"/>
        </w:rPr>
      </w:pPr>
      <w:r w:rsidRPr="006261C4">
        <w:rPr>
          <w:rFonts w:ascii="Times New Roman" w:eastAsiaTheme="minorHAnsi" w:hAnsi="Times New Roman"/>
          <w:sz w:val="24"/>
        </w:rPr>
        <w:t>Postępowanie odbywa się w języku polskim, w związku z czym wszelkie pisma, dokumenty, oświadczenia składane w trakcie postępowania między Zamawiającym a Wykonawcami muszą być sporządzone w języku polskim. Dokumenty sporządzone w języku obcym są składane wraz z tłumaczeniem na język pols</w:t>
      </w:r>
      <w:r w:rsidR="006520DE" w:rsidRPr="006261C4">
        <w:rPr>
          <w:rFonts w:ascii="Times New Roman" w:eastAsiaTheme="minorHAnsi" w:hAnsi="Times New Roman"/>
          <w:sz w:val="24"/>
        </w:rPr>
        <w:t>ki.</w:t>
      </w:r>
    </w:p>
    <w:p w:rsidR="00B737D9" w:rsidRPr="006261C4" w:rsidRDefault="00CE53A0" w:rsidP="0037497F">
      <w:pPr>
        <w:pStyle w:val="Akapitzlist"/>
        <w:numPr>
          <w:ilvl w:val="1"/>
          <w:numId w:val="23"/>
        </w:numPr>
        <w:spacing w:line="240" w:lineRule="auto"/>
        <w:rPr>
          <w:rFonts w:ascii="Times New Roman" w:hAnsi="Times New Roman"/>
          <w:sz w:val="24"/>
        </w:rPr>
      </w:pPr>
      <w:r w:rsidRPr="006261C4">
        <w:rPr>
          <w:rFonts w:ascii="Times New Roman" w:hAnsi="Times New Roman"/>
          <w:sz w:val="24"/>
        </w:rPr>
        <w:t xml:space="preserve"> Osoby upr</w:t>
      </w:r>
      <w:r w:rsidR="00B737D9" w:rsidRPr="006261C4">
        <w:rPr>
          <w:rFonts w:ascii="Times New Roman" w:hAnsi="Times New Roman"/>
          <w:sz w:val="24"/>
        </w:rPr>
        <w:t>awnione do komunikowania się z W</w:t>
      </w:r>
      <w:r w:rsidRPr="006261C4">
        <w:rPr>
          <w:rFonts w:ascii="Times New Roman" w:hAnsi="Times New Roman"/>
          <w:sz w:val="24"/>
        </w:rPr>
        <w:t>ykonawcami</w:t>
      </w:r>
      <w:r w:rsidR="00B737D9" w:rsidRPr="006261C4">
        <w:rPr>
          <w:rFonts w:ascii="Times New Roman" w:hAnsi="Times New Roman"/>
          <w:sz w:val="24"/>
        </w:rPr>
        <w:t>:</w:t>
      </w:r>
    </w:p>
    <w:p w:rsidR="00CE53A0" w:rsidRPr="006261C4" w:rsidRDefault="00CF1FD1" w:rsidP="0037497F">
      <w:pPr>
        <w:pStyle w:val="Akapitzlist"/>
        <w:numPr>
          <w:ilvl w:val="0"/>
          <w:numId w:val="34"/>
        </w:numPr>
        <w:spacing w:line="240" w:lineRule="auto"/>
        <w:rPr>
          <w:rFonts w:ascii="Times New Roman" w:hAnsi="Times New Roman"/>
          <w:sz w:val="24"/>
        </w:rPr>
      </w:pPr>
      <w:r>
        <w:rPr>
          <w:rFonts w:ascii="Times New Roman" w:hAnsi="Times New Roman"/>
          <w:sz w:val="24"/>
        </w:rPr>
        <w:t>Maria Chłap</w:t>
      </w:r>
      <w:r w:rsidR="00260B41" w:rsidRPr="006261C4">
        <w:rPr>
          <w:rFonts w:ascii="Times New Roman" w:hAnsi="Times New Roman"/>
          <w:sz w:val="24"/>
        </w:rPr>
        <w:t xml:space="preserve">, </w:t>
      </w:r>
      <w:r w:rsidR="00A25872">
        <w:rPr>
          <w:rFonts w:ascii="Times New Roman" w:hAnsi="Times New Roman"/>
          <w:sz w:val="24"/>
        </w:rPr>
        <w:t xml:space="preserve">Adriana </w:t>
      </w:r>
      <w:proofErr w:type="spellStart"/>
      <w:r w:rsidR="000F3620">
        <w:rPr>
          <w:rFonts w:ascii="Times New Roman" w:hAnsi="Times New Roman"/>
          <w:sz w:val="24"/>
        </w:rPr>
        <w:t>Farbaniec</w:t>
      </w:r>
      <w:proofErr w:type="spellEnd"/>
      <w:r w:rsidR="005C6AA0">
        <w:rPr>
          <w:rFonts w:ascii="Times New Roman" w:hAnsi="Times New Roman"/>
          <w:sz w:val="24"/>
        </w:rPr>
        <w:t xml:space="preserve">, </w:t>
      </w:r>
      <w:r w:rsidR="00260B41" w:rsidRPr="006261C4">
        <w:rPr>
          <w:rFonts w:ascii="Times New Roman" w:hAnsi="Times New Roman"/>
          <w:sz w:val="24"/>
        </w:rPr>
        <w:t>e</w:t>
      </w:r>
      <w:r w:rsidR="005C6AA0">
        <w:rPr>
          <w:rFonts w:ascii="Times New Roman" w:hAnsi="Times New Roman"/>
          <w:sz w:val="24"/>
        </w:rPr>
        <w:t>-</w:t>
      </w:r>
      <w:r w:rsidR="00260B41" w:rsidRPr="006261C4">
        <w:rPr>
          <w:rFonts w:ascii="Times New Roman" w:hAnsi="Times New Roman"/>
          <w:sz w:val="24"/>
        </w:rPr>
        <w:t xml:space="preserve">mail: </w:t>
      </w:r>
      <w:hyperlink r:id="rId10" w:history="1">
        <w:r w:rsidRPr="00712FD6">
          <w:rPr>
            <w:rStyle w:val="Hipercze"/>
            <w:rFonts w:ascii="Times New Roman" w:hAnsi="Times New Roman"/>
            <w:sz w:val="24"/>
          </w:rPr>
          <w:t>przetarg@dukla.pl</w:t>
        </w:r>
      </w:hyperlink>
      <w:r w:rsidR="00260B41" w:rsidRPr="006261C4">
        <w:rPr>
          <w:rFonts w:ascii="Times New Roman" w:hAnsi="Times New Roman"/>
          <w:sz w:val="24"/>
        </w:rPr>
        <w:t xml:space="preserve"> </w:t>
      </w:r>
      <w:r w:rsidR="005C6AA0">
        <w:rPr>
          <w:rFonts w:ascii="Times New Roman" w:hAnsi="Times New Roman"/>
          <w:sz w:val="24"/>
        </w:rPr>
        <w:t>.</w:t>
      </w:r>
    </w:p>
    <w:p w:rsidR="008A3C73" w:rsidRPr="006261C4" w:rsidRDefault="008A3C73" w:rsidP="0037497F">
      <w:pPr>
        <w:spacing w:line="240" w:lineRule="auto"/>
        <w:rPr>
          <w:rFonts w:ascii="Times New Roman" w:hAnsi="Times New Roman"/>
          <w:sz w:val="24"/>
        </w:rPr>
      </w:pPr>
    </w:p>
    <w:p w:rsidR="008D0E4F" w:rsidRDefault="008D0E4F" w:rsidP="0037497F">
      <w:pPr>
        <w:pStyle w:val="tytu"/>
        <w:spacing w:line="240" w:lineRule="auto"/>
      </w:pPr>
      <w:r w:rsidRPr="006261C4">
        <w:t>WYMAGANIA DOTYCZĄCE WADIUM</w:t>
      </w:r>
      <w:r w:rsidR="00415464">
        <w:t>, nie dotyczy</w:t>
      </w:r>
      <w:r w:rsidR="00E95A90">
        <w:t>.</w:t>
      </w:r>
    </w:p>
    <w:p w:rsidR="00E95A90" w:rsidRDefault="00E95A90" w:rsidP="0037497F">
      <w:pPr>
        <w:spacing w:line="240" w:lineRule="auto"/>
        <w:rPr>
          <w:lang w:eastAsia="pl-PL"/>
        </w:rPr>
      </w:pPr>
    </w:p>
    <w:p w:rsidR="00E95A90" w:rsidRPr="00E95A90" w:rsidRDefault="00E95A90" w:rsidP="0037497F">
      <w:pPr>
        <w:spacing w:line="240" w:lineRule="auto"/>
        <w:rPr>
          <w:lang w:eastAsia="pl-PL"/>
        </w:rPr>
      </w:pPr>
    </w:p>
    <w:p w:rsidR="009968D2" w:rsidRPr="006261C4" w:rsidRDefault="002B4A00" w:rsidP="0037497F">
      <w:pPr>
        <w:pStyle w:val="tytu"/>
        <w:spacing w:line="240" w:lineRule="auto"/>
      </w:pPr>
      <w:r w:rsidRPr="006261C4">
        <w:t xml:space="preserve">TERMIN ZWIĄZANIA OFERTĄ </w:t>
      </w:r>
    </w:p>
    <w:p w:rsidR="002B4A00" w:rsidRPr="006261C4" w:rsidRDefault="002B4A00" w:rsidP="0037497F">
      <w:pPr>
        <w:pStyle w:val="Akapitzlist"/>
        <w:numPr>
          <w:ilvl w:val="1"/>
          <w:numId w:val="23"/>
        </w:numPr>
        <w:spacing w:line="240" w:lineRule="auto"/>
        <w:rPr>
          <w:rFonts w:ascii="Times New Roman" w:hAnsi="Times New Roman"/>
          <w:sz w:val="24"/>
        </w:rPr>
      </w:pPr>
      <w:r w:rsidRPr="006261C4">
        <w:rPr>
          <w:rFonts w:ascii="Times New Roman" w:hAnsi="Times New Roman"/>
          <w:sz w:val="24"/>
        </w:rPr>
        <w:t>Bieg terminu związania ofertą rozpoczyna się wraz z upływem terminu składania ofert.</w:t>
      </w:r>
    </w:p>
    <w:p w:rsidR="002B4A00" w:rsidRPr="006261C4" w:rsidRDefault="002B4A00" w:rsidP="0037497F">
      <w:pPr>
        <w:pStyle w:val="Akapitzlist"/>
        <w:numPr>
          <w:ilvl w:val="1"/>
          <w:numId w:val="23"/>
        </w:numPr>
        <w:spacing w:line="240" w:lineRule="auto"/>
        <w:rPr>
          <w:rFonts w:ascii="Times New Roman" w:hAnsi="Times New Roman"/>
          <w:sz w:val="24"/>
        </w:rPr>
      </w:pPr>
      <w:r w:rsidRPr="006261C4">
        <w:rPr>
          <w:rFonts w:ascii="Times New Roman" w:hAnsi="Times New Roman"/>
          <w:sz w:val="24"/>
        </w:rPr>
        <w:t xml:space="preserve">Wykonawca jest związany ofertą do dnia </w:t>
      </w:r>
      <w:r w:rsidR="00A25872" w:rsidRPr="000F3620">
        <w:rPr>
          <w:rFonts w:ascii="Times New Roman" w:hAnsi="Times New Roman"/>
          <w:sz w:val="24"/>
        </w:rPr>
        <w:t>1</w:t>
      </w:r>
      <w:r w:rsidR="000F3620" w:rsidRPr="000F3620">
        <w:rPr>
          <w:rFonts w:ascii="Times New Roman" w:hAnsi="Times New Roman"/>
          <w:sz w:val="24"/>
        </w:rPr>
        <w:t>3</w:t>
      </w:r>
      <w:r w:rsidR="00A25872" w:rsidRPr="000F3620">
        <w:rPr>
          <w:rFonts w:ascii="Times New Roman" w:hAnsi="Times New Roman"/>
          <w:sz w:val="24"/>
        </w:rPr>
        <w:t xml:space="preserve"> lipca</w:t>
      </w:r>
      <w:r w:rsidRPr="00A25872">
        <w:rPr>
          <w:rFonts w:ascii="Times New Roman" w:hAnsi="Times New Roman"/>
          <w:sz w:val="24"/>
        </w:rPr>
        <w:t xml:space="preserve"> 202</w:t>
      </w:r>
      <w:r w:rsidR="00A25872" w:rsidRPr="00A25872">
        <w:rPr>
          <w:rFonts w:ascii="Times New Roman" w:hAnsi="Times New Roman"/>
          <w:sz w:val="24"/>
        </w:rPr>
        <w:t>3</w:t>
      </w:r>
      <w:r w:rsidRPr="00A25872">
        <w:rPr>
          <w:rFonts w:ascii="Times New Roman" w:hAnsi="Times New Roman"/>
          <w:sz w:val="24"/>
        </w:rPr>
        <w:t xml:space="preserve"> roku</w:t>
      </w:r>
      <w:r w:rsidRPr="006261C4">
        <w:rPr>
          <w:rFonts w:ascii="Times New Roman" w:hAnsi="Times New Roman"/>
          <w:sz w:val="24"/>
        </w:rPr>
        <w:t>, tj</w:t>
      </w:r>
      <w:r w:rsidRPr="006261C4">
        <w:rPr>
          <w:rFonts w:ascii="Times New Roman" w:hAnsi="Times New Roman"/>
          <w:b/>
          <w:sz w:val="24"/>
        </w:rPr>
        <w:t>. 30 dni</w:t>
      </w:r>
      <w:r w:rsidRPr="006261C4">
        <w:rPr>
          <w:rFonts w:ascii="Times New Roman" w:hAnsi="Times New Roman"/>
          <w:sz w:val="24"/>
        </w:rPr>
        <w:t xml:space="preserve"> od dnia upływu terminu składania ofert.</w:t>
      </w:r>
    </w:p>
    <w:p w:rsidR="002B4A00" w:rsidRPr="006261C4" w:rsidRDefault="002B4A00"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 xml:space="preserve">W przypadku, gdy wybór najkorzystniejszej oferty nie nastąpi przed upływem terminu związania ofertą zamawiający przed upływem terminu związania ofertą, </w:t>
      </w:r>
      <w:r w:rsidRPr="006261C4">
        <w:rPr>
          <w:rFonts w:ascii="Times New Roman" w:eastAsiaTheme="minorHAnsi" w:hAnsi="Times New Roman"/>
          <w:sz w:val="24"/>
        </w:rPr>
        <w:lastRenderedPageBreak/>
        <w:t>zwraca się jednokrotnie do wykonawców o wyrażenie zgody na przedłużenie tego terminu o wskazywany okres, nie dłuższy niż 30 dni.</w:t>
      </w:r>
    </w:p>
    <w:p w:rsidR="002B4A00" w:rsidRPr="006261C4" w:rsidRDefault="002B4A00"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Przedłużenie terminu związan</w:t>
      </w:r>
      <w:r w:rsidR="00E84B05" w:rsidRPr="006261C4">
        <w:rPr>
          <w:rFonts w:ascii="Times New Roman" w:eastAsiaTheme="minorHAnsi" w:hAnsi="Times New Roman"/>
          <w:sz w:val="24"/>
        </w:rPr>
        <w:t>i</w:t>
      </w:r>
      <w:r w:rsidR="006564DE" w:rsidRPr="006261C4">
        <w:rPr>
          <w:rFonts w:ascii="Times New Roman" w:eastAsiaTheme="minorHAnsi" w:hAnsi="Times New Roman"/>
          <w:sz w:val="24"/>
        </w:rPr>
        <w:t>a ofertą, o którym mowa w pkt 12</w:t>
      </w:r>
      <w:r w:rsidR="00E84B05" w:rsidRPr="006261C4">
        <w:rPr>
          <w:rFonts w:ascii="Times New Roman" w:eastAsiaTheme="minorHAnsi" w:hAnsi="Times New Roman"/>
          <w:sz w:val="24"/>
        </w:rPr>
        <w:t>.2.</w:t>
      </w:r>
      <w:r w:rsidRPr="006261C4">
        <w:rPr>
          <w:rFonts w:ascii="Times New Roman" w:eastAsiaTheme="minorHAnsi" w:hAnsi="Times New Roman"/>
          <w:sz w:val="24"/>
        </w:rPr>
        <w:t xml:space="preserve"> wymaga złożenia przez wykonawcę pisemnego oświadczenia o wyrażeniu zgody na przedłużenie terminu związania ofertą.</w:t>
      </w:r>
    </w:p>
    <w:p w:rsidR="002B4A00" w:rsidRPr="006261C4" w:rsidRDefault="002B4A00"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Przedłużenie terminu związania oferta następuje wraz z  przedłużeniem okresu ważności wadium, a</w:t>
      </w:r>
      <w:r w:rsidR="00F865F7" w:rsidRPr="006261C4">
        <w:rPr>
          <w:rFonts w:ascii="Times New Roman" w:eastAsiaTheme="minorHAnsi" w:hAnsi="Times New Roman"/>
          <w:sz w:val="24"/>
        </w:rPr>
        <w:t>lbo, jeżeli nie jest to możliwe</w:t>
      </w:r>
      <w:r w:rsidRPr="006261C4">
        <w:rPr>
          <w:rFonts w:ascii="Times New Roman" w:eastAsiaTheme="minorHAnsi" w:hAnsi="Times New Roman"/>
          <w:sz w:val="24"/>
        </w:rPr>
        <w:t>, z wniesieniem nowego wadium na przedłużony okres  związania ofertą.</w:t>
      </w:r>
    </w:p>
    <w:p w:rsidR="00723B26" w:rsidRPr="006261C4" w:rsidRDefault="00723B26" w:rsidP="0037497F">
      <w:pPr>
        <w:pStyle w:val="Tekstpodstawowy"/>
        <w:spacing w:line="240" w:lineRule="auto"/>
        <w:rPr>
          <w:rFonts w:ascii="Times New Roman" w:hAnsi="Times New Roman" w:cs="Times New Roman"/>
          <w:color w:val="000000" w:themeColor="text1"/>
          <w:spacing w:val="4"/>
          <w:sz w:val="24"/>
        </w:rPr>
      </w:pPr>
    </w:p>
    <w:p w:rsidR="00723B26" w:rsidRPr="006261C4" w:rsidRDefault="00723B26" w:rsidP="0037497F">
      <w:pPr>
        <w:pStyle w:val="tytu"/>
        <w:spacing w:line="240" w:lineRule="auto"/>
      </w:pPr>
      <w:r w:rsidRPr="006261C4">
        <w:t>OPIS SPOSOBU PRZYGOTOWANIA OFERTY</w:t>
      </w:r>
    </w:p>
    <w:p w:rsidR="00815EDF" w:rsidRPr="006261C4" w:rsidRDefault="00815EDF" w:rsidP="0037497F">
      <w:pPr>
        <w:pStyle w:val="Akapitzlist"/>
        <w:numPr>
          <w:ilvl w:val="1"/>
          <w:numId w:val="23"/>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Oferta mu być sporządzona w języku polskim, z zachowaniem postaci elektronicznej w formacie danych: .pdf, .</w:t>
      </w:r>
      <w:proofErr w:type="spellStart"/>
      <w:r w:rsidRPr="006261C4">
        <w:rPr>
          <w:rFonts w:ascii="Times New Roman" w:hAnsi="Times New Roman"/>
          <w:sz w:val="24"/>
        </w:rPr>
        <w:t>doc</w:t>
      </w:r>
      <w:proofErr w:type="spellEnd"/>
      <w:r w:rsidRPr="006261C4">
        <w:rPr>
          <w:rFonts w:ascii="Times New Roman" w:hAnsi="Times New Roman"/>
          <w:sz w:val="24"/>
        </w:rPr>
        <w:t>, .</w:t>
      </w:r>
      <w:proofErr w:type="spellStart"/>
      <w:r w:rsidRPr="006261C4">
        <w:rPr>
          <w:rFonts w:ascii="Times New Roman" w:hAnsi="Times New Roman"/>
          <w:sz w:val="24"/>
        </w:rPr>
        <w:t>docx</w:t>
      </w:r>
      <w:proofErr w:type="spellEnd"/>
      <w:r w:rsidRPr="006261C4">
        <w:rPr>
          <w:rFonts w:ascii="Times New Roman" w:hAnsi="Times New Roman"/>
          <w:sz w:val="24"/>
        </w:rPr>
        <w:t>, .rtf,.</w:t>
      </w:r>
      <w:proofErr w:type="spellStart"/>
      <w:r w:rsidRPr="006261C4">
        <w:rPr>
          <w:rFonts w:ascii="Times New Roman" w:hAnsi="Times New Roman"/>
          <w:sz w:val="24"/>
        </w:rPr>
        <w:t>xps</w:t>
      </w:r>
      <w:proofErr w:type="spellEnd"/>
      <w:r w:rsidRPr="006261C4">
        <w:rPr>
          <w:rFonts w:ascii="Times New Roman" w:hAnsi="Times New Roman"/>
          <w:sz w:val="24"/>
        </w:rPr>
        <w:t>, .odt.1 w formie elektronicznej (tj. podpisanej kwalifikowanym podpisem elektronicznym) lub w postaci elektronicznej opatrzonej podpisem zaufanym lub podpisem osobistym.</w:t>
      </w:r>
    </w:p>
    <w:p w:rsidR="00815EDF" w:rsidRPr="006261C4" w:rsidRDefault="00815EDF" w:rsidP="0037497F">
      <w:pPr>
        <w:pStyle w:val="Akapitzlist"/>
        <w:numPr>
          <w:ilvl w:val="1"/>
          <w:numId w:val="23"/>
        </w:numPr>
        <w:tabs>
          <w:tab w:val="left" w:pos="1276"/>
        </w:tabs>
        <w:spacing w:line="240" w:lineRule="auto"/>
        <w:rPr>
          <w:rFonts w:ascii="Times New Roman" w:hAnsi="Times New Roman"/>
          <w:color w:val="000000" w:themeColor="text1"/>
          <w:sz w:val="24"/>
        </w:rPr>
      </w:pPr>
      <w:r w:rsidRPr="006261C4">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rsidR="00815EDF" w:rsidRPr="006261C4" w:rsidRDefault="00815EDF" w:rsidP="0037497F">
      <w:pPr>
        <w:pStyle w:val="Akapitzlist"/>
        <w:numPr>
          <w:ilvl w:val="1"/>
          <w:numId w:val="23"/>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Jeżeli na ofertę składa się kilka dokumentów Wykonawca powinien stworzyć folder, do którego przeniesie wszystkie dokumenty oferty, podpisane kwalifikowanym podpisem elektronicznym lub w postaci elektronicznej opatrzonej podpisem zaufanym lub podpisem osobistym dokumenty dotyczące postępowania o udzielenie zamówienia publicznego. Następnie z tego folderu Wykonawca zrobi folder .zip (bez nadawania mu haseł i bez szyfrowani</w:t>
      </w:r>
      <w:r w:rsidR="00847202" w:rsidRPr="006261C4">
        <w:rPr>
          <w:rFonts w:ascii="Times New Roman" w:hAnsi="Times New Roman"/>
          <w:sz w:val="24"/>
        </w:rPr>
        <w:t xml:space="preserve">a </w:t>
      </w:r>
      <w:proofErr w:type="spellStart"/>
      <w:r w:rsidR="00847202" w:rsidRPr="006261C4">
        <w:rPr>
          <w:rFonts w:ascii="Times New Roman" w:hAnsi="Times New Roman"/>
          <w:sz w:val="24"/>
        </w:rPr>
        <w:t>zipem</w:t>
      </w:r>
      <w:proofErr w:type="spellEnd"/>
      <w:r w:rsidR="00847202" w:rsidRPr="006261C4">
        <w:rPr>
          <w:rFonts w:ascii="Times New Roman" w:hAnsi="Times New Roman"/>
          <w:sz w:val="24"/>
        </w:rPr>
        <w:t xml:space="preserve">). W kolejnym kroku </w:t>
      </w:r>
      <w:r w:rsidRPr="006261C4">
        <w:rPr>
          <w:rFonts w:ascii="Times New Roman" w:hAnsi="Times New Roman"/>
          <w:sz w:val="24"/>
        </w:rPr>
        <w:t>Wykonawca zaszyfruje folder zawierający dokumenty składające się na ofertę.</w:t>
      </w:r>
    </w:p>
    <w:p w:rsidR="00815EDF" w:rsidRPr="006261C4" w:rsidRDefault="00815EDF" w:rsidP="0037497F">
      <w:pPr>
        <w:pStyle w:val="Akapitzlist"/>
        <w:numPr>
          <w:ilvl w:val="1"/>
          <w:numId w:val="23"/>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Zaleca się, aby podczas szyfrowania plik został opatrzony nazwą: Oferta_[numer referencyjny postępowania]_[4 literowy ciąg dowolnych znaków].</w:t>
      </w:r>
    </w:p>
    <w:p w:rsidR="00815EDF" w:rsidRPr="006261C4" w:rsidRDefault="00815EDF" w:rsidP="0037497F">
      <w:pPr>
        <w:pStyle w:val="Akapitzlist"/>
        <w:numPr>
          <w:ilvl w:val="1"/>
          <w:numId w:val="23"/>
        </w:numPr>
        <w:tabs>
          <w:tab w:val="left" w:pos="1276"/>
        </w:tabs>
        <w:spacing w:line="240" w:lineRule="auto"/>
        <w:rPr>
          <w:rFonts w:ascii="Times New Roman" w:hAnsi="Times New Roman"/>
          <w:color w:val="000000" w:themeColor="text1"/>
          <w:sz w:val="24"/>
        </w:rPr>
      </w:pPr>
      <w:r w:rsidRPr="006261C4">
        <w:rPr>
          <w:rFonts w:ascii="Times New Roman" w:hAnsi="Times New Roman"/>
          <w:sz w:val="24"/>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w:t>
      </w:r>
      <w:r w:rsidRPr="006261C4">
        <w:rPr>
          <w:rFonts w:ascii="Times New Roman" w:hAnsi="Times New Roman"/>
          <w:b/>
          <w:sz w:val="24"/>
        </w:rPr>
        <w:t>„Załącznik stanowiący tajemnicę przedsiębiorstwa”</w:t>
      </w:r>
      <w:r w:rsidRPr="006261C4">
        <w:rPr>
          <w:rFonts w:ascii="Times New Roman" w:hAnsi="Times New Roman"/>
          <w:sz w:val="24"/>
        </w:rPr>
        <w:t xml:space="preserve"> a następnie wraz z plikami stanowiącymi jawną część skompresowane do jednego pliku archiwum (ZIP). Wykonawca zobowiązany jest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8 ust. 3 ustawy Pzp.</w:t>
      </w:r>
    </w:p>
    <w:p w:rsidR="00815EDF" w:rsidRPr="006261C4" w:rsidRDefault="00815EDF" w:rsidP="0037497F">
      <w:pPr>
        <w:pStyle w:val="Akapitzlist"/>
        <w:numPr>
          <w:ilvl w:val="1"/>
          <w:numId w:val="23"/>
        </w:numPr>
        <w:tabs>
          <w:tab w:val="left" w:pos="1276"/>
        </w:tabs>
        <w:spacing w:line="240" w:lineRule="auto"/>
        <w:rPr>
          <w:rFonts w:ascii="Times New Roman" w:hAnsi="Times New Roman"/>
          <w:color w:val="000000" w:themeColor="text1"/>
          <w:sz w:val="24"/>
        </w:rPr>
      </w:pPr>
      <w:r w:rsidRPr="006261C4">
        <w:rPr>
          <w:rFonts w:ascii="Times New Roman" w:hAnsi="Times New Roman"/>
          <w:b/>
          <w:sz w:val="24"/>
        </w:rPr>
        <w:t>Do oferty składanej w odpowiedzi na ogłoszenie o zamówieni</w:t>
      </w:r>
      <w:r w:rsidR="00816463" w:rsidRPr="006261C4">
        <w:rPr>
          <w:rFonts w:ascii="Times New Roman" w:hAnsi="Times New Roman"/>
          <w:b/>
          <w:sz w:val="24"/>
        </w:rPr>
        <w:t>u wykonawca dołącza oświadczeni</w:t>
      </w:r>
      <w:r w:rsidR="00764CF8" w:rsidRPr="006261C4">
        <w:rPr>
          <w:rFonts w:ascii="Times New Roman" w:hAnsi="Times New Roman"/>
          <w:b/>
          <w:sz w:val="24"/>
        </w:rPr>
        <w:t>e/a</w:t>
      </w:r>
      <w:r w:rsidRPr="006261C4">
        <w:rPr>
          <w:rFonts w:ascii="Times New Roman" w:hAnsi="Times New Roman"/>
          <w:b/>
          <w:sz w:val="24"/>
        </w:rPr>
        <w:t>, o którym mowa w art. 125 ust. 1 Pzp</w:t>
      </w:r>
      <w:r w:rsidRPr="006261C4">
        <w:rPr>
          <w:rFonts w:ascii="Times New Roman" w:hAnsi="Times New Roman"/>
          <w:sz w:val="24"/>
        </w:rPr>
        <w:t>.</w:t>
      </w:r>
    </w:p>
    <w:p w:rsidR="00815EDF" w:rsidRPr="006261C4" w:rsidRDefault="00815EDF" w:rsidP="0037497F">
      <w:pPr>
        <w:pStyle w:val="Akapitzlist"/>
        <w:numPr>
          <w:ilvl w:val="1"/>
          <w:numId w:val="23"/>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lastRenderedPageBreak/>
        <w:t>Oświadczeni</w:t>
      </w:r>
      <w:r w:rsidR="00764CF8" w:rsidRPr="006261C4">
        <w:rPr>
          <w:rFonts w:ascii="Times New Roman" w:hAnsi="Times New Roman"/>
          <w:sz w:val="24"/>
        </w:rPr>
        <w:t>e/a</w:t>
      </w:r>
      <w:r w:rsidRPr="006261C4">
        <w:rPr>
          <w:rFonts w:ascii="Times New Roman" w:hAnsi="Times New Roman"/>
          <w:sz w:val="24"/>
        </w:rPr>
        <w:t xml:space="preserve">, o którym mowa w art. 125 ust. 1 Pzp, stanowi dowód potwierdzający brak podstaw wykluczenia i spełnianie warunków udziału </w:t>
      </w:r>
      <w:r w:rsidR="00F72A4F">
        <w:rPr>
          <w:rFonts w:ascii="Times New Roman" w:hAnsi="Times New Roman"/>
          <w:sz w:val="24"/>
        </w:rPr>
        <w:t xml:space="preserve">                       </w:t>
      </w:r>
      <w:r w:rsidRPr="006261C4">
        <w:rPr>
          <w:rFonts w:ascii="Times New Roman" w:hAnsi="Times New Roman"/>
          <w:sz w:val="24"/>
        </w:rPr>
        <w:t>w postępowaniu, na dzień składania ofert, tymczasowo zastępujący wymagane przez zamawiającego podmiotowe środki dowodowe. Wzó</w:t>
      </w:r>
      <w:r w:rsidR="00816463" w:rsidRPr="006261C4">
        <w:rPr>
          <w:rFonts w:ascii="Times New Roman" w:hAnsi="Times New Roman"/>
          <w:sz w:val="24"/>
        </w:rPr>
        <w:t>r oświadczeń</w:t>
      </w:r>
      <w:r w:rsidRPr="006261C4">
        <w:rPr>
          <w:rFonts w:ascii="Times New Roman" w:hAnsi="Times New Roman"/>
          <w:sz w:val="24"/>
        </w:rPr>
        <w:t xml:space="preserve"> stanowi odpowiedni</w:t>
      </w:r>
      <w:r w:rsidR="00816463" w:rsidRPr="006261C4">
        <w:rPr>
          <w:rFonts w:ascii="Times New Roman" w:hAnsi="Times New Roman"/>
          <w:sz w:val="24"/>
        </w:rPr>
        <w:t xml:space="preserve">o - </w:t>
      </w:r>
      <w:r w:rsidRPr="006261C4">
        <w:rPr>
          <w:rFonts w:ascii="Times New Roman" w:hAnsi="Times New Roman"/>
          <w:sz w:val="24"/>
        </w:rPr>
        <w:t xml:space="preserve"> </w:t>
      </w:r>
      <w:r w:rsidR="004073D5" w:rsidRPr="006261C4">
        <w:rPr>
          <w:rFonts w:ascii="Times New Roman" w:hAnsi="Times New Roman"/>
          <w:b/>
          <w:sz w:val="24"/>
        </w:rPr>
        <w:t>Z</w:t>
      </w:r>
      <w:r w:rsidR="00F3519D" w:rsidRPr="006261C4">
        <w:rPr>
          <w:rFonts w:ascii="Times New Roman" w:hAnsi="Times New Roman"/>
          <w:b/>
          <w:sz w:val="24"/>
        </w:rPr>
        <w:t xml:space="preserve">ałącznik Nr </w:t>
      </w:r>
      <w:r w:rsidRPr="006261C4">
        <w:rPr>
          <w:rFonts w:ascii="Times New Roman" w:hAnsi="Times New Roman"/>
          <w:b/>
          <w:sz w:val="24"/>
        </w:rPr>
        <w:t>3</w:t>
      </w:r>
      <w:r w:rsidR="00F3519D" w:rsidRPr="006261C4">
        <w:rPr>
          <w:rFonts w:ascii="Times New Roman" w:hAnsi="Times New Roman"/>
          <w:b/>
          <w:sz w:val="24"/>
        </w:rPr>
        <w:t xml:space="preserve"> oraz </w:t>
      </w:r>
      <w:r w:rsidR="00F72A4F">
        <w:rPr>
          <w:rFonts w:ascii="Times New Roman" w:hAnsi="Times New Roman"/>
          <w:b/>
          <w:sz w:val="24"/>
        </w:rPr>
        <w:t>4</w:t>
      </w:r>
      <w:r w:rsidRPr="006261C4">
        <w:rPr>
          <w:rFonts w:ascii="Times New Roman" w:hAnsi="Times New Roman"/>
          <w:b/>
          <w:sz w:val="24"/>
        </w:rPr>
        <w:t xml:space="preserve"> do SWZ.</w:t>
      </w:r>
    </w:p>
    <w:p w:rsidR="00815EDF" w:rsidRPr="006261C4" w:rsidRDefault="00815EDF" w:rsidP="0037497F">
      <w:pPr>
        <w:pStyle w:val="Akapitzlist"/>
        <w:numPr>
          <w:ilvl w:val="1"/>
          <w:numId w:val="23"/>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 przypadku wspólnego ubiegania się o zamówienie przez wykonawców, oświadczenie, o którym mowa w art. 125 ust. 1 Pzp, składa każdy </w:t>
      </w:r>
      <w:r w:rsidR="00F72A4F">
        <w:rPr>
          <w:rFonts w:ascii="Times New Roman" w:hAnsi="Times New Roman"/>
          <w:b/>
          <w:sz w:val="24"/>
        </w:rPr>
        <w:t xml:space="preserve">                               </w:t>
      </w:r>
      <w:r w:rsidRPr="006261C4">
        <w:rPr>
          <w:rFonts w:ascii="Times New Roman" w:hAnsi="Times New Roman"/>
          <w:b/>
          <w:sz w:val="24"/>
        </w:rPr>
        <w:t xml:space="preserve">z wykonawców. Oświadczenia te potwierdzają brak podstaw wykluczenia oraz spełnianie warunków udziału w postępowaniu lub kryteriów selekcji </w:t>
      </w:r>
      <w:r w:rsidR="00A25872">
        <w:rPr>
          <w:rFonts w:ascii="Times New Roman" w:hAnsi="Times New Roman"/>
          <w:b/>
          <w:sz w:val="24"/>
        </w:rPr>
        <w:t xml:space="preserve">                 </w:t>
      </w:r>
      <w:r w:rsidRPr="006261C4">
        <w:rPr>
          <w:rFonts w:ascii="Times New Roman" w:hAnsi="Times New Roman"/>
          <w:b/>
          <w:sz w:val="24"/>
        </w:rPr>
        <w:t>w zakresie, w jakim każdy z wykonawców wykazuje spełnianie warunków udziału w postę</w:t>
      </w:r>
      <w:r w:rsidR="004073D5" w:rsidRPr="006261C4">
        <w:rPr>
          <w:rFonts w:ascii="Times New Roman" w:hAnsi="Times New Roman"/>
          <w:b/>
          <w:sz w:val="24"/>
        </w:rPr>
        <w:t>powaniu lub kryteriów selekcji.</w:t>
      </w:r>
    </w:p>
    <w:p w:rsidR="00815EDF" w:rsidRPr="006261C4" w:rsidRDefault="00815EDF" w:rsidP="0037497F">
      <w:pPr>
        <w:pStyle w:val="Akapitzlist"/>
        <w:numPr>
          <w:ilvl w:val="1"/>
          <w:numId w:val="23"/>
        </w:numPr>
        <w:tabs>
          <w:tab w:val="left" w:pos="1276"/>
        </w:tabs>
        <w:spacing w:line="240" w:lineRule="auto"/>
        <w:rPr>
          <w:rFonts w:ascii="Times New Roman" w:hAnsi="Times New Roman"/>
          <w:b/>
          <w:color w:val="000000" w:themeColor="text1"/>
          <w:sz w:val="24"/>
        </w:rPr>
      </w:pPr>
      <w:r w:rsidRPr="006261C4">
        <w:rPr>
          <w:rFonts w:ascii="Times New Roman" w:hAnsi="Times New Roman"/>
          <w:b/>
          <w:sz w:val="24"/>
        </w:rPr>
        <w:t xml:space="preserve">Wykonawca, w przypadku polegania na zdolnościach lub sytuacji podmiotów udostępniających zasoby, przedstawia, wraz z oświadczeniem, o którym mowa w art. 125 ust. 1 ustawy Pzp, także oświadczenie podmiotu udostępniającego zasoby, potwierdzające brak podstaw wykluczenia tego podmiotu oraz spełnianie warunków udziału w postępowaniu, w zakresie, </w:t>
      </w:r>
      <w:r w:rsidR="00F72A4F">
        <w:rPr>
          <w:rFonts w:ascii="Times New Roman" w:hAnsi="Times New Roman"/>
          <w:b/>
          <w:sz w:val="24"/>
        </w:rPr>
        <w:t xml:space="preserve">                       </w:t>
      </w:r>
      <w:r w:rsidRPr="006261C4">
        <w:rPr>
          <w:rFonts w:ascii="Times New Roman" w:hAnsi="Times New Roman"/>
          <w:b/>
          <w:sz w:val="24"/>
        </w:rPr>
        <w:t>w jakim wykonawca powołuje się na jego zasoby.</w:t>
      </w:r>
    </w:p>
    <w:p w:rsidR="00815EDF" w:rsidRPr="006261C4" w:rsidRDefault="00764CF8" w:rsidP="0037497F">
      <w:pPr>
        <w:pStyle w:val="Akapitzlist"/>
        <w:numPr>
          <w:ilvl w:val="1"/>
          <w:numId w:val="23"/>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Ofertę oraz oświadczenie</w:t>
      </w:r>
      <w:r w:rsidR="00815EDF" w:rsidRPr="006261C4">
        <w:rPr>
          <w:rFonts w:ascii="Times New Roman" w:hAnsi="Times New Roman"/>
          <w:sz w:val="24"/>
        </w:rPr>
        <w:t>, o którym mowa w art. 125 ust. 1 ustawy Pzp, składa się, pod rygorem nieważności, w formie elektronicznej lub w postaci elektronicznej opatrzonej podpisem zaufanym lub podpisem osobistym.</w:t>
      </w:r>
    </w:p>
    <w:p w:rsidR="00815EDF" w:rsidRPr="006261C4" w:rsidRDefault="00815EDF" w:rsidP="0037497F">
      <w:pPr>
        <w:pStyle w:val="Akapitzlist"/>
        <w:numPr>
          <w:ilvl w:val="1"/>
          <w:numId w:val="23"/>
        </w:numPr>
        <w:tabs>
          <w:tab w:val="left" w:pos="1276"/>
        </w:tabs>
        <w:spacing w:line="240" w:lineRule="auto"/>
        <w:rPr>
          <w:rFonts w:ascii="Times New Roman" w:hAnsi="Times New Roman"/>
          <w:b/>
          <w:color w:val="000000" w:themeColor="text1"/>
          <w:sz w:val="24"/>
        </w:rPr>
      </w:pPr>
      <w:r w:rsidRPr="006261C4">
        <w:rPr>
          <w:rFonts w:ascii="Times New Roman" w:hAnsi="Times New Roman"/>
          <w:sz w:val="24"/>
        </w:rPr>
        <w:t xml:space="preserve">Oferty, oświadczenia, o których mowa w art. 125 ust. 1 ustawy Pzp, oświadczenie, o którym mowa w art. 117 ust. 4 ustawy Pzp, zobowiązanie podmiotu udostępniającego zasoby, o którym mowa w art. 118 ust. 3 ustawy Pzp oraz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w:t>
      </w:r>
      <w:r w:rsidR="00F72A4F">
        <w:rPr>
          <w:rFonts w:ascii="Times New Roman" w:hAnsi="Times New Roman"/>
          <w:sz w:val="24"/>
        </w:rPr>
        <w:t xml:space="preserve">                   </w:t>
      </w:r>
      <w:r w:rsidRPr="006261C4">
        <w:rPr>
          <w:rFonts w:ascii="Times New Roman" w:hAnsi="Times New Roman"/>
          <w:sz w:val="24"/>
        </w:rPr>
        <w:t>o których mowa w art. 66 ust. 1 ustawy Pzp, z uwzględnieniem rodzaju przekazywanych danych.</w:t>
      </w:r>
    </w:p>
    <w:p w:rsidR="00815EDF" w:rsidRPr="006261C4" w:rsidRDefault="00815EDF" w:rsidP="0037497F">
      <w:pPr>
        <w:pStyle w:val="Akapitzlist"/>
        <w:numPr>
          <w:ilvl w:val="1"/>
          <w:numId w:val="23"/>
        </w:numPr>
        <w:tabs>
          <w:tab w:val="left" w:pos="1276"/>
        </w:tabs>
        <w:spacing w:line="240" w:lineRule="auto"/>
        <w:rPr>
          <w:rFonts w:ascii="Times New Roman" w:hAnsi="Times New Roman"/>
          <w:b/>
          <w:color w:val="000000" w:themeColor="text1"/>
          <w:sz w:val="24"/>
        </w:rPr>
      </w:pPr>
      <w:r w:rsidRPr="006261C4">
        <w:rPr>
          <w:rFonts w:ascii="Times New Roman" w:eastAsiaTheme="minorHAnsi" w:hAnsi="Times New Roman"/>
          <w:b/>
          <w:sz w:val="24"/>
        </w:rPr>
        <w:t>Postanowienia dotyczące wnoszenia oferty wspólnej przez dwa lub więcej podmioty gospodarcze (konsorcja/ spółki cywilne):</w:t>
      </w:r>
    </w:p>
    <w:p w:rsidR="00815EDF" w:rsidRPr="006261C4" w:rsidRDefault="00815EDF" w:rsidP="0037497F">
      <w:pPr>
        <w:pStyle w:val="Akapitzlist"/>
        <w:numPr>
          <w:ilvl w:val="0"/>
          <w:numId w:val="47"/>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mogą wspólnie ubiegać się o udzielenie zamówienia.</w:t>
      </w:r>
    </w:p>
    <w:p w:rsidR="00815EDF" w:rsidRPr="006261C4" w:rsidRDefault="00815EDF" w:rsidP="0037497F">
      <w:pPr>
        <w:pStyle w:val="Akapitzlist"/>
        <w:numPr>
          <w:ilvl w:val="0"/>
          <w:numId w:val="47"/>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Wykonawcy ustanawiają pełnomocnika do reprezentowania ich </w:t>
      </w:r>
      <w:r w:rsidR="009F5266">
        <w:rPr>
          <w:rFonts w:ascii="Times New Roman" w:eastAsiaTheme="minorHAnsi" w:hAnsi="Times New Roman"/>
          <w:sz w:val="24"/>
        </w:rPr>
        <w:t xml:space="preserve">                            </w:t>
      </w:r>
      <w:r w:rsidRPr="006261C4">
        <w:rPr>
          <w:rFonts w:ascii="Times New Roman" w:eastAsiaTheme="minorHAnsi" w:hAnsi="Times New Roman"/>
          <w:sz w:val="24"/>
        </w:rPr>
        <w:t xml:space="preserve">w postępowaniu o udzielenie zamówienia albo do reprezentowania </w:t>
      </w:r>
      <w:r w:rsidR="009F5266">
        <w:rPr>
          <w:rFonts w:ascii="Times New Roman" w:eastAsiaTheme="minorHAnsi" w:hAnsi="Times New Roman"/>
          <w:sz w:val="24"/>
        </w:rPr>
        <w:t xml:space="preserve">                          </w:t>
      </w:r>
      <w:r w:rsidRPr="006261C4">
        <w:rPr>
          <w:rFonts w:ascii="Times New Roman" w:eastAsiaTheme="minorHAnsi" w:hAnsi="Times New Roman"/>
          <w:sz w:val="24"/>
        </w:rPr>
        <w:t>w postępowaniu i zawarcia umowy, a pełnomocnictwo / upoważnienie do pełnienia takiej funkcji wystawione zgodnie z wymogami ustawowymi, podpisane (kwalifikowanym podpisem elektronicznym) przez prawnie upoważnionych przedstawicieli każdego z wykonawców występujących wspólnie należy załączyć do oferty.</w:t>
      </w:r>
    </w:p>
    <w:p w:rsidR="00815EDF" w:rsidRPr="006261C4" w:rsidRDefault="00815EDF" w:rsidP="0037497F">
      <w:pPr>
        <w:pStyle w:val="Akapitzlist"/>
        <w:numPr>
          <w:ilvl w:val="0"/>
          <w:numId w:val="47"/>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Wykonawcy wspólnie ubiegający się o udzielenie zamówienia ponoszą solidarną odpowiedzialność za wykonanie umowy.</w:t>
      </w:r>
    </w:p>
    <w:p w:rsidR="00815EDF" w:rsidRPr="006261C4" w:rsidRDefault="00815EDF" w:rsidP="0037497F">
      <w:pPr>
        <w:pStyle w:val="Akapitzlist"/>
        <w:numPr>
          <w:ilvl w:val="0"/>
          <w:numId w:val="47"/>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261C4">
        <w:rPr>
          <w:rFonts w:ascii="Times New Roman" w:eastAsiaTheme="minorHAnsi" w:hAnsi="Times New Roman"/>
          <w:sz w:val="24"/>
        </w:rPr>
        <w:t>.</w:t>
      </w:r>
    </w:p>
    <w:p w:rsidR="00815EDF" w:rsidRPr="006261C4" w:rsidRDefault="00815EDF" w:rsidP="0037497F">
      <w:pPr>
        <w:pStyle w:val="Akapitzlist"/>
        <w:numPr>
          <w:ilvl w:val="0"/>
          <w:numId w:val="47"/>
        </w:numPr>
        <w:tabs>
          <w:tab w:val="left" w:pos="1276"/>
        </w:tabs>
        <w:spacing w:line="240" w:lineRule="auto"/>
        <w:ind w:left="1712" w:hanging="357"/>
        <w:rPr>
          <w:rFonts w:ascii="Times New Roman" w:hAnsi="Times New Roman"/>
          <w:b/>
          <w:color w:val="000000" w:themeColor="text1"/>
          <w:sz w:val="24"/>
        </w:rPr>
      </w:pPr>
      <w:r w:rsidRPr="006261C4">
        <w:rPr>
          <w:rFonts w:ascii="Times New Roman" w:eastAsiaTheme="minorHAnsi" w:hAnsi="Times New Roman"/>
          <w:sz w:val="24"/>
        </w:rPr>
        <w:t xml:space="preserve">Wykonawców obowiązują postanowienia pkt. </w:t>
      </w:r>
      <w:r w:rsidR="00986D27" w:rsidRPr="006261C4">
        <w:rPr>
          <w:rFonts w:ascii="Times New Roman" w:eastAsiaTheme="minorHAnsi" w:hAnsi="Times New Roman"/>
          <w:sz w:val="24"/>
        </w:rPr>
        <w:t xml:space="preserve">8 </w:t>
      </w:r>
      <w:r w:rsidR="00730C1C" w:rsidRPr="006261C4">
        <w:rPr>
          <w:rFonts w:ascii="Times New Roman" w:eastAsiaTheme="minorHAnsi" w:hAnsi="Times New Roman"/>
          <w:sz w:val="24"/>
        </w:rPr>
        <w:t xml:space="preserve">„Informacja </w:t>
      </w:r>
      <w:r w:rsidR="009F5266">
        <w:rPr>
          <w:rFonts w:ascii="Times New Roman" w:eastAsiaTheme="minorHAnsi" w:hAnsi="Times New Roman"/>
          <w:sz w:val="24"/>
        </w:rPr>
        <w:t xml:space="preserve">                                      </w:t>
      </w:r>
      <w:r w:rsidR="00730C1C" w:rsidRPr="006261C4">
        <w:rPr>
          <w:rFonts w:ascii="Times New Roman" w:eastAsiaTheme="minorHAnsi" w:hAnsi="Times New Roman"/>
          <w:sz w:val="24"/>
        </w:rPr>
        <w:t>o podmiotowych środkach dowodowych (w</w:t>
      </w:r>
      <w:r w:rsidRPr="006261C4">
        <w:rPr>
          <w:rFonts w:ascii="Times New Roman" w:eastAsiaTheme="minorHAnsi" w:hAnsi="Times New Roman"/>
          <w:sz w:val="24"/>
        </w:rPr>
        <w:t xml:space="preserve">ykaz oświadczeń lub dokumentów, potwierdzających spełnianie warunków udziału </w:t>
      </w:r>
      <w:r w:rsidR="00F72A4F">
        <w:rPr>
          <w:rFonts w:ascii="Times New Roman" w:eastAsiaTheme="minorHAnsi" w:hAnsi="Times New Roman"/>
          <w:sz w:val="24"/>
        </w:rPr>
        <w:t xml:space="preserve">                                 </w:t>
      </w:r>
      <w:r w:rsidRPr="006261C4">
        <w:rPr>
          <w:rFonts w:ascii="Times New Roman" w:eastAsiaTheme="minorHAnsi" w:hAnsi="Times New Roman"/>
          <w:sz w:val="24"/>
        </w:rPr>
        <w:lastRenderedPageBreak/>
        <w:t>w postępowaniu</w:t>
      </w:r>
      <w:r w:rsidR="00730C1C" w:rsidRPr="006261C4">
        <w:rPr>
          <w:rFonts w:ascii="Times New Roman" w:eastAsiaTheme="minorHAnsi" w:hAnsi="Times New Roman"/>
          <w:sz w:val="24"/>
        </w:rPr>
        <w:t xml:space="preserve"> oraz brak podstaw wykluczenia)</w:t>
      </w:r>
      <w:r w:rsidRPr="006261C4">
        <w:rPr>
          <w:rFonts w:ascii="Times New Roman" w:eastAsiaTheme="minorHAnsi" w:hAnsi="Times New Roman"/>
          <w:sz w:val="24"/>
        </w:rPr>
        <w:t xml:space="preserve"> w  sprawie dokumentów wymaganych w przypadku składania oferty wspólnej.</w:t>
      </w:r>
    </w:p>
    <w:p w:rsidR="00B33352" w:rsidRDefault="00B33352" w:rsidP="0037497F">
      <w:pPr>
        <w:tabs>
          <w:tab w:val="left" w:pos="1276"/>
        </w:tabs>
        <w:spacing w:line="240" w:lineRule="auto"/>
        <w:rPr>
          <w:rFonts w:ascii="Times New Roman" w:hAnsi="Times New Roman"/>
          <w:b/>
          <w:color w:val="000000" w:themeColor="text1"/>
          <w:sz w:val="24"/>
        </w:rPr>
      </w:pPr>
    </w:p>
    <w:p w:rsidR="004A259E" w:rsidRDefault="004A259E" w:rsidP="0037497F">
      <w:pPr>
        <w:tabs>
          <w:tab w:val="left" w:pos="1276"/>
        </w:tabs>
        <w:spacing w:line="240" w:lineRule="auto"/>
        <w:rPr>
          <w:rFonts w:ascii="Times New Roman" w:hAnsi="Times New Roman"/>
          <w:b/>
          <w:color w:val="000000" w:themeColor="text1"/>
          <w:sz w:val="24"/>
        </w:rPr>
      </w:pPr>
    </w:p>
    <w:p w:rsidR="004A259E" w:rsidRPr="006261C4" w:rsidRDefault="004A259E" w:rsidP="0037497F">
      <w:pPr>
        <w:tabs>
          <w:tab w:val="left" w:pos="1276"/>
        </w:tabs>
        <w:spacing w:line="240" w:lineRule="auto"/>
        <w:rPr>
          <w:rFonts w:ascii="Times New Roman" w:hAnsi="Times New Roman"/>
          <w:b/>
          <w:color w:val="000000" w:themeColor="text1"/>
          <w:sz w:val="24"/>
        </w:rPr>
      </w:pPr>
    </w:p>
    <w:p w:rsidR="00B7239D" w:rsidRPr="006261C4" w:rsidRDefault="00B7239D" w:rsidP="0037497F">
      <w:pPr>
        <w:pStyle w:val="tytu"/>
        <w:spacing w:line="240" w:lineRule="auto"/>
      </w:pPr>
      <w:r w:rsidRPr="006261C4">
        <w:t>MIEJSCE I TERMIN SKŁADANIA I OTWARCIA OFERT</w:t>
      </w:r>
    </w:p>
    <w:p w:rsidR="00AE3E48" w:rsidRPr="006261C4" w:rsidRDefault="00A25872" w:rsidP="00292556">
      <w:pPr>
        <w:pStyle w:val="Akapitzlist"/>
        <w:numPr>
          <w:ilvl w:val="1"/>
          <w:numId w:val="23"/>
        </w:numPr>
        <w:spacing w:line="240" w:lineRule="auto"/>
        <w:rPr>
          <w:rFonts w:ascii="Times New Roman" w:hAnsi="Times New Roman"/>
          <w:b/>
          <w:sz w:val="24"/>
          <w:lang w:eastAsia="pl-PL"/>
        </w:rPr>
      </w:pPr>
      <w:r>
        <w:rPr>
          <w:rFonts w:ascii="Times New Roman" w:hAnsi="Times New Roman"/>
          <w:sz w:val="24"/>
        </w:rPr>
        <w:t xml:space="preserve"> </w:t>
      </w:r>
      <w:r w:rsidR="00AE3E48" w:rsidRPr="006261C4">
        <w:rPr>
          <w:rFonts w:ascii="Times New Roman" w:hAnsi="Times New Roman"/>
          <w:sz w:val="24"/>
        </w:rPr>
        <w:t xml:space="preserve">Ofertę należy przesłać </w:t>
      </w:r>
      <w:r w:rsidR="00302D4B">
        <w:rPr>
          <w:rFonts w:ascii="Times New Roman" w:hAnsi="Times New Roman"/>
          <w:sz w:val="24"/>
        </w:rPr>
        <w:t xml:space="preserve">na </w:t>
      </w:r>
      <w:hyperlink r:id="rId11" w:history="1">
        <w:r w:rsidR="00292556" w:rsidRPr="0073523F">
          <w:rPr>
            <w:rStyle w:val="Hipercze"/>
            <w:rFonts w:ascii="Times New Roman" w:hAnsi="Times New Roman"/>
            <w:sz w:val="24"/>
          </w:rPr>
          <w:t>https://ezamowienia.gov.pl/mp-client/tenders/ocds-148610-8674e507-f3d3-11ed-b70f-ae2d9e28ec7b</w:t>
        </w:r>
      </w:hyperlink>
      <w:r w:rsidR="00292556">
        <w:rPr>
          <w:rFonts w:ascii="Times New Roman" w:hAnsi="Times New Roman"/>
          <w:color w:val="C00000"/>
          <w:sz w:val="24"/>
        </w:rPr>
        <w:t xml:space="preserve"> </w:t>
      </w:r>
      <w:r w:rsidR="000E306A" w:rsidRPr="006261C4">
        <w:rPr>
          <w:rFonts w:ascii="Times New Roman" w:hAnsi="Times New Roman"/>
          <w:sz w:val="24"/>
        </w:rPr>
        <w:t xml:space="preserve">- </w:t>
      </w:r>
      <w:r w:rsidR="00AE3E48" w:rsidRPr="006261C4">
        <w:rPr>
          <w:rFonts w:ascii="Times New Roman" w:hAnsi="Times New Roman"/>
          <w:sz w:val="24"/>
        </w:rPr>
        <w:t xml:space="preserve">w terminie </w:t>
      </w:r>
      <w:r w:rsidR="00AE3E48" w:rsidRPr="006261C4">
        <w:rPr>
          <w:rFonts w:ascii="Times New Roman" w:hAnsi="Times New Roman"/>
          <w:b/>
          <w:sz w:val="24"/>
        </w:rPr>
        <w:t>do dnia</w:t>
      </w:r>
      <w:r w:rsidR="00302D4B">
        <w:rPr>
          <w:rFonts w:ascii="Times New Roman" w:hAnsi="Times New Roman"/>
          <w:b/>
          <w:sz w:val="24"/>
        </w:rPr>
        <w:t xml:space="preserve"> </w:t>
      </w:r>
      <w:r w:rsidR="000F3620">
        <w:rPr>
          <w:rFonts w:ascii="Times New Roman" w:hAnsi="Times New Roman"/>
          <w:b/>
          <w:sz w:val="24"/>
        </w:rPr>
        <w:t xml:space="preserve">                           12 czerwca</w:t>
      </w:r>
      <w:r w:rsidR="00AE3E48" w:rsidRPr="006261C4">
        <w:rPr>
          <w:rFonts w:ascii="Times New Roman" w:hAnsi="Times New Roman"/>
          <w:b/>
          <w:sz w:val="24"/>
        </w:rPr>
        <w:t xml:space="preserve"> 202</w:t>
      </w:r>
      <w:r>
        <w:rPr>
          <w:rFonts w:ascii="Times New Roman" w:hAnsi="Times New Roman"/>
          <w:b/>
          <w:sz w:val="24"/>
        </w:rPr>
        <w:t>3</w:t>
      </w:r>
      <w:r w:rsidR="00AE3E48" w:rsidRPr="006261C4">
        <w:rPr>
          <w:rFonts w:ascii="Times New Roman" w:hAnsi="Times New Roman"/>
          <w:b/>
          <w:sz w:val="24"/>
        </w:rPr>
        <w:t xml:space="preserve"> roku -  godz. </w:t>
      </w:r>
      <w:r w:rsidR="004825ED">
        <w:rPr>
          <w:rFonts w:ascii="Times New Roman" w:hAnsi="Times New Roman"/>
          <w:b/>
          <w:sz w:val="24"/>
        </w:rPr>
        <w:t>8</w:t>
      </w:r>
      <w:r w:rsidR="00AE3E48" w:rsidRPr="006261C4">
        <w:rPr>
          <w:rFonts w:ascii="Times New Roman" w:hAnsi="Times New Roman"/>
          <w:b/>
          <w:sz w:val="24"/>
        </w:rPr>
        <w:t>:00.</w:t>
      </w:r>
    </w:p>
    <w:p w:rsidR="00AE3E48" w:rsidRPr="006261C4" w:rsidRDefault="00AE3E48" w:rsidP="0037497F">
      <w:pPr>
        <w:pStyle w:val="Akapitzlist"/>
        <w:numPr>
          <w:ilvl w:val="1"/>
          <w:numId w:val="23"/>
        </w:numPr>
        <w:spacing w:line="240" w:lineRule="auto"/>
        <w:rPr>
          <w:rFonts w:ascii="Times New Roman" w:hAnsi="Times New Roman"/>
          <w:b/>
          <w:sz w:val="24"/>
          <w:lang w:eastAsia="pl-PL"/>
        </w:rPr>
      </w:pPr>
      <w:r w:rsidRPr="006261C4">
        <w:rPr>
          <w:rFonts w:ascii="Times New Roman" w:hAnsi="Times New Roman"/>
          <w:sz w:val="24"/>
        </w:rPr>
        <w:t xml:space="preserve">Otwarcie ofert nastąpi w dniu </w:t>
      </w:r>
      <w:r w:rsidR="000F3620">
        <w:rPr>
          <w:rFonts w:ascii="Times New Roman" w:hAnsi="Times New Roman"/>
          <w:sz w:val="24"/>
        </w:rPr>
        <w:t>12 czerwca</w:t>
      </w:r>
      <w:r w:rsidR="00BB51D6">
        <w:rPr>
          <w:rFonts w:ascii="Times New Roman" w:hAnsi="Times New Roman"/>
          <w:sz w:val="24"/>
        </w:rPr>
        <w:t xml:space="preserve"> </w:t>
      </w:r>
      <w:r w:rsidRPr="006261C4">
        <w:rPr>
          <w:rFonts w:ascii="Times New Roman" w:hAnsi="Times New Roman"/>
          <w:sz w:val="24"/>
        </w:rPr>
        <w:t>202</w:t>
      </w:r>
      <w:r w:rsidR="00A25872">
        <w:rPr>
          <w:rFonts w:ascii="Times New Roman" w:hAnsi="Times New Roman"/>
          <w:sz w:val="24"/>
        </w:rPr>
        <w:t>3</w:t>
      </w:r>
      <w:r w:rsidRPr="006261C4">
        <w:rPr>
          <w:rFonts w:ascii="Times New Roman" w:hAnsi="Times New Roman"/>
          <w:sz w:val="24"/>
        </w:rPr>
        <w:t xml:space="preserve"> roku, o godzinie </w:t>
      </w:r>
      <w:r w:rsidR="00F72A4F">
        <w:rPr>
          <w:rFonts w:ascii="Times New Roman" w:hAnsi="Times New Roman"/>
          <w:sz w:val="24"/>
        </w:rPr>
        <w:t>0</w:t>
      </w:r>
      <w:r w:rsidR="00BB51D6">
        <w:rPr>
          <w:rFonts w:ascii="Times New Roman" w:hAnsi="Times New Roman"/>
          <w:sz w:val="24"/>
        </w:rPr>
        <w:t>9</w:t>
      </w:r>
      <w:r w:rsidRPr="006261C4">
        <w:rPr>
          <w:rFonts w:ascii="Times New Roman" w:hAnsi="Times New Roman"/>
          <w:sz w:val="24"/>
        </w:rPr>
        <w:t>:</w:t>
      </w:r>
      <w:r w:rsidR="00BB51D6">
        <w:rPr>
          <w:rFonts w:ascii="Times New Roman" w:hAnsi="Times New Roman"/>
          <w:sz w:val="24"/>
        </w:rPr>
        <w:t>00</w:t>
      </w:r>
      <w:r w:rsidRPr="006261C4">
        <w:rPr>
          <w:rFonts w:ascii="Times New Roman" w:hAnsi="Times New Roman"/>
          <w:sz w:val="24"/>
        </w:rPr>
        <w:t>.</w:t>
      </w:r>
    </w:p>
    <w:p w:rsidR="00ED153D" w:rsidRPr="006261C4" w:rsidRDefault="00ED153D" w:rsidP="0037497F">
      <w:pPr>
        <w:pStyle w:val="Akapitzlist"/>
        <w:numPr>
          <w:ilvl w:val="1"/>
          <w:numId w:val="23"/>
        </w:numPr>
        <w:spacing w:line="240" w:lineRule="auto"/>
        <w:rPr>
          <w:rFonts w:ascii="Times New Roman" w:hAnsi="Times New Roman"/>
          <w:b/>
          <w:sz w:val="24"/>
          <w:lang w:eastAsia="pl-PL"/>
        </w:rPr>
      </w:pPr>
      <w:r>
        <w:rPr>
          <w:rFonts w:ascii="Times New Roman" w:hAnsi="Times New Roman"/>
          <w:sz w:val="24"/>
        </w:rPr>
        <w:t>Zamawiający nie przewiduje jawnego otwarcia ofert.</w:t>
      </w:r>
    </w:p>
    <w:p w:rsidR="00AE3E48" w:rsidRPr="006261C4" w:rsidRDefault="00AE3E48" w:rsidP="0037497F">
      <w:pPr>
        <w:pStyle w:val="Akapitzlist"/>
        <w:numPr>
          <w:ilvl w:val="1"/>
          <w:numId w:val="23"/>
        </w:numPr>
        <w:spacing w:line="240" w:lineRule="auto"/>
        <w:rPr>
          <w:rFonts w:ascii="Times New Roman" w:hAnsi="Times New Roman"/>
          <w:b/>
          <w:sz w:val="24"/>
          <w:lang w:eastAsia="pl-PL"/>
        </w:rPr>
      </w:pPr>
      <w:r w:rsidRPr="006261C4">
        <w:rPr>
          <w:rFonts w:ascii="Times New Roman" w:hAnsi="Times New Roman"/>
          <w:sz w:val="24"/>
        </w:rPr>
        <w:t xml:space="preserve">W przypadku awarii systemu teleinformatycznego, która powoduje brak możliwości otwarcia ofert w terminie określonym przez </w:t>
      </w:r>
      <w:r w:rsidR="00ED153D">
        <w:rPr>
          <w:rFonts w:ascii="Times New Roman" w:hAnsi="Times New Roman"/>
          <w:sz w:val="24"/>
        </w:rPr>
        <w:t>Z</w:t>
      </w:r>
      <w:r w:rsidRPr="006261C4">
        <w:rPr>
          <w:rFonts w:ascii="Times New Roman" w:hAnsi="Times New Roman"/>
          <w:sz w:val="24"/>
        </w:rPr>
        <w:t>amawiającego, otwarcie ofert nastąpi niezwłocznie po usunięciu awarii.</w:t>
      </w:r>
      <w:bookmarkStart w:id="7" w:name="mip51081239"/>
      <w:bookmarkEnd w:id="7"/>
    </w:p>
    <w:p w:rsidR="00AE3E48" w:rsidRPr="006261C4" w:rsidRDefault="00AE3E48" w:rsidP="0037497F">
      <w:pPr>
        <w:pStyle w:val="Akapitzlist"/>
        <w:numPr>
          <w:ilvl w:val="1"/>
          <w:numId w:val="23"/>
        </w:numPr>
        <w:spacing w:line="240" w:lineRule="auto"/>
        <w:rPr>
          <w:rFonts w:ascii="Times New Roman" w:hAnsi="Times New Roman"/>
          <w:b/>
          <w:sz w:val="24"/>
          <w:lang w:eastAsia="pl-PL"/>
        </w:rPr>
      </w:pPr>
      <w:r w:rsidRPr="006261C4">
        <w:rPr>
          <w:rFonts w:ascii="Times New Roman" w:hAnsi="Times New Roman"/>
          <w:sz w:val="24"/>
        </w:rPr>
        <w:t>Zamawiający poinformuje o zmianie terminu otwarcia ofert na stronie internetowej prowadzonego postępowania.</w:t>
      </w:r>
      <w:bookmarkStart w:id="8" w:name="mip51081240"/>
      <w:bookmarkEnd w:id="8"/>
    </w:p>
    <w:p w:rsidR="00AE3E48" w:rsidRPr="006261C4" w:rsidRDefault="00AE3E48" w:rsidP="0037497F">
      <w:pPr>
        <w:pStyle w:val="Akapitzlist"/>
        <w:numPr>
          <w:ilvl w:val="1"/>
          <w:numId w:val="23"/>
        </w:numPr>
        <w:spacing w:line="240" w:lineRule="auto"/>
        <w:rPr>
          <w:rFonts w:ascii="Times New Roman" w:hAnsi="Times New Roman"/>
          <w:b/>
          <w:sz w:val="24"/>
          <w:lang w:eastAsia="pl-PL"/>
        </w:rPr>
      </w:pPr>
      <w:r w:rsidRPr="006261C4">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9" w:name="mip51081241"/>
      <w:bookmarkEnd w:id="9"/>
    </w:p>
    <w:p w:rsidR="003444B4" w:rsidRPr="006261C4" w:rsidRDefault="00AE3E48" w:rsidP="0037497F">
      <w:pPr>
        <w:pStyle w:val="Akapitzlist"/>
        <w:numPr>
          <w:ilvl w:val="1"/>
          <w:numId w:val="23"/>
        </w:numPr>
        <w:spacing w:line="240" w:lineRule="auto"/>
        <w:rPr>
          <w:rFonts w:ascii="Times New Roman" w:hAnsi="Times New Roman"/>
          <w:b/>
          <w:sz w:val="24"/>
          <w:lang w:eastAsia="pl-PL"/>
        </w:rPr>
      </w:pPr>
      <w:r w:rsidRPr="006261C4">
        <w:rPr>
          <w:rFonts w:ascii="Times New Roman" w:hAnsi="Times New Roman"/>
          <w:sz w:val="24"/>
        </w:rPr>
        <w:t>Zamawiający, niezwłocznie po otwarciu ofert, udostępni na stronie internetowej prowadzonego postępowania informacje o:</w:t>
      </w:r>
      <w:bookmarkStart w:id="10" w:name="mip51081243"/>
      <w:bookmarkEnd w:id="10"/>
    </w:p>
    <w:p w:rsidR="00AE3E48" w:rsidRPr="006261C4" w:rsidRDefault="00AE3E48" w:rsidP="0037497F">
      <w:pPr>
        <w:pStyle w:val="Akapitzlist"/>
        <w:numPr>
          <w:ilvl w:val="0"/>
          <w:numId w:val="48"/>
        </w:numPr>
        <w:spacing w:line="240" w:lineRule="auto"/>
        <w:rPr>
          <w:rFonts w:ascii="Times New Roman" w:hAnsi="Times New Roman"/>
          <w:b/>
          <w:sz w:val="24"/>
          <w:lang w:eastAsia="pl-PL"/>
        </w:rPr>
      </w:pPr>
      <w:r w:rsidRPr="006261C4">
        <w:rPr>
          <w:rFonts w:ascii="Times New Roman" w:hAnsi="Times New Roman"/>
          <w:sz w:val="24"/>
        </w:rPr>
        <w:t>nazwach albo imionach i nazwiskach oraz siedzibach lub miejscach prowadzonej działalności gospodarczej albo miejscach zamieszkania wykonawców, których oferty zostały otwarte;</w:t>
      </w:r>
      <w:bookmarkStart w:id="11" w:name="mip51081244"/>
      <w:bookmarkEnd w:id="11"/>
    </w:p>
    <w:p w:rsidR="00AE3E48" w:rsidRPr="006261C4" w:rsidRDefault="00AE3E48" w:rsidP="0037497F">
      <w:pPr>
        <w:pStyle w:val="Akapitzlist"/>
        <w:numPr>
          <w:ilvl w:val="0"/>
          <w:numId w:val="48"/>
        </w:numPr>
        <w:spacing w:line="240" w:lineRule="auto"/>
        <w:rPr>
          <w:rFonts w:ascii="Times New Roman" w:hAnsi="Times New Roman"/>
          <w:b/>
          <w:sz w:val="24"/>
          <w:lang w:eastAsia="pl-PL"/>
        </w:rPr>
      </w:pPr>
      <w:r w:rsidRPr="006261C4">
        <w:rPr>
          <w:rFonts w:ascii="Times New Roman" w:hAnsi="Times New Roman"/>
          <w:sz w:val="24"/>
        </w:rPr>
        <w:t>cenach lub kosztach zawartych w ofertach.</w:t>
      </w:r>
    </w:p>
    <w:p w:rsidR="00AE3E48" w:rsidRPr="006261C4" w:rsidRDefault="00AE3E48" w:rsidP="0037497F">
      <w:pPr>
        <w:pStyle w:val="Akapitzlist"/>
        <w:spacing w:line="240" w:lineRule="auto"/>
        <w:ind w:left="1355"/>
        <w:rPr>
          <w:rFonts w:ascii="Times New Roman" w:hAnsi="Times New Roman"/>
          <w:sz w:val="24"/>
        </w:rPr>
      </w:pPr>
    </w:p>
    <w:p w:rsidR="00C714DC" w:rsidRPr="006261C4" w:rsidRDefault="00C714DC" w:rsidP="0037497F">
      <w:pPr>
        <w:pStyle w:val="tytu"/>
        <w:spacing w:line="240" w:lineRule="auto"/>
      </w:pPr>
      <w:r w:rsidRPr="006261C4">
        <w:t>OPIS SPOSOBU OBLICZENIA CENY</w:t>
      </w:r>
    </w:p>
    <w:p w:rsidR="00184E5D" w:rsidRPr="006261C4" w:rsidRDefault="00184E5D" w:rsidP="0037497F">
      <w:pPr>
        <w:pStyle w:val="Akapitzlist"/>
        <w:numPr>
          <w:ilvl w:val="1"/>
          <w:numId w:val="23"/>
        </w:numPr>
        <w:suppressAutoHyphens/>
        <w:spacing w:line="240" w:lineRule="auto"/>
        <w:ind w:left="993" w:hanging="567"/>
        <w:rPr>
          <w:rFonts w:ascii="Times New Roman" w:eastAsia="MS Mincho" w:hAnsi="Times New Roman"/>
          <w:color w:val="000000" w:themeColor="text1"/>
          <w:sz w:val="24"/>
        </w:rPr>
      </w:pPr>
      <w:r w:rsidRPr="006261C4">
        <w:rPr>
          <w:rFonts w:ascii="Times New Roman" w:hAnsi="Times New Roman"/>
          <w:sz w:val="24"/>
        </w:rPr>
        <w:t xml:space="preserve">Wykonawca w ofercie określa </w:t>
      </w:r>
      <w:r w:rsidRPr="006261C4">
        <w:rPr>
          <w:rFonts w:ascii="Times New Roman" w:hAnsi="Times New Roman"/>
          <w:b/>
          <w:sz w:val="24"/>
        </w:rPr>
        <w:t>cenę oferty brutto</w:t>
      </w:r>
      <w:r w:rsidRPr="006261C4">
        <w:rPr>
          <w:rFonts w:ascii="Times New Roman" w:hAnsi="Times New Roman"/>
          <w:sz w:val="24"/>
        </w:rPr>
        <w:t xml:space="preserve"> w zł (PLN),</w:t>
      </w:r>
      <w:r w:rsidR="00654498" w:rsidRPr="006261C4">
        <w:rPr>
          <w:rFonts w:ascii="Times New Roman" w:hAnsi="Times New Roman"/>
          <w:sz w:val="24"/>
        </w:rPr>
        <w:t xml:space="preserve"> </w:t>
      </w:r>
      <w:r w:rsidRPr="006261C4">
        <w:rPr>
          <w:rFonts w:ascii="Times New Roman" w:hAnsi="Times New Roman"/>
          <w:sz w:val="24"/>
        </w:rPr>
        <w:t xml:space="preserve">która stanowić będzie </w:t>
      </w:r>
      <w:r w:rsidRPr="006261C4">
        <w:rPr>
          <w:rFonts w:ascii="Times New Roman" w:hAnsi="Times New Roman"/>
          <w:b/>
          <w:sz w:val="24"/>
        </w:rPr>
        <w:t>wynagrodzenie ryczałtowe</w:t>
      </w:r>
      <w:r w:rsidRPr="006261C4">
        <w:rPr>
          <w:rFonts w:ascii="Times New Roman" w:hAnsi="Times New Roman"/>
          <w:sz w:val="24"/>
        </w:rPr>
        <w:t xml:space="preserve"> za </w:t>
      </w:r>
      <w:r w:rsidRPr="006261C4">
        <w:rPr>
          <w:rFonts w:ascii="Times New Roman" w:hAnsi="Times New Roman"/>
          <w:b/>
          <w:sz w:val="24"/>
        </w:rPr>
        <w:t>realizację</w:t>
      </w:r>
      <w:r w:rsidR="00654498" w:rsidRPr="006261C4">
        <w:rPr>
          <w:rFonts w:ascii="Times New Roman" w:hAnsi="Times New Roman"/>
          <w:b/>
          <w:sz w:val="24"/>
        </w:rPr>
        <w:t xml:space="preserve"> całości </w:t>
      </w:r>
      <w:r w:rsidRPr="006261C4">
        <w:rPr>
          <w:rFonts w:ascii="Times New Roman" w:hAnsi="Times New Roman"/>
          <w:b/>
          <w:sz w:val="24"/>
        </w:rPr>
        <w:t xml:space="preserve"> przedmiotu zamówienia</w:t>
      </w:r>
      <w:r w:rsidR="00654498" w:rsidRPr="006261C4">
        <w:rPr>
          <w:rFonts w:ascii="Times New Roman" w:hAnsi="Times New Roman"/>
          <w:sz w:val="24"/>
        </w:rPr>
        <w:t xml:space="preserve">. </w:t>
      </w:r>
      <w:r w:rsidRPr="006261C4">
        <w:rPr>
          <w:rFonts w:ascii="Times New Roman" w:hAnsi="Times New Roman"/>
          <w:sz w:val="24"/>
        </w:rPr>
        <w:t>Wykonawca podaje cenę brutto wykonania przedmiotu zamówienia</w:t>
      </w:r>
      <w:r w:rsidR="00EE7F75" w:rsidRPr="006261C4">
        <w:rPr>
          <w:rFonts w:ascii="Times New Roman" w:hAnsi="Times New Roman"/>
          <w:sz w:val="24"/>
        </w:rPr>
        <w:t xml:space="preserve">, zgodnie z </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f</w:t>
      </w:r>
      <w:r w:rsidRPr="006261C4">
        <w:rPr>
          <w:rFonts w:ascii="Times New Roman" w:eastAsia="MS Mincho" w:hAnsi="Times New Roman"/>
          <w:color w:val="000000" w:themeColor="text1"/>
          <w:sz w:val="24"/>
        </w:rPr>
        <w:t>ormularz</w:t>
      </w:r>
      <w:r w:rsidR="00EE7F75" w:rsidRPr="006261C4">
        <w:rPr>
          <w:rFonts w:ascii="Times New Roman" w:eastAsia="MS Mincho" w:hAnsi="Times New Roman"/>
          <w:color w:val="000000" w:themeColor="text1"/>
          <w:sz w:val="24"/>
        </w:rPr>
        <w:t>em</w:t>
      </w:r>
      <w:r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color w:val="000000" w:themeColor="text1"/>
          <w:sz w:val="24"/>
        </w:rPr>
        <w:t>ofertowym stanowiącym</w:t>
      </w:r>
      <w:r w:rsidR="00B844C7" w:rsidRPr="006261C4">
        <w:rPr>
          <w:rFonts w:ascii="Times New Roman" w:eastAsia="MS Mincho" w:hAnsi="Times New Roman"/>
          <w:color w:val="000000" w:themeColor="text1"/>
          <w:sz w:val="24"/>
        </w:rPr>
        <w:t xml:space="preserve"> -</w:t>
      </w:r>
      <w:r w:rsidR="00EE7F75" w:rsidRPr="006261C4">
        <w:rPr>
          <w:rFonts w:ascii="Times New Roman" w:eastAsia="MS Mincho" w:hAnsi="Times New Roman"/>
          <w:b/>
          <w:color w:val="000000" w:themeColor="text1"/>
          <w:sz w:val="24"/>
        </w:rPr>
        <w:t xml:space="preserve"> </w:t>
      </w:r>
      <w:r w:rsidR="00796EFF" w:rsidRPr="006261C4">
        <w:rPr>
          <w:rFonts w:ascii="Times New Roman" w:eastAsia="MS Mincho" w:hAnsi="Times New Roman"/>
          <w:b/>
          <w:color w:val="000000" w:themeColor="text1"/>
          <w:sz w:val="24"/>
        </w:rPr>
        <w:t xml:space="preserve"> Załącznik N</w:t>
      </w:r>
      <w:r w:rsidR="00F44040" w:rsidRPr="006261C4">
        <w:rPr>
          <w:rFonts w:ascii="Times New Roman" w:eastAsia="MS Mincho" w:hAnsi="Times New Roman"/>
          <w:b/>
          <w:color w:val="000000" w:themeColor="text1"/>
          <w:sz w:val="24"/>
        </w:rPr>
        <w:t>r 2 do S</w:t>
      </w:r>
      <w:r w:rsidRPr="006261C4">
        <w:rPr>
          <w:rFonts w:ascii="Times New Roman" w:eastAsia="MS Mincho" w:hAnsi="Times New Roman"/>
          <w:b/>
          <w:color w:val="000000" w:themeColor="text1"/>
          <w:sz w:val="24"/>
        </w:rPr>
        <w:t>WZ</w:t>
      </w:r>
      <w:r w:rsidR="00EE7F75" w:rsidRPr="006261C4">
        <w:rPr>
          <w:rFonts w:ascii="Times New Roman" w:eastAsia="MS Mincho" w:hAnsi="Times New Roman"/>
          <w:color w:val="000000" w:themeColor="text1"/>
          <w:sz w:val="24"/>
        </w:rPr>
        <w:t>.</w:t>
      </w:r>
    </w:p>
    <w:p w:rsidR="00184E5D" w:rsidRPr="006261C4" w:rsidRDefault="00184E5D" w:rsidP="0037497F">
      <w:pPr>
        <w:pStyle w:val="tytu"/>
        <w:numPr>
          <w:ilvl w:val="1"/>
          <w:numId w:val="55"/>
        </w:numPr>
        <w:spacing w:line="240" w:lineRule="auto"/>
      </w:pPr>
      <w:r w:rsidRPr="006261C4">
        <w:t>Wynagrodzenia ryczałtowe, Cena brutto oferty określone w Formularzu Ofertowym, muszą być wyrażone liczbowo i podana z dokładnością do dwóch miejsc po przecinku oraz w przypadku Ceny brutto oferty dodatkowo słownie, w PLN. Przyjmuje się matematyczną zasadę zaokrąglania trzeciej liczby po przecinku, tj.:</w:t>
      </w:r>
      <w:r w:rsidR="00702646" w:rsidRPr="006261C4">
        <w:t xml:space="preserve"> </w:t>
      </w:r>
      <w:r w:rsidRPr="006261C4">
        <w:t>w sytuacji, kiedy na trzecim miejscu po przecinku jest cyfra „5” lub wyższa, wówczas  wartość ulega zaokrągleniu „w górę” (to  znaczy, że: np. wartość 0,155 musi zostać zaokrąglona do 0,16);</w:t>
      </w:r>
      <w:r w:rsidR="00702646" w:rsidRPr="006261C4">
        <w:t xml:space="preserve">  </w:t>
      </w:r>
      <w:r w:rsidRPr="006261C4">
        <w:t>w sytuacji, kiedy na trzecim miejscu po przecinku jest cyfra „4” lub niższa, wówczas  wartość ulega  zaokrągleniu „w dół”. (to znaczy, że: np. wartość 0,154 musi zostać zaokrąglona do 0,15);</w:t>
      </w:r>
    </w:p>
    <w:p w:rsidR="00184E5D" w:rsidRPr="006261C4" w:rsidRDefault="00184E5D" w:rsidP="0037497F">
      <w:pPr>
        <w:pStyle w:val="tytu"/>
        <w:numPr>
          <w:ilvl w:val="1"/>
          <w:numId w:val="55"/>
        </w:numPr>
        <w:spacing w:line="240" w:lineRule="auto"/>
      </w:pPr>
      <w:r w:rsidRPr="006261C4">
        <w:t>Podana przez Wykonawcę w Formularzu ofertowym (</w:t>
      </w:r>
      <w:r w:rsidR="00F44040" w:rsidRPr="006261C4">
        <w:t>załącznik nr 2 do S</w:t>
      </w:r>
      <w:r w:rsidRPr="006261C4">
        <w:t>WZ) Cena brutto oferty brana będzie pod uwagę przez komisję przetargową w trakcie oceny ofert i wyboru najkorzystniejszej oferty.</w:t>
      </w:r>
    </w:p>
    <w:p w:rsidR="00184E5D" w:rsidRPr="006261C4" w:rsidRDefault="00184E5D" w:rsidP="0037497F">
      <w:pPr>
        <w:pStyle w:val="tytu"/>
        <w:numPr>
          <w:ilvl w:val="1"/>
          <w:numId w:val="55"/>
        </w:numPr>
        <w:spacing w:line="240" w:lineRule="auto"/>
      </w:pPr>
      <w:r w:rsidRPr="006261C4">
        <w:t>Podane przez Wykonawcę wynagrodzenia ryczałtowe oraz Cena brutto oferty będą stałe tzn. nie ulegną zmianie przez cały okres realizacji (wykonywania) przedmiotu zamówienia.</w:t>
      </w:r>
    </w:p>
    <w:p w:rsidR="00184E5D" w:rsidRPr="006261C4" w:rsidRDefault="00184E5D" w:rsidP="0037497F">
      <w:pPr>
        <w:pStyle w:val="tytu"/>
        <w:numPr>
          <w:ilvl w:val="1"/>
          <w:numId w:val="55"/>
        </w:numPr>
        <w:spacing w:line="240" w:lineRule="auto"/>
      </w:pPr>
      <w:r w:rsidRPr="006261C4">
        <w:t xml:space="preserve">W podanych wynagrodzeniach ryczałtowych oraz Cenie brutto oferty Wykonawca musi uwzględnić wszystkie koszty bezpośrednie i pośrednie, jakie uważa za niezbędne do poniesienia dla terminowego i prawidłowego </w:t>
      </w:r>
      <w:r w:rsidRPr="006261C4">
        <w:lastRenderedPageBreak/>
        <w:t>wykonania przedmiotu zamówienia, zysk oraz wszystkie wymagane przepisami podatki i opłaty, a w szczególności podatek VAT zgodnie z obowiązującymi przepisami. W wynagrodzeniach ryczałtowych oraz Cenie brutto oferty Wykonawca musi uwzględnić wszystkie posiadane informacje o przedmiocie zamówienia, a szczególnie informacje, wymagania i warunki podane prze</w:t>
      </w:r>
      <w:r w:rsidR="00F44040" w:rsidRPr="006261C4">
        <w:t>z Zamawiającego w SWZ i załącznikach do S</w:t>
      </w:r>
      <w:r w:rsidRPr="006261C4">
        <w:t xml:space="preserve">WZ oraz </w:t>
      </w:r>
      <w:r w:rsidR="004A259E">
        <w:t xml:space="preserve">                              </w:t>
      </w:r>
      <w:r w:rsidRPr="006261C4">
        <w:t>w wyjaśnieniach i zmia</w:t>
      </w:r>
      <w:r w:rsidR="00F44040" w:rsidRPr="006261C4">
        <w:t>nach SWZ i załączników do S</w:t>
      </w:r>
      <w:r w:rsidRPr="006261C4">
        <w:t>WZ</w:t>
      </w:r>
      <w:r w:rsidR="00F44040" w:rsidRPr="006261C4">
        <w:t>.</w:t>
      </w:r>
    </w:p>
    <w:p w:rsidR="00F44040" w:rsidRPr="006261C4" w:rsidRDefault="00F44040" w:rsidP="0037497F">
      <w:pPr>
        <w:pStyle w:val="tytu"/>
        <w:numPr>
          <w:ilvl w:val="1"/>
          <w:numId w:val="55"/>
        </w:numPr>
        <w:spacing w:line="240" w:lineRule="auto"/>
      </w:pPr>
      <w:r w:rsidRPr="006261C4">
        <w:t>Zgodnie z art. 91 ust. 3a ustawy Pzp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rsidR="00F44040" w:rsidRDefault="00F44040" w:rsidP="0037497F">
      <w:pPr>
        <w:suppressAutoHyphens/>
        <w:spacing w:line="240" w:lineRule="auto"/>
        <w:ind w:left="1276"/>
        <w:rPr>
          <w:rFonts w:ascii="Times New Roman" w:hAnsi="Times New Roman"/>
          <w:color w:val="000000" w:themeColor="text1"/>
          <w:sz w:val="24"/>
        </w:rPr>
      </w:pPr>
    </w:p>
    <w:p w:rsidR="00E95A90" w:rsidRPr="006261C4" w:rsidRDefault="00E95A90" w:rsidP="0037497F">
      <w:pPr>
        <w:suppressAutoHyphens/>
        <w:spacing w:line="240" w:lineRule="auto"/>
        <w:ind w:left="1276"/>
        <w:rPr>
          <w:rFonts w:ascii="Times New Roman" w:hAnsi="Times New Roman"/>
          <w:color w:val="000000" w:themeColor="text1"/>
          <w:sz w:val="24"/>
        </w:rPr>
      </w:pPr>
    </w:p>
    <w:p w:rsidR="00C714DC" w:rsidRPr="006261C4" w:rsidRDefault="00C714DC" w:rsidP="0037497F">
      <w:pPr>
        <w:pStyle w:val="tytu"/>
        <w:spacing w:line="240" w:lineRule="auto"/>
      </w:pPr>
      <w:r w:rsidRPr="006261C4">
        <w:t xml:space="preserve">OPIS KRYTERIÓW, KTÓRYMI ZAMAWIAJĄCY BĘDZIE KIEROWAŁ SIĘ PRZY WYBORZE OFERTY WRAZ Z PODANIEM </w:t>
      </w:r>
      <w:r w:rsidR="00A5351A" w:rsidRPr="006261C4">
        <w:t>WAG</w:t>
      </w:r>
      <w:r w:rsidRPr="006261C4">
        <w:t xml:space="preserve"> TYCH KRYTERIÓW I</w:t>
      </w:r>
      <w:r w:rsidR="00EA61B6" w:rsidRPr="006261C4">
        <w:t> </w:t>
      </w:r>
      <w:r w:rsidRPr="006261C4">
        <w:t>SPOSOBU OCENY OFERT</w:t>
      </w:r>
    </w:p>
    <w:p w:rsidR="00841CCD" w:rsidRPr="006261C4" w:rsidRDefault="00AC7085" w:rsidP="0037497F">
      <w:pPr>
        <w:tabs>
          <w:tab w:val="left" w:pos="1276"/>
        </w:tabs>
        <w:suppressAutoHyphens/>
        <w:spacing w:line="240" w:lineRule="auto"/>
        <w:ind w:left="993"/>
        <w:rPr>
          <w:rFonts w:ascii="Times New Roman" w:hAnsi="Times New Roman"/>
          <w:color w:val="000000" w:themeColor="text1"/>
          <w:sz w:val="24"/>
        </w:rPr>
      </w:pPr>
      <w:r w:rsidRPr="006261C4">
        <w:rPr>
          <w:rFonts w:ascii="Times New Roman" w:eastAsia="MS Mincho" w:hAnsi="Times New Roman"/>
          <w:color w:val="000000" w:themeColor="text1"/>
          <w:sz w:val="24"/>
        </w:rPr>
        <w:t xml:space="preserve">15.1. </w:t>
      </w:r>
      <w:r w:rsidR="00841CCD" w:rsidRPr="006261C4">
        <w:rPr>
          <w:rFonts w:ascii="Times New Roman" w:eastAsia="MS Mincho" w:hAnsi="Times New Roman"/>
          <w:color w:val="000000" w:themeColor="text1"/>
          <w:sz w:val="24"/>
        </w:rPr>
        <w:t>Zamawiający wyznaczył następujące kryteria oceny ofert:</w:t>
      </w:r>
    </w:p>
    <w:p w:rsidR="0014344E" w:rsidRPr="006261C4" w:rsidRDefault="0014344E" w:rsidP="0037497F">
      <w:pPr>
        <w:pStyle w:val="Akapitzlist"/>
        <w:tabs>
          <w:tab w:val="left" w:pos="1276"/>
        </w:tabs>
        <w:suppressAutoHyphens/>
        <w:spacing w:line="240" w:lineRule="auto"/>
        <w:ind w:left="1636"/>
        <w:rPr>
          <w:rFonts w:ascii="Times New Roman" w:hAnsi="Times New Roman"/>
          <w:color w:val="000000" w:themeColor="text1"/>
          <w:sz w:val="24"/>
          <w:u w:val="single"/>
        </w:rPr>
      </w:pPr>
    </w:p>
    <w:tbl>
      <w:tblPr>
        <w:tblW w:w="7409" w:type="dxa"/>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14344E" w:rsidRPr="006261C4" w:rsidTr="006A69AC">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261C4" w:rsidRDefault="0014344E" w:rsidP="0037497F">
            <w:pPr>
              <w:suppressAutoHyphens/>
              <w:spacing w:line="240" w:lineRule="auto"/>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261C4" w:rsidRDefault="0014344E" w:rsidP="0037497F">
            <w:pPr>
              <w:suppressAutoHyphens/>
              <w:spacing w:line="240" w:lineRule="auto"/>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261C4" w:rsidRDefault="0014344E" w:rsidP="0037497F">
            <w:pPr>
              <w:suppressAutoHyphens/>
              <w:spacing w:line="240" w:lineRule="auto"/>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Waga w %</w:t>
            </w:r>
          </w:p>
        </w:tc>
      </w:tr>
      <w:tr w:rsidR="0014344E" w:rsidRPr="006261C4"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37497F">
            <w:pPr>
              <w:suppressAutoHyphens/>
              <w:spacing w:line="240" w:lineRule="auto"/>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w:t>
            </w:r>
            <w:r w:rsidR="007B17BA">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37497F">
            <w:pPr>
              <w:suppressAutoHyphens/>
              <w:spacing w:line="240" w:lineRule="auto"/>
              <w:rPr>
                <w:rFonts w:ascii="Times New Roman" w:eastAsia="MS Mincho" w:hAnsi="Times New Roman"/>
                <w:b/>
                <w:color w:val="000000" w:themeColor="text1"/>
                <w:sz w:val="24"/>
              </w:rPr>
            </w:pPr>
            <w:r w:rsidRPr="006261C4">
              <w:rPr>
                <w:rFonts w:ascii="Times New Roman" w:eastAsia="MS Mincho" w:hAnsi="Times New Roman"/>
                <w:b/>
                <w:color w:val="000000" w:themeColor="text1"/>
                <w:sz w:val="24"/>
              </w:rPr>
              <w:t>Cena</w:t>
            </w:r>
          </w:p>
        </w:tc>
        <w:tc>
          <w:tcPr>
            <w:tcW w:w="2009" w:type="dxa"/>
            <w:tcBorders>
              <w:top w:val="single" w:sz="4" w:space="0" w:color="auto"/>
              <w:left w:val="single" w:sz="4" w:space="0" w:color="auto"/>
              <w:bottom w:val="single" w:sz="4" w:space="0" w:color="auto"/>
              <w:right w:val="single" w:sz="4" w:space="0" w:color="auto"/>
            </w:tcBorders>
            <w:vAlign w:val="center"/>
          </w:tcPr>
          <w:p w:rsidR="0014344E" w:rsidRPr="006261C4" w:rsidRDefault="00004010" w:rsidP="0037497F">
            <w:pPr>
              <w:suppressAutoHyphens/>
              <w:spacing w:line="240" w:lineRule="auto"/>
              <w:jc w:val="center"/>
              <w:rPr>
                <w:rFonts w:ascii="Times New Roman" w:eastAsia="MS Mincho" w:hAnsi="Times New Roman"/>
                <w:color w:val="000000" w:themeColor="text1"/>
                <w:sz w:val="24"/>
              </w:rPr>
            </w:pPr>
            <w:r>
              <w:rPr>
                <w:rFonts w:ascii="Times New Roman" w:eastAsia="MS Mincho" w:hAnsi="Times New Roman"/>
                <w:color w:val="000000" w:themeColor="text1"/>
                <w:sz w:val="24"/>
              </w:rPr>
              <w:t>6</w:t>
            </w:r>
            <w:r w:rsidR="0014344E" w:rsidRPr="006261C4">
              <w:rPr>
                <w:rFonts w:ascii="Times New Roman" w:eastAsia="MS Mincho" w:hAnsi="Times New Roman"/>
                <w:color w:val="000000" w:themeColor="text1"/>
                <w:sz w:val="24"/>
              </w:rPr>
              <w:t>0 %</w:t>
            </w:r>
          </w:p>
        </w:tc>
      </w:tr>
      <w:tr w:rsidR="009048BB" w:rsidRPr="006261C4"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9048BB" w:rsidRPr="006261C4" w:rsidRDefault="00C5189E" w:rsidP="0037497F">
            <w:pPr>
              <w:suppressAutoHyphens/>
              <w:spacing w:line="240" w:lineRule="auto"/>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2</w:t>
            </w:r>
            <w:r w:rsidR="007B17BA">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rsidR="007B17BA" w:rsidRPr="006261C4" w:rsidRDefault="00004010" w:rsidP="007B17BA">
            <w:pPr>
              <w:spacing w:line="240" w:lineRule="auto"/>
              <w:rPr>
                <w:rFonts w:ascii="Times New Roman" w:hAnsi="Times New Roman"/>
                <w:sz w:val="24"/>
              </w:rPr>
            </w:pPr>
            <w:bookmarkStart w:id="12" w:name="_GoBack"/>
            <w:r w:rsidRPr="00F70587">
              <w:rPr>
                <w:rFonts w:ascii="Times New Roman" w:hAnsi="Times New Roman"/>
                <w:sz w:val="24"/>
              </w:rPr>
              <w:t>Okres gwarancji i rękojmi</w:t>
            </w:r>
            <w:bookmarkEnd w:id="12"/>
            <w:r w:rsidRPr="00F70587">
              <w:rPr>
                <w:rFonts w:ascii="Times New Roman" w:hAnsi="Times New Roman"/>
                <w:sz w:val="24"/>
              </w:rPr>
              <w:t xml:space="preserve"> w tym gwarancja mechaniczna bez względu na ilość przejechanych kilometrów - w miesiącach, liczone od dnia podpisania przez Zamawiającego protokołu odbioru końcowego dostawy …………………..</w:t>
            </w:r>
            <w:r>
              <w:rPr>
                <w:rFonts w:ascii="Times New Roman" w:hAnsi="Times New Roman"/>
                <w:sz w:val="24"/>
              </w:rPr>
              <w:t xml:space="preserve"> (minimum 24 miesiące)</w:t>
            </w:r>
          </w:p>
        </w:tc>
        <w:tc>
          <w:tcPr>
            <w:tcW w:w="2009" w:type="dxa"/>
            <w:tcBorders>
              <w:top w:val="single" w:sz="4" w:space="0" w:color="auto"/>
              <w:left w:val="single" w:sz="4" w:space="0" w:color="auto"/>
              <w:bottom w:val="single" w:sz="4" w:space="0" w:color="auto"/>
              <w:right w:val="single" w:sz="4" w:space="0" w:color="auto"/>
            </w:tcBorders>
            <w:vAlign w:val="center"/>
          </w:tcPr>
          <w:p w:rsidR="009048BB" w:rsidRPr="006261C4" w:rsidRDefault="00004010" w:rsidP="0037497F">
            <w:pPr>
              <w:suppressAutoHyphens/>
              <w:spacing w:line="240" w:lineRule="auto"/>
              <w:jc w:val="center"/>
              <w:rPr>
                <w:rFonts w:ascii="Times New Roman" w:eastAsia="MS Mincho" w:hAnsi="Times New Roman"/>
                <w:color w:val="000000" w:themeColor="text1"/>
                <w:sz w:val="24"/>
              </w:rPr>
            </w:pPr>
            <w:r>
              <w:rPr>
                <w:rFonts w:ascii="Times New Roman" w:eastAsia="MS Mincho" w:hAnsi="Times New Roman"/>
                <w:color w:val="000000" w:themeColor="text1"/>
                <w:sz w:val="24"/>
              </w:rPr>
              <w:t>4</w:t>
            </w:r>
            <w:r w:rsidR="00D31EC9" w:rsidRPr="006261C4">
              <w:rPr>
                <w:rFonts w:ascii="Times New Roman" w:eastAsia="MS Mincho" w:hAnsi="Times New Roman"/>
                <w:color w:val="000000" w:themeColor="text1"/>
                <w:sz w:val="24"/>
              </w:rPr>
              <w:t>0</w:t>
            </w:r>
            <w:r w:rsidR="0050549E">
              <w:rPr>
                <w:rFonts w:ascii="Times New Roman" w:eastAsia="MS Mincho" w:hAnsi="Times New Roman"/>
                <w:color w:val="000000" w:themeColor="text1"/>
                <w:sz w:val="24"/>
              </w:rPr>
              <w:t xml:space="preserve"> </w:t>
            </w:r>
            <w:r w:rsidR="00D31EC9" w:rsidRPr="006261C4">
              <w:rPr>
                <w:rFonts w:ascii="Times New Roman" w:eastAsia="MS Mincho" w:hAnsi="Times New Roman"/>
                <w:color w:val="000000" w:themeColor="text1"/>
                <w:sz w:val="24"/>
              </w:rPr>
              <w:t>%</w:t>
            </w:r>
          </w:p>
        </w:tc>
      </w:tr>
      <w:tr w:rsidR="0014344E" w:rsidRPr="006261C4"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37497F">
            <w:pPr>
              <w:suppressAutoHyphens/>
              <w:spacing w:line="240" w:lineRule="auto"/>
              <w:jc w:val="center"/>
              <w:rPr>
                <w:rFonts w:ascii="Times New Roman" w:eastAsia="MS Mincho" w:hAnsi="Times New Roman"/>
                <w:color w:val="000000" w:themeColor="text1"/>
                <w:sz w:val="24"/>
              </w:rPr>
            </w:pPr>
          </w:p>
        </w:tc>
        <w:tc>
          <w:tcPr>
            <w:tcW w:w="4844"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37497F">
            <w:pPr>
              <w:suppressAutoHyphens/>
              <w:spacing w:line="240" w:lineRule="auto"/>
              <w:rPr>
                <w:rFonts w:ascii="Times New Roman" w:hAnsi="Times New Roman"/>
                <w:color w:val="000000" w:themeColor="text1"/>
                <w:sz w:val="24"/>
              </w:rPr>
            </w:pPr>
            <w:r w:rsidRPr="006261C4">
              <w:rPr>
                <w:rFonts w:ascii="Times New Roman" w:hAnsi="Times New Roman"/>
                <w:color w:val="000000" w:themeColor="text1"/>
                <w:sz w:val="24"/>
              </w:rPr>
              <w:t>Razem</w:t>
            </w:r>
          </w:p>
        </w:tc>
        <w:tc>
          <w:tcPr>
            <w:tcW w:w="2009" w:type="dxa"/>
            <w:tcBorders>
              <w:top w:val="single" w:sz="4" w:space="0" w:color="auto"/>
              <w:left w:val="single" w:sz="4" w:space="0" w:color="auto"/>
              <w:bottom w:val="single" w:sz="4" w:space="0" w:color="auto"/>
              <w:right w:val="single" w:sz="4" w:space="0" w:color="auto"/>
            </w:tcBorders>
            <w:vAlign w:val="center"/>
          </w:tcPr>
          <w:p w:rsidR="0014344E" w:rsidRPr="006261C4" w:rsidRDefault="0014344E" w:rsidP="0037497F">
            <w:pPr>
              <w:suppressAutoHyphens/>
              <w:spacing w:line="240" w:lineRule="auto"/>
              <w:jc w:val="center"/>
              <w:rPr>
                <w:rFonts w:ascii="Times New Roman" w:eastAsia="MS Mincho" w:hAnsi="Times New Roman"/>
                <w:color w:val="000000" w:themeColor="text1"/>
                <w:sz w:val="24"/>
              </w:rPr>
            </w:pPr>
            <w:r w:rsidRPr="006261C4">
              <w:rPr>
                <w:rFonts w:ascii="Times New Roman" w:eastAsia="MS Mincho" w:hAnsi="Times New Roman"/>
                <w:color w:val="000000" w:themeColor="text1"/>
                <w:sz w:val="24"/>
              </w:rPr>
              <w:t>100 %</w:t>
            </w:r>
          </w:p>
        </w:tc>
      </w:tr>
    </w:tbl>
    <w:p w:rsidR="0014344E" w:rsidRPr="006261C4" w:rsidRDefault="0014344E" w:rsidP="0037497F">
      <w:pPr>
        <w:suppressAutoHyphens/>
        <w:spacing w:line="240" w:lineRule="auto"/>
        <w:ind w:left="1276"/>
        <w:rPr>
          <w:rFonts w:ascii="Times New Roman" w:hAnsi="Times New Roman"/>
          <w:color w:val="000000" w:themeColor="text1"/>
          <w:sz w:val="24"/>
        </w:rPr>
      </w:pPr>
    </w:p>
    <w:p w:rsidR="0014344E" w:rsidRPr="006261C4" w:rsidRDefault="0014344E" w:rsidP="0037497F">
      <w:pPr>
        <w:pStyle w:val="Akapitzlist"/>
        <w:tabs>
          <w:tab w:val="left" w:pos="1276"/>
        </w:tabs>
        <w:suppressAutoHyphens/>
        <w:spacing w:line="240" w:lineRule="auto"/>
        <w:ind w:left="1276"/>
        <w:rPr>
          <w:rFonts w:ascii="Times New Roman" w:hAnsi="Times New Roman"/>
          <w:color w:val="000000" w:themeColor="text1"/>
          <w:sz w:val="24"/>
        </w:rPr>
      </w:pPr>
      <w:r w:rsidRPr="006261C4">
        <w:rPr>
          <w:rFonts w:ascii="Times New Roman" w:hAnsi="Times New Roman"/>
          <w:color w:val="000000" w:themeColor="text1"/>
          <w:sz w:val="24"/>
        </w:rPr>
        <w:t>Liczba punktów przyznanych każdej z ocenianych ofert</w:t>
      </w:r>
      <w:r w:rsidR="00E02BA9" w:rsidRPr="006261C4">
        <w:rPr>
          <w:rFonts w:ascii="Times New Roman" w:hAnsi="Times New Roman"/>
          <w:color w:val="000000" w:themeColor="text1"/>
          <w:sz w:val="24"/>
        </w:rPr>
        <w:t xml:space="preserve"> </w:t>
      </w:r>
      <w:r w:rsidRPr="006261C4">
        <w:rPr>
          <w:rFonts w:ascii="Times New Roman" w:hAnsi="Times New Roman"/>
          <w:color w:val="000000" w:themeColor="text1"/>
          <w:sz w:val="24"/>
        </w:rPr>
        <w:t>obliczona zostanie według poniższego wzoru:</w:t>
      </w:r>
    </w:p>
    <w:p w:rsidR="0014344E" w:rsidRPr="006261C4" w:rsidRDefault="0014344E" w:rsidP="0037497F">
      <w:pPr>
        <w:spacing w:line="240" w:lineRule="auto"/>
        <w:ind w:left="902"/>
        <w:jc w:val="center"/>
        <w:outlineLvl w:val="0"/>
        <w:rPr>
          <w:rFonts w:ascii="Times New Roman" w:hAnsi="Times New Roman"/>
          <w:color w:val="000000" w:themeColor="text1"/>
          <w:sz w:val="24"/>
        </w:rPr>
      </w:pPr>
      <w:r w:rsidRPr="006261C4">
        <w:rPr>
          <w:rFonts w:ascii="Times New Roman" w:hAnsi="Times New Roman"/>
          <w:b/>
          <w:color w:val="000000" w:themeColor="text1"/>
          <w:sz w:val="24"/>
        </w:rPr>
        <w:t>LP = LC + L</w:t>
      </w:r>
      <w:r w:rsidR="00E02BA9" w:rsidRPr="006261C4">
        <w:rPr>
          <w:rFonts w:ascii="Times New Roman" w:hAnsi="Times New Roman"/>
          <w:b/>
          <w:color w:val="000000" w:themeColor="text1"/>
          <w:sz w:val="24"/>
        </w:rPr>
        <w:t>G</w:t>
      </w:r>
    </w:p>
    <w:p w:rsidR="0014344E" w:rsidRPr="006261C4" w:rsidRDefault="0014344E" w:rsidP="0037497F">
      <w:pPr>
        <w:spacing w:line="240" w:lineRule="auto"/>
        <w:ind w:left="1276"/>
        <w:rPr>
          <w:rFonts w:ascii="Times New Roman" w:hAnsi="Times New Roman"/>
          <w:color w:val="000000" w:themeColor="text1"/>
          <w:sz w:val="24"/>
        </w:rPr>
      </w:pPr>
      <w:r w:rsidRPr="006261C4">
        <w:rPr>
          <w:rFonts w:ascii="Times New Roman" w:hAnsi="Times New Roman"/>
          <w:color w:val="000000" w:themeColor="text1"/>
          <w:sz w:val="24"/>
        </w:rPr>
        <w:t>gdzie:</w:t>
      </w:r>
    </w:p>
    <w:p w:rsidR="0014344E" w:rsidRPr="006261C4" w:rsidRDefault="0014344E" w:rsidP="0037497F">
      <w:pPr>
        <w:tabs>
          <w:tab w:val="left" w:pos="1985"/>
        </w:tabs>
        <w:suppressAutoHyphens/>
        <w:spacing w:line="240" w:lineRule="auto"/>
        <w:ind w:left="1985" w:hanging="709"/>
        <w:rPr>
          <w:rFonts w:ascii="Times New Roman" w:hAnsi="Times New Roman"/>
          <w:color w:val="000000" w:themeColor="text1"/>
          <w:sz w:val="24"/>
        </w:rPr>
      </w:pPr>
      <w:r w:rsidRPr="006261C4">
        <w:rPr>
          <w:rFonts w:ascii="Times New Roman" w:hAnsi="Times New Roman"/>
          <w:color w:val="000000" w:themeColor="text1"/>
          <w:sz w:val="24"/>
        </w:rPr>
        <w:t>LP</w:t>
      </w:r>
      <w:r w:rsidRPr="006261C4">
        <w:rPr>
          <w:rFonts w:ascii="Times New Roman" w:hAnsi="Times New Roman"/>
          <w:color w:val="000000" w:themeColor="text1"/>
          <w:sz w:val="24"/>
        </w:rPr>
        <w:tab/>
        <w:t>– łączna liczba punktów przyznanych ofercie</w:t>
      </w:r>
    </w:p>
    <w:p w:rsidR="0014344E" w:rsidRPr="006261C4" w:rsidRDefault="0014344E" w:rsidP="0037497F">
      <w:pPr>
        <w:tabs>
          <w:tab w:val="left" w:pos="1985"/>
        </w:tabs>
        <w:suppressAutoHyphens/>
        <w:spacing w:line="240" w:lineRule="auto"/>
        <w:ind w:left="1985" w:hanging="709"/>
        <w:rPr>
          <w:rFonts w:ascii="Times New Roman" w:hAnsi="Times New Roman"/>
          <w:color w:val="000000" w:themeColor="text1"/>
          <w:sz w:val="24"/>
        </w:rPr>
      </w:pPr>
      <w:r w:rsidRPr="006261C4">
        <w:rPr>
          <w:rFonts w:ascii="Times New Roman" w:hAnsi="Times New Roman"/>
          <w:color w:val="000000" w:themeColor="text1"/>
          <w:sz w:val="24"/>
        </w:rPr>
        <w:t>LC</w:t>
      </w:r>
      <w:r w:rsidRPr="006261C4">
        <w:rPr>
          <w:rFonts w:ascii="Times New Roman" w:hAnsi="Times New Roman"/>
          <w:color w:val="000000" w:themeColor="text1"/>
          <w:sz w:val="24"/>
        </w:rPr>
        <w:tab/>
        <w:t xml:space="preserve">– liczba punktów przyznanych ofercie w oparciu o kryterium </w:t>
      </w:r>
      <w:r w:rsidRPr="006261C4">
        <w:rPr>
          <w:rFonts w:ascii="Times New Roman" w:hAnsi="Times New Roman"/>
          <w:b/>
          <w:color w:val="000000" w:themeColor="text1"/>
          <w:sz w:val="24"/>
        </w:rPr>
        <w:t>Cena</w:t>
      </w:r>
    </w:p>
    <w:p w:rsidR="00056E3B" w:rsidRDefault="00E02BA9" w:rsidP="0037497F">
      <w:pPr>
        <w:tabs>
          <w:tab w:val="left" w:pos="1985"/>
        </w:tabs>
        <w:suppressAutoHyphens/>
        <w:spacing w:line="240" w:lineRule="auto"/>
        <w:ind w:left="1985" w:hanging="709"/>
        <w:rPr>
          <w:rFonts w:ascii="Times New Roman" w:hAnsi="Times New Roman"/>
          <w:b/>
          <w:color w:val="000000" w:themeColor="text1"/>
          <w:sz w:val="24"/>
        </w:rPr>
      </w:pPr>
      <w:r w:rsidRPr="006261C4">
        <w:rPr>
          <w:rFonts w:ascii="Times New Roman" w:hAnsi="Times New Roman"/>
          <w:color w:val="000000" w:themeColor="text1"/>
          <w:sz w:val="24"/>
        </w:rPr>
        <w:t>LG</w:t>
      </w:r>
      <w:r w:rsidR="0014344E" w:rsidRPr="006261C4">
        <w:rPr>
          <w:rFonts w:ascii="Times New Roman" w:hAnsi="Times New Roman"/>
          <w:color w:val="000000" w:themeColor="text1"/>
          <w:sz w:val="24"/>
        </w:rPr>
        <w:tab/>
        <w:t xml:space="preserve">– liczba punktów przyznanych ofercie w oparciu o kryterium </w:t>
      </w:r>
      <w:r w:rsidR="0014344E" w:rsidRPr="006261C4">
        <w:rPr>
          <w:rFonts w:ascii="Times New Roman" w:hAnsi="Times New Roman"/>
          <w:b/>
          <w:color w:val="000000" w:themeColor="text1"/>
          <w:sz w:val="24"/>
        </w:rPr>
        <w:t>okres gwarancji i rękojmi za wa</w:t>
      </w:r>
      <w:r w:rsidRPr="006261C4">
        <w:rPr>
          <w:rFonts w:ascii="Times New Roman" w:hAnsi="Times New Roman"/>
          <w:b/>
          <w:color w:val="000000" w:themeColor="text1"/>
          <w:sz w:val="24"/>
        </w:rPr>
        <w:t>dy</w:t>
      </w:r>
    </w:p>
    <w:p w:rsidR="0014344E" w:rsidRPr="006261C4" w:rsidRDefault="0014344E" w:rsidP="0037497F">
      <w:pPr>
        <w:pStyle w:val="Akapitzlist"/>
        <w:tabs>
          <w:tab w:val="left" w:pos="1276"/>
        </w:tabs>
        <w:suppressAutoHyphens/>
        <w:spacing w:line="240" w:lineRule="auto"/>
        <w:ind w:left="1276"/>
        <w:rPr>
          <w:rFonts w:ascii="Times New Roman" w:hAnsi="Times New Roman"/>
          <w:color w:val="000000" w:themeColor="text1"/>
          <w:sz w:val="24"/>
        </w:rPr>
      </w:pPr>
      <w:r w:rsidRPr="006261C4">
        <w:rPr>
          <w:rFonts w:ascii="Times New Roman" w:hAnsi="Times New Roman"/>
          <w:color w:val="000000" w:themeColor="text1"/>
          <w:sz w:val="24"/>
        </w:rPr>
        <w:t>Oferty podlegać będą ocenie w oparciu o niżej podane zasady przyznawania punktów. Oferta może uzyskać maksymalnie 100 pkt, z tym, że:</w:t>
      </w:r>
    </w:p>
    <w:p w:rsidR="0014344E" w:rsidRPr="006261C4" w:rsidRDefault="0014344E" w:rsidP="0037497F">
      <w:pPr>
        <w:pStyle w:val="Tekstpodstawowywcity"/>
        <w:numPr>
          <w:ilvl w:val="0"/>
          <w:numId w:val="10"/>
        </w:numPr>
        <w:tabs>
          <w:tab w:val="left" w:pos="1701"/>
        </w:tabs>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Cena</w:t>
      </w:r>
      <w:r w:rsidRPr="006261C4">
        <w:rPr>
          <w:rFonts w:ascii="Times New Roman" w:hAnsi="Times New Roman"/>
          <w:b w:val="0"/>
          <w:color w:val="000000" w:themeColor="text1"/>
          <w:sz w:val="24"/>
          <w:szCs w:val="24"/>
        </w:rPr>
        <w:t xml:space="preserve"> – maksymalnie </w:t>
      </w:r>
      <w:r w:rsidR="00004010">
        <w:rPr>
          <w:rFonts w:ascii="Times New Roman" w:hAnsi="Times New Roman"/>
          <w:b w:val="0"/>
          <w:color w:val="000000" w:themeColor="text1"/>
          <w:sz w:val="24"/>
          <w:szCs w:val="24"/>
        </w:rPr>
        <w:t>6</w:t>
      </w:r>
      <w:r w:rsidRPr="006261C4">
        <w:rPr>
          <w:rFonts w:ascii="Times New Roman" w:hAnsi="Times New Roman"/>
          <w:b w:val="0"/>
          <w:color w:val="000000" w:themeColor="text1"/>
          <w:sz w:val="24"/>
          <w:szCs w:val="24"/>
        </w:rPr>
        <w:t>0 pkt,</w:t>
      </w:r>
    </w:p>
    <w:p w:rsidR="00E312FC" w:rsidRPr="006261C4" w:rsidRDefault="0014344E" w:rsidP="0037497F">
      <w:pPr>
        <w:pStyle w:val="Tekstpodstawowywcity"/>
        <w:numPr>
          <w:ilvl w:val="0"/>
          <w:numId w:val="10"/>
        </w:numPr>
        <w:tabs>
          <w:tab w:val="left" w:pos="1701"/>
        </w:tabs>
        <w:spacing w:before="0" w:line="240" w:lineRule="auto"/>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 xml:space="preserve">w kryterium </w:t>
      </w:r>
      <w:r w:rsidRPr="006261C4">
        <w:rPr>
          <w:rFonts w:ascii="Times New Roman" w:hAnsi="Times New Roman"/>
          <w:color w:val="000000" w:themeColor="text1"/>
          <w:sz w:val="24"/>
          <w:szCs w:val="24"/>
        </w:rPr>
        <w:t xml:space="preserve">Okres gwarancji i rękojmi za wady </w:t>
      </w:r>
      <w:r w:rsidR="00E312FC" w:rsidRPr="006261C4">
        <w:rPr>
          <w:rFonts w:ascii="Times New Roman" w:hAnsi="Times New Roman"/>
          <w:b w:val="0"/>
          <w:color w:val="000000" w:themeColor="text1"/>
          <w:sz w:val="24"/>
          <w:szCs w:val="24"/>
        </w:rPr>
        <w:t xml:space="preserve">– maksymalnie </w:t>
      </w:r>
      <w:r w:rsidR="00E12D3F" w:rsidRPr="006261C4">
        <w:rPr>
          <w:rFonts w:ascii="Times New Roman" w:hAnsi="Times New Roman"/>
          <w:b w:val="0"/>
          <w:color w:val="000000" w:themeColor="text1"/>
          <w:sz w:val="24"/>
          <w:szCs w:val="24"/>
        </w:rPr>
        <w:t>4</w:t>
      </w:r>
      <w:r w:rsidRPr="006261C4">
        <w:rPr>
          <w:rFonts w:ascii="Times New Roman" w:hAnsi="Times New Roman"/>
          <w:b w:val="0"/>
          <w:color w:val="000000" w:themeColor="text1"/>
          <w:sz w:val="24"/>
          <w:szCs w:val="24"/>
        </w:rPr>
        <w:t>0</w:t>
      </w:r>
      <w:r w:rsidR="00E12D3F" w:rsidRPr="006261C4">
        <w:rPr>
          <w:rFonts w:ascii="Times New Roman" w:hAnsi="Times New Roman"/>
          <w:b w:val="0"/>
          <w:color w:val="000000" w:themeColor="text1"/>
          <w:sz w:val="24"/>
          <w:szCs w:val="24"/>
        </w:rPr>
        <w:t xml:space="preserve"> pkt</w:t>
      </w:r>
    </w:p>
    <w:p w:rsidR="0014344E" w:rsidRPr="006261C4" w:rsidRDefault="0014344E" w:rsidP="0037497F">
      <w:pPr>
        <w:tabs>
          <w:tab w:val="left" w:pos="1276"/>
        </w:tabs>
        <w:suppressAutoHyphens/>
        <w:spacing w:line="240" w:lineRule="auto"/>
        <w:ind w:left="993"/>
        <w:rPr>
          <w:rFonts w:ascii="Times New Roman" w:hAnsi="Times New Roman"/>
          <w:color w:val="000000" w:themeColor="text1"/>
          <w:sz w:val="24"/>
          <w:u w:val="single"/>
        </w:rPr>
      </w:pPr>
      <w:r w:rsidRPr="006261C4">
        <w:rPr>
          <w:rFonts w:ascii="Times New Roman" w:hAnsi="Times New Roman"/>
          <w:color w:val="000000" w:themeColor="text1"/>
          <w:sz w:val="24"/>
          <w:u w:val="single"/>
        </w:rPr>
        <w:lastRenderedPageBreak/>
        <w:t>Liczba punktów w każdym z kryteriów przyznana zostanie zgodnie z poniższymi zasadami:</w:t>
      </w:r>
    </w:p>
    <w:p w:rsidR="00DA58F5" w:rsidRPr="006261C4" w:rsidRDefault="0014344E" w:rsidP="0037497F">
      <w:pPr>
        <w:pStyle w:val="Tekstpodstawowywcity"/>
        <w:numPr>
          <w:ilvl w:val="0"/>
          <w:numId w:val="12"/>
        </w:numPr>
        <w:tabs>
          <w:tab w:val="left" w:pos="1701"/>
        </w:tabs>
        <w:spacing w:before="0" w:line="240" w:lineRule="auto"/>
        <w:rPr>
          <w:rFonts w:ascii="Times New Roman" w:hAnsi="Times New Roman"/>
          <w:b w:val="0"/>
          <w:color w:val="000000" w:themeColor="text1"/>
          <w:sz w:val="24"/>
          <w:szCs w:val="24"/>
        </w:rPr>
      </w:pPr>
      <w:r w:rsidRPr="006261C4">
        <w:rPr>
          <w:rFonts w:ascii="Times New Roman" w:hAnsi="Times New Roman"/>
          <w:color w:val="000000" w:themeColor="text1"/>
          <w:sz w:val="24"/>
          <w:szCs w:val="24"/>
        </w:rPr>
        <w:t>Cena</w:t>
      </w:r>
    </w:p>
    <w:p w:rsidR="0014344E" w:rsidRPr="006261C4" w:rsidRDefault="0014344E" w:rsidP="0037497F">
      <w:pPr>
        <w:pStyle w:val="Tekstpodstawowywcity"/>
        <w:tabs>
          <w:tab w:val="left" w:pos="1701"/>
        </w:tabs>
        <w:spacing w:before="0" w:line="240" w:lineRule="auto"/>
        <w:ind w:left="2062"/>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u w:val="single"/>
        </w:rPr>
        <w:t xml:space="preserve">Punkty w kryterium </w:t>
      </w:r>
      <w:r w:rsidRPr="006261C4">
        <w:rPr>
          <w:rFonts w:ascii="Times New Roman" w:hAnsi="Times New Roman"/>
          <w:color w:val="000000" w:themeColor="text1"/>
          <w:sz w:val="24"/>
          <w:szCs w:val="24"/>
          <w:u w:val="single"/>
        </w:rPr>
        <w:t>Cena</w:t>
      </w:r>
      <w:r w:rsidRPr="006261C4">
        <w:rPr>
          <w:rFonts w:ascii="Times New Roman" w:hAnsi="Times New Roman"/>
          <w:b w:val="0"/>
          <w:color w:val="000000" w:themeColor="text1"/>
          <w:sz w:val="24"/>
          <w:szCs w:val="24"/>
          <w:u w:val="single"/>
        </w:rPr>
        <w:t xml:space="preserve"> zostaną obliczone wg. następującego wzoru</w:t>
      </w:r>
      <w:r w:rsidRPr="006261C4">
        <w:rPr>
          <w:rFonts w:ascii="Times New Roman" w:hAnsi="Times New Roman"/>
          <w:b w:val="0"/>
          <w:color w:val="000000" w:themeColor="text1"/>
          <w:sz w:val="24"/>
          <w:szCs w:val="24"/>
        </w:rPr>
        <w:t>:</w:t>
      </w:r>
    </w:p>
    <w:p w:rsidR="0014344E" w:rsidRDefault="0014344E" w:rsidP="0037497F">
      <w:pPr>
        <w:pStyle w:val="Tekstpodstawowywcity"/>
        <w:spacing w:before="0" w:line="240" w:lineRule="auto"/>
        <w:ind w:left="902"/>
        <w:jc w:val="center"/>
        <w:rPr>
          <w:rFonts w:ascii="Times New Roman" w:hAnsi="Times New Roman"/>
          <w:b w:val="0"/>
          <w:color w:val="000000" w:themeColor="text1"/>
          <w:sz w:val="24"/>
          <w:szCs w:val="24"/>
        </w:rPr>
      </w:pPr>
    </w:p>
    <w:p w:rsidR="001D00FA" w:rsidRPr="001D00FA" w:rsidRDefault="001D00FA" w:rsidP="0037497F">
      <w:pPr>
        <w:pStyle w:val="Tekstpodstawowywcity"/>
        <w:spacing w:before="0" w:line="240" w:lineRule="auto"/>
        <w:ind w:left="902"/>
        <w:jc w:val="center"/>
        <w:rPr>
          <w:rFonts w:ascii="Times New Roman" w:hAnsi="Times New Roman"/>
          <w:b w:val="0"/>
          <w:color w:val="000000" w:themeColor="text1"/>
          <w:sz w:val="24"/>
          <w:szCs w:val="24"/>
        </w:rPr>
      </w:pPr>
      <w:r>
        <w:rPr>
          <w:rFonts w:ascii="Times New Roman" w:hAnsi="Times New Roman"/>
          <w:b w:val="0"/>
          <w:color w:val="000000" w:themeColor="text1"/>
          <w:sz w:val="24"/>
          <w:szCs w:val="24"/>
        </w:rPr>
        <w:t>LC=</w:t>
      </w:r>
      <w:proofErr w:type="spellStart"/>
      <w:r>
        <w:rPr>
          <w:rFonts w:ascii="Times New Roman" w:hAnsi="Times New Roman"/>
          <w:b w:val="0"/>
          <w:color w:val="000000" w:themeColor="text1"/>
          <w:sz w:val="24"/>
          <w:szCs w:val="24"/>
        </w:rPr>
        <w:t>C</w:t>
      </w:r>
      <w:r w:rsidRPr="001D00FA">
        <w:rPr>
          <w:rFonts w:ascii="Times New Roman" w:hAnsi="Times New Roman"/>
          <w:b w:val="0"/>
          <w:color w:val="000000" w:themeColor="text1"/>
          <w:sz w:val="24"/>
          <w:szCs w:val="24"/>
          <w:vertAlign w:val="subscript"/>
        </w:rPr>
        <w:t>min</w:t>
      </w:r>
      <w:r>
        <w:rPr>
          <w:rFonts w:ascii="Times New Roman" w:hAnsi="Times New Roman"/>
          <w:b w:val="0"/>
          <w:color w:val="000000" w:themeColor="text1"/>
          <w:sz w:val="24"/>
          <w:szCs w:val="24"/>
        </w:rPr>
        <w:t>:C</w:t>
      </w:r>
      <w:r>
        <w:rPr>
          <w:rFonts w:ascii="Times New Roman" w:hAnsi="Times New Roman"/>
          <w:b w:val="0"/>
          <w:color w:val="000000" w:themeColor="text1"/>
          <w:sz w:val="24"/>
          <w:szCs w:val="24"/>
          <w:vertAlign w:val="subscript"/>
        </w:rPr>
        <w:t>b</w:t>
      </w:r>
      <w:proofErr w:type="spellEnd"/>
      <w:r>
        <w:rPr>
          <w:rFonts w:ascii="Times New Roman" w:hAnsi="Times New Roman"/>
          <w:b w:val="0"/>
          <w:color w:val="000000" w:themeColor="text1"/>
          <w:sz w:val="24"/>
          <w:szCs w:val="24"/>
          <w:vertAlign w:val="subscript"/>
        </w:rPr>
        <w:t xml:space="preserve"> </w:t>
      </w:r>
      <w:r>
        <w:rPr>
          <w:rFonts w:ascii="Times New Roman" w:hAnsi="Times New Roman"/>
          <w:b w:val="0"/>
          <w:color w:val="000000" w:themeColor="text1"/>
          <w:sz w:val="24"/>
          <w:szCs w:val="24"/>
        </w:rPr>
        <w:t xml:space="preserve">x </w:t>
      </w:r>
      <w:r w:rsidR="00004010">
        <w:rPr>
          <w:rFonts w:ascii="Times New Roman" w:hAnsi="Times New Roman"/>
          <w:b w:val="0"/>
          <w:color w:val="000000" w:themeColor="text1"/>
          <w:sz w:val="24"/>
          <w:szCs w:val="24"/>
        </w:rPr>
        <w:t>6</w:t>
      </w:r>
      <w:r>
        <w:rPr>
          <w:rFonts w:ascii="Times New Roman" w:hAnsi="Times New Roman"/>
          <w:b w:val="0"/>
          <w:color w:val="000000" w:themeColor="text1"/>
          <w:sz w:val="24"/>
          <w:szCs w:val="24"/>
        </w:rPr>
        <w:t>0 pkt</w:t>
      </w:r>
    </w:p>
    <w:p w:rsidR="0014344E" w:rsidRPr="006261C4" w:rsidRDefault="0014344E" w:rsidP="0037497F">
      <w:pPr>
        <w:suppressAutoHyphens/>
        <w:spacing w:line="240" w:lineRule="auto"/>
        <w:ind w:left="1701" w:firstLine="426"/>
        <w:rPr>
          <w:rFonts w:ascii="Times New Roman" w:hAnsi="Times New Roman"/>
          <w:color w:val="000000" w:themeColor="text1"/>
          <w:sz w:val="24"/>
        </w:rPr>
      </w:pPr>
      <w:r w:rsidRPr="006261C4">
        <w:rPr>
          <w:rFonts w:ascii="Times New Roman" w:hAnsi="Times New Roman"/>
          <w:color w:val="000000" w:themeColor="text1"/>
          <w:sz w:val="24"/>
        </w:rPr>
        <w:t>gdzie:</w:t>
      </w:r>
    </w:p>
    <w:p w:rsidR="0014344E" w:rsidRPr="006261C4" w:rsidRDefault="0014344E" w:rsidP="0037497F">
      <w:pPr>
        <w:pStyle w:val="Tekstpodstawowywcity"/>
        <w:spacing w:before="0" w:line="240" w:lineRule="auto"/>
        <w:ind w:left="2268" w:hanging="141"/>
        <w:rPr>
          <w:rFonts w:ascii="Times New Roman" w:eastAsia="MS Mincho" w:hAnsi="Times New Roman"/>
          <w:b w:val="0"/>
          <w:color w:val="000000" w:themeColor="text1"/>
          <w:sz w:val="24"/>
          <w:szCs w:val="24"/>
        </w:rPr>
      </w:pPr>
      <w:r w:rsidRPr="006261C4">
        <w:rPr>
          <w:rFonts w:ascii="Times New Roman" w:eastAsia="MS Mincho" w:hAnsi="Times New Roman"/>
          <w:b w:val="0"/>
          <w:color w:val="000000" w:themeColor="text1"/>
          <w:sz w:val="24"/>
          <w:szCs w:val="24"/>
        </w:rPr>
        <w:t>LC</w:t>
      </w:r>
      <w:r w:rsidRPr="006261C4">
        <w:rPr>
          <w:rFonts w:ascii="Times New Roman" w:eastAsia="MS Mincho" w:hAnsi="Times New Roman"/>
          <w:b w:val="0"/>
          <w:color w:val="000000" w:themeColor="text1"/>
          <w:sz w:val="24"/>
          <w:szCs w:val="24"/>
        </w:rPr>
        <w:tab/>
        <w:t xml:space="preserve">- oznacza liczbę punktów przyznanych ofercie za kryterium </w:t>
      </w:r>
      <w:r w:rsidR="00E95A90">
        <w:rPr>
          <w:rFonts w:ascii="Times New Roman" w:eastAsia="MS Mincho" w:hAnsi="Times New Roman"/>
          <w:b w:val="0"/>
          <w:color w:val="000000" w:themeColor="text1"/>
          <w:sz w:val="24"/>
          <w:szCs w:val="24"/>
        </w:rPr>
        <w:t xml:space="preserve"> </w:t>
      </w:r>
      <w:r w:rsidRPr="006261C4">
        <w:rPr>
          <w:rFonts w:ascii="Times New Roman" w:eastAsia="MS Mincho" w:hAnsi="Times New Roman"/>
          <w:b w:val="0"/>
          <w:color w:val="000000" w:themeColor="text1"/>
          <w:sz w:val="24"/>
          <w:szCs w:val="24"/>
        </w:rPr>
        <w:t>Cena</w:t>
      </w:r>
    </w:p>
    <w:p w:rsidR="0014344E" w:rsidRPr="006261C4" w:rsidRDefault="0014344E" w:rsidP="0037497F">
      <w:pPr>
        <w:pStyle w:val="Tekstpodstawowywcity"/>
        <w:spacing w:before="0" w:line="240" w:lineRule="auto"/>
        <w:ind w:left="2836" w:hanging="708"/>
        <w:rPr>
          <w:rFonts w:ascii="Times New Roman" w:hAnsi="Times New Roman"/>
          <w:b w:val="0"/>
          <w:color w:val="000000" w:themeColor="text1"/>
          <w:sz w:val="24"/>
          <w:szCs w:val="24"/>
        </w:rPr>
      </w:pPr>
      <w:proofErr w:type="spellStart"/>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min</w:t>
      </w:r>
      <w:proofErr w:type="spellEnd"/>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oferty z najniższą ceną spośród   ocenianych ofert</w:t>
      </w:r>
    </w:p>
    <w:p w:rsidR="0014344E" w:rsidRPr="006261C4" w:rsidRDefault="0014344E" w:rsidP="0037497F">
      <w:pPr>
        <w:pStyle w:val="Tekstpodstawowywcity"/>
        <w:spacing w:before="0" w:line="240" w:lineRule="auto"/>
        <w:ind w:left="1701" w:firstLine="426"/>
        <w:rPr>
          <w:rFonts w:ascii="Times New Roman" w:hAnsi="Times New Roman"/>
          <w:b w:val="0"/>
          <w:color w:val="000000" w:themeColor="text1"/>
          <w:sz w:val="24"/>
          <w:szCs w:val="24"/>
        </w:rPr>
      </w:pPr>
      <w:proofErr w:type="spellStart"/>
      <w:r w:rsidRPr="006261C4">
        <w:rPr>
          <w:rFonts w:ascii="Times New Roman" w:eastAsia="MS Mincho" w:hAnsi="Times New Roman"/>
          <w:b w:val="0"/>
          <w:color w:val="000000" w:themeColor="text1"/>
          <w:sz w:val="24"/>
          <w:szCs w:val="24"/>
        </w:rPr>
        <w:t>C</w:t>
      </w:r>
      <w:r w:rsidRPr="006261C4">
        <w:rPr>
          <w:rFonts w:ascii="Times New Roman" w:eastAsia="MS Mincho" w:hAnsi="Times New Roman"/>
          <w:b w:val="0"/>
          <w:color w:val="000000" w:themeColor="text1"/>
          <w:sz w:val="24"/>
          <w:szCs w:val="24"/>
          <w:vertAlign w:val="subscript"/>
        </w:rPr>
        <w:t>b</w:t>
      </w:r>
      <w:proofErr w:type="spellEnd"/>
      <w:r w:rsidRPr="006261C4">
        <w:rPr>
          <w:rFonts w:ascii="Times New Roman" w:eastAsia="MS Mincho" w:hAnsi="Times New Roman"/>
          <w:b w:val="0"/>
          <w:color w:val="000000" w:themeColor="text1"/>
          <w:sz w:val="24"/>
          <w:szCs w:val="24"/>
          <w:vertAlign w:val="subscript"/>
        </w:rPr>
        <w:tab/>
      </w:r>
      <w:r w:rsidRPr="006261C4">
        <w:rPr>
          <w:rFonts w:ascii="Times New Roman" w:eastAsia="MS Mincho" w:hAnsi="Times New Roman"/>
          <w:b w:val="0"/>
          <w:color w:val="000000" w:themeColor="text1"/>
          <w:sz w:val="24"/>
          <w:szCs w:val="24"/>
        </w:rPr>
        <w:t xml:space="preserve">- oznacza </w:t>
      </w:r>
      <w:r w:rsidRPr="006261C4">
        <w:rPr>
          <w:rFonts w:ascii="Times New Roman" w:hAnsi="Times New Roman"/>
          <w:b w:val="0"/>
          <w:color w:val="000000" w:themeColor="text1"/>
          <w:sz w:val="24"/>
          <w:szCs w:val="24"/>
        </w:rPr>
        <w:t>Cenę brutto oferty z ocenianej oferty</w:t>
      </w:r>
    </w:p>
    <w:p w:rsidR="0014344E" w:rsidRPr="006261C4" w:rsidRDefault="0014344E" w:rsidP="0037497F">
      <w:pPr>
        <w:pStyle w:val="Tekstpodstawowywcity"/>
        <w:spacing w:before="0" w:line="240" w:lineRule="auto"/>
        <w:ind w:left="2126"/>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Przy obliczaniu liczby punktów Zamawiający zaokrąglał będzie wyniki ostatniego działania do dwóch miejsc po przecinku (z zastosowaniem reguł matematycznych):</w:t>
      </w:r>
    </w:p>
    <w:p w:rsidR="0014344E" w:rsidRPr="006261C4" w:rsidRDefault="0014344E" w:rsidP="0037497F">
      <w:pPr>
        <w:pStyle w:val="Tekstpodstawowywcity"/>
        <w:numPr>
          <w:ilvl w:val="0"/>
          <w:numId w:val="11"/>
        </w:numPr>
        <w:spacing w:before="0" w:line="240" w:lineRule="auto"/>
        <w:ind w:left="2846" w:hanging="357"/>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rsidR="0014344E" w:rsidRPr="006261C4" w:rsidRDefault="0014344E" w:rsidP="0037497F">
      <w:pPr>
        <w:pStyle w:val="Tekstpodstawowywcity"/>
        <w:numPr>
          <w:ilvl w:val="0"/>
          <w:numId w:val="11"/>
        </w:numPr>
        <w:spacing w:before="0" w:line="240" w:lineRule="auto"/>
        <w:ind w:left="2846" w:hanging="357"/>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w sytuacji, kiedy na  trzecim miejscu po przecinku jest cyfra „4” lub niższa, wówczas wartość ulega zaokrągleniu „w dół” (to znaczy, że np. wartość 0,154 musi zostać zaokrąglona do 0,15);</w:t>
      </w:r>
    </w:p>
    <w:p w:rsidR="0003446A" w:rsidRDefault="001D00FA" w:rsidP="0037497F">
      <w:pPr>
        <w:suppressAutoHyphens/>
        <w:spacing w:line="240" w:lineRule="auto"/>
        <w:ind w:left="1701" w:firstLine="360"/>
        <w:rPr>
          <w:rFonts w:ascii="Times New Roman" w:hAnsi="Times New Roman"/>
          <w:b/>
          <w:sz w:val="24"/>
        </w:rPr>
      </w:pPr>
      <w:r w:rsidRPr="006261C4">
        <w:rPr>
          <w:rFonts w:ascii="Times New Roman" w:hAnsi="Times New Roman"/>
          <w:b/>
          <w:sz w:val="24"/>
        </w:rPr>
        <w:t>Okres gwarancji i rękojmi za wady</w:t>
      </w:r>
      <w:r w:rsidRPr="006261C4">
        <w:rPr>
          <w:rFonts w:ascii="Times New Roman" w:hAnsi="Times New Roman"/>
          <w:sz w:val="24"/>
        </w:rPr>
        <w:t xml:space="preserve"> -  w miesiącach,  liczone od dnia </w:t>
      </w:r>
      <w:r>
        <w:rPr>
          <w:rFonts w:ascii="Times New Roman" w:hAnsi="Times New Roman"/>
          <w:sz w:val="24"/>
        </w:rPr>
        <w:t xml:space="preserve"> </w:t>
      </w:r>
      <w:r w:rsidRPr="006261C4">
        <w:rPr>
          <w:rFonts w:ascii="Times New Roman" w:hAnsi="Times New Roman"/>
          <w:sz w:val="24"/>
        </w:rPr>
        <w:t xml:space="preserve">podpisania przez Zamawiającego protokołu odbioru końcowego </w:t>
      </w:r>
      <w:r w:rsidRPr="006261C4">
        <w:rPr>
          <w:rFonts w:ascii="Times New Roman" w:hAnsi="Times New Roman"/>
          <w:b/>
          <w:sz w:val="24"/>
        </w:rPr>
        <w:t xml:space="preserve"> </w:t>
      </w:r>
      <w:r>
        <w:rPr>
          <w:rFonts w:ascii="Times New Roman" w:hAnsi="Times New Roman"/>
          <w:b/>
          <w:sz w:val="24"/>
        </w:rPr>
        <w:t>dostawy</w:t>
      </w:r>
    </w:p>
    <w:p w:rsidR="001D00FA" w:rsidRPr="006261C4" w:rsidRDefault="001D00FA" w:rsidP="0037497F">
      <w:pPr>
        <w:suppressAutoHyphens/>
        <w:spacing w:line="240" w:lineRule="auto"/>
        <w:ind w:left="1701" w:firstLine="360"/>
        <w:rPr>
          <w:rFonts w:ascii="Times New Roman" w:hAnsi="Times New Roman"/>
          <w:color w:val="000000" w:themeColor="text1"/>
          <w:sz w:val="24"/>
        </w:rPr>
      </w:pPr>
    </w:p>
    <w:p w:rsidR="00E312FC" w:rsidRPr="006261C4" w:rsidRDefault="00E312FC" w:rsidP="0037497F">
      <w:pPr>
        <w:suppressAutoHyphens/>
        <w:spacing w:line="240" w:lineRule="auto"/>
        <w:ind w:left="1701" w:firstLine="360"/>
        <w:rPr>
          <w:rFonts w:ascii="Times New Roman" w:hAnsi="Times New Roman"/>
          <w:color w:val="000000" w:themeColor="text1"/>
          <w:sz w:val="24"/>
        </w:rPr>
      </w:pPr>
      <w:r w:rsidRPr="006261C4">
        <w:rPr>
          <w:rFonts w:ascii="Times New Roman" w:hAnsi="Times New Roman"/>
          <w:color w:val="000000" w:themeColor="text1"/>
          <w:sz w:val="24"/>
          <w:u w:val="single"/>
        </w:rPr>
        <w:t>Punkty w kryterium zostaną przyznan</w:t>
      </w:r>
      <w:r w:rsidR="0003446A" w:rsidRPr="006261C4">
        <w:rPr>
          <w:rFonts w:ascii="Times New Roman" w:hAnsi="Times New Roman"/>
          <w:color w:val="000000" w:themeColor="text1"/>
          <w:sz w:val="24"/>
          <w:u w:val="single"/>
        </w:rPr>
        <w:t>e według następującego wzoru</w:t>
      </w:r>
      <w:r w:rsidR="0003446A" w:rsidRPr="006261C4">
        <w:rPr>
          <w:rFonts w:ascii="Times New Roman" w:hAnsi="Times New Roman"/>
          <w:color w:val="000000" w:themeColor="text1"/>
          <w:sz w:val="24"/>
        </w:rPr>
        <w:t>:</w:t>
      </w:r>
    </w:p>
    <w:p w:rsidR="00DA58F5" w:rsidRPr="006261C4" w:rsidRDefault="0003446A" w:rsidP="0037497F">
      <w:pPr>
        <w:suppressAutoHyphens/>
        <w:spacing w:line="240" w:lineRule="auto"/>
        <w:ind w:left="1701" w:firstLine="360"/>
        <w:rPr>
          <w:rFonts w:ascii="Times New Roman" w:hAnsi="Times New Roman"/>
          <w:color w:val="000000" w:themeColor="text1"/>
          <w:sz w:val="24"/>
        </w:rPr>
      </w:pPr>
      <w:r w:rsidRPr="006261C4">
        <w:rPr>
          <w:rFonts w:ascii="Times New Roman" w:hAnsi="Times New Roman"/>
          <w:color w:val="000000" w:themeColor="text1"/>
          <w:sz w:val="24"/>
        </w:rPr>
        <w:t xml:space="preserve">LG = </w:t>
      </w:r>
      <w:r w:rsidR="00CF1DB0" w:rsidRPr="006261C4">
        <w:rPr>
          <w:rFonts w:ascii="Times New Roman" w:hAnsi="Times New Roman"/>
          <w:color w:val="000000" w:themeColor="text1"/>
          <w:sz w:val="24"/>
        </w:rPr>
        <w:t>((G – G</w:t>
      </w:r>
      <w:r w:rsidR="00CF1DB0" w:rsidRPr="00E56EAC">
        <w:rPr>
          <w:rFonts w:ascii="Times New Roman" w:hAnsi="Times New Roman"/>
          <w:color w:val="000000" w:themeColor="text1"/>
          <w:sz w:val="24"/>
          <w:vertAlign w:val="subscript"/>
        </w:rPr>
        <w:t>min</w:t>
      </w:r>
      <w:r w:rsidR="00CF1DB0" w:rsidRPr="006261C4">
        <w:rPr>
          <w:rFonts w:ascii="Times New Roman" w:hAnsi="Times New Roman"/>
          <w:color w:val="000000" w:themeColor="text1"/>
          <w:sz w:val="24"/>
        </w:rPr>
        <w:t>) : (</w:t>
      </w:r>
      <w:proofErr w:type="spellStart"/>
      <w:r w:rsidR="00CF1DB0" w:rsidRPr="006261C4">
        <w:rPr>
          <w:rFonts w:ascii="Times New Roman" w:hAnsi="Times New Roman"/>
          <w:color w:val="000000" w:themeColor="text1"/>
          <w:sz w:val="24"/>
        </w:rPr>
        <w:t>G</w:t>
      </w:r>
      <w:r w:rsidR="00CF1DB0" w:rsidRPr="00E56EAC">
        <w:rPr>
          <w:rFonts w:ascii="Times New Roman" w:hAnsi="Times New Roman"/>
          <w:color w:val="000000" w:themeColor="text1"/>
          <w:sz w:val="24"/>
          <w:vertAlign w:val="subscript"/>
        </w:rPr>
        <w:t>max</w:t>
      </w:r>
      <w:proofErr w:type="spellEnd"/>
      <w:r w:rsidR="00CF1DB0" w:rsidRPr="006261C4">
        <w:rPr>
          <w:rFonts w:ascii="Times New Roman" w:hAnsi="Times New Roman"/>
          <w:color w:val="000000" w:themeColor="text1"/>
          <w:sz w:val="24"/>
        </w:rPr>
        <w:t xml:space="preserve"> – G</w:t>
      </w:r>
      <w:r w:rsidR="00CF1DB0" w:rsidRPr="00E56EAC">
        <w:rPr>
          <w:rFonts w:ascii="Times New Roman" w:hAnsi="Times New Roman"/>
          <w:color w:val="000000" w:themeColor="text1"/>
          <w:sz w:val="24"/>
          <w:vertAlign w:val="subscript"/>
        </w:rPr>
        <w:t>min</w:t>
      </w:r>
      <w:r w:rsidR="00CF1DB0" w:rsidRPr="006261C4">
        <w:rPr>
          <w:rFonts w:ascii="Times New Roman" w:hAnsi="Times New Roman"/>
          <w:color w:val="000000" w:themeColor="text1"/>
          <w:sz w:val="24"/>
        </w:rPr>
        <w:t xml:space="preserve">)) x </w:t>
      </w:r>
      <w:r w:rsidR="00004010">
        <w:rPr>
          <w:rFonts w:ascii="Times New Roman" w:hAnsi="Times New Roman"/>
          <w:color w:val="000000" w:themeColor="text1"/>
          <w:sz w:val="24"/>
        </w:rPr>
        <w:t>4</w:t>
      </w:r>
      <w:r w:rsidR="00CF1DB0" w:rsidRPr="006261C4">
        <w:rPr>
          <w:rFonts w:ascii="Times New Roman" w:hAnsi="Times New Roman"/>
          <w:color w:val="000000" w:themeColor="text1"/>
          <w:sz w:val="24"/>
        </w:rPr>
        <w:t>0 pkt</w:t>
      </w:r>
    </w:p>
    <w:p w:rsidR="00DA58F5" w:rsidRPr="006261C4" w:rsidRDefault="00DA58F5" w:rsidP="0037497F">
      <w:pPr>
        <w:suppressAutoHyphens/>
        <w:spacing w:line="240" w:lineRule="auto"/>
        <w:ind w:left="1701" w:firstLine="360"/>
        <w:rPr>
          <w:rFonts w:ascii="Times New Roman" w:hAnsi="Times New Roman"/>
          <w:color w:val="000000" w:themeColor="text1"/>
          <w:sz w:val="24"/>
        </w:rPr>
      </w:pPr>
      <w:r w:rsidRPr="006261C4">
        <w:rPr>
          <w:rFonts w:ascii="Times New Roman" w:hAnsi="Times New Roman"/>
          <w:color w:val="000000" w:themeColor="text1"/>
          <w:sz w:val="24"/>
        </w:rPr>
        <w:t>gdzie:</w:t>
      </w:r>
    </w:p>
    <w:p w:rsidR="00DA58F5" w:rsidRPr="006261C4" w:rsidRDefault="00E95A90" w:rsidP="0037497F">
      <w:pPr>
        <w:suppressAutoHyphens/>
        <w:spacing w:line="240" w:lineRule="auto"/>
        <w:ind w:left="2552" w:hanging="567"/>
        <w:rPr>
          <w:rFonts w:ascii="Times New Roman" w:hAnsi="Times New Roman"/>
          <w:sz w:val="24"/>
        </w:rPr>
      </w:pPr>
      <w:r>
        <w:rPr>
          <w:rFonts w:ascii="Times New Roman" w:hAnsi="Times New Roman"/>
          <w:sz w:val="24"/>
        </w:rPr>
        <w:t xml:space="preserve"> </w:t>
      </w:r>
      <w:r w:rsidR="00DA58F5" w:rsidRPr="006261C4">
        <w:rPr>
          <w:rFonts w:ascii="Times New Roman" w:hAnsi="Times New Roman"/>
          <w:sz w:val="24"/>
        </w:rPr>
        <w:t>LG - oznacza liczbę punktów przyznanych ofercie za kryterium Okres   gwarancji i rękojmi za wady</w:t>
      </w:r>
    </w:p>
    <w:p w:rsidR="00DA58F5" w:rsidRPr="006261C4" w:rsidRDefault="00E95A90" w:rsidP="0037497F">
      <w:pPr>
        <w:suppressAutoHyphens/>
        <w:spacing w:line="240" w:lineRule="auto"/>
        <w:ind w:left="2835" w:hanging="850"/>
        <w:rPr>
          <w:rFonts w:ascii="Times New Roman" w:hAnsi="Times New Roman"/>
          <w:sz w:val="24"/>
        </w:rPr>
      </w:pPr>
      <w:r>
        <w:rPr>
          <w:rFonts w:ascii="Times New Roman" w:hAnsi="Times New Roman"/>
          <w:sz w:val="24"/>
        </w:rPr>
        <w:t xml:space="preserve"> </w:t>
      </w:r>
      <w:r w:rsidR="00DA58F5" w:rsidRPr="006261C4">
        <w:rPr>
          <w:rFonts w:ascii="Times New Roman" w:hAnsi="Times New Roman"/>
          <w:sz w:val="24"/>
        </w:rPr>
        <w:t xml:space="preserve">G - </w:t>
      </w:r>
      <w:r w:rsidR="007B489B" w:rsidRPr="006261C4">
        <w:rPr>
          <w:rFonts w:ascii="Times New Roman" w:hAnsi="Times New Roman"/>
          <w:sz w:val="24"/>
        </w:rPr>
        <w:t xml:space="preserve">    </w:t>
      </w:r>
      <w:r w:rsidR="002872EE">
        <w:rPr>
          <w:rFonts w:ascii="Times New Roman" w:hAnsi="Times New Roman"/>
          <w:sz w:val="24"/>
        </w:rPr>
        <w:t xml:space="preserve"> </w:t>
      </w:r>
      <w:r w:rsidR="00DA58F5" w:rsidRPr="006261C4">
        <w:rPr>
          <w:rFonts w:ascii="Times New Roman" w:hAnsi="Times New Roman"/>
          <w:sz w:val="24"/>
        </w:rPr>
        <w:t>okres gwarancji i rękojmi na wady z ocenianej oferty</w:t>
      </w:r>
    </w:p>
    <w:p w:rsidR="00066EB5" w:rsidRPr="006261C4" w:rsidRDefault="00E95A90" w:rsidP="0037497F">
      <w:pPr>
        <w:suppressAutoHyphens/>
        <w:spacing w:line="240" w:lineRule="auto"/>
        <w:ind w:left="2835" w:hanging="850"/>
        <w:rPr>
          <w:rFonts w:ascii="Times New Roman" w:hAnsi="Times New Roman"/>
          <w:sz w:val="24"/>
        </w:rPr>
      </w:pPr>
      <w:r>
        <w:rPr>
          <w:rFonts w:ascii="Times New Roman" w:hAnsi="Times New Roman"/>
          <w:sz w:val="24"/>
        </w:rPr>
        <w:t xml:space="preserve"> </w:t>
      </w:r>
      <w:r w:rsidR="00066EB5" w:rsidRPr="006261C4">
        <w:rPr>
          <w:rFonts w:ascii="Times New Roman" w:hAnsi="Times New Roman"/>
          <w:sz w:val="24"/>
        </w:rPr>
        <w:t>G</w:t>
      </w:r>
      <w:r w:rsidR="00066EB5" w:rsidRPr="00E56EAC">
        <w:rPr>
          <w:rFonts w:ascii="Times New Roman" w:hAnsi="Times New Roman"/>
          <w:sz w:val="24"/>
          <w:vertAlign w:val="subscript"/>
        </w:rPr>
        <w:t>min</w:t>
      </w:r>
      <w:r w:rsidR="00066EB5" w:rsidRPr="006261C4">
        <w:rPr>
          <w:rFonts w:ascii="Times New Roman" w:hAnsi="Times New Roman"/>
          <w:sz w:val="24"/>
        </w:rPr>
        <w:t xml:space="preserve"> - minimalny okres gwa</w:t>
      </w:r>
      <w:r w:rsidR="005D6F14" w:rsidRPr="006261C4">
        <w:rPr>
          <w:rFonts w:ascii="Times New Roman" w:hAnsi="Times New Roman"/>
          <w:sz w:val="24"/>
        </w:rPr>
        <w:t>rancji i rękoj</w:t>
      </w:r>
      <w:r w:rsidR="000A504A" w:rsidRPr="006261C4">
        <w:rPr>
          <w:rFonts w:ascii="Times New Roman" w:hAnsi="Times New Roman"/>
          <w:sz w:val="24"/>
        </w:rPr>
        <w:t xml:space="preserve">mi na wady, tj. </w:t>
      </w:r>
      <w:r w:rsidR="001D00FA">
        <w:rPr>
          <w:rFonts w:ascii="Times New Roman" w:hAnsi="Times New Roman"/>
          <w:sz w:val="24"/>
        </w:rPr>
        <w:t>24</w:t>
      </w:r>
      <w:r w:rsidR="00066EB5" w:rsidRPr="006261C4">
        <w:rPr>
          <w:rFonts w:ascii="Times New Roman" w:hAnsi="Times New Roman"/>
          <w:sz w:val="24"/>
        </w:rPr>
        <w:t xml:space="preserve"> miesięcy</w:t>
      </w:r>
    </w:p>
    <w:p w:rsidR="0003446A" w:rsidRPr="006261C4" w:rsidRDefault="00E95A90" w:rsidP="0037497F">
      <w:pPr>
        <w:suppressAutoHyphens/>
        <w:spacing w:line="240" w:lineRule="auto"/>
        <w:ind w:left="2835" w:hanging="850"/>
        <w:rPr>
          <w:rFonts w:ascii="Times New Roman" w:hAnsi="Times New Roman"/>
          <w:sz w:val="24"/>
        </w:rPr>
      </w:pPr>
      <w:r>
        <w:rPr>
          <w:rFonts w:ascii="Times New Roman" w:hAnsi="Times New Roman"/>
          <w:sz w:val="24"/>
        </w:rPr>
        <w:t xml:space="preserve"> </w:t>
      </w:r>
      <w:proofErr w:type="spellStart"/>
      <w:r w:rsidR="00DA58F5" w:rsidRPr="006261C4">
        <w:rPr>
          <w:rFonts w:ascii="Times New Roman" w:hAnsi="Times New Roman"/>
          <w:sz w:val="24"/>
        </w:rPr>
        <w:t>G</w:t>
      </w:r>
      <w:r w:rsidR="00DA58F5" w:rsidRPr="00E56EAC">
        <w:rPr>
          <w:rFonts w:ascii="Times New Roman" w:hAnsi="Times New Roman"/>
          <w:sz w:val="24"/>
          <w:vertAlign w:val="subscript"/>
        </w:rPr>
        <w:t>max</w:t>
      </w:r>
      <w:proofErr w:type="spellEnd"/>
      <w:r w:rsidR="00DA58F5" w:rsidRPr="006261C4">
        <w:rPr>
          <w:rFonts w:ascii="Times New Roman" w:hAnsi="Times New Roman"/>
          <w:sz w:val="24"/>
        </w:rPr>
        <w:t xml:space="preserve"> - maksymalny oceniany okres gwa</w:t>
      </w:r>
      <w:r w:rsidR="000A504A" w:rsidRPr="006261C4">
        <w:rPr>
          <w:rFonts w:ascii="Times New Roman" w:hAnsi="Times New Roman"/>
          <w:sz w:val="24"/>
        </w:rPr>
        <w:t>rancji i rękojmi na wady, tj. 6</w:t>
      </w:r>
      <w:r w:rsidR="005D6F14" w:rsidRPr="006261C4">
        <w:rPr>
          <w:rFonts w:ascii="Times New Roman" w:hAnsi="Times New Roman"/>
          <w:sz w:val="24"/>
        </w:rPr>
        <w:t xml:space="preserve">0 </w:t>
      </w:r>
      <w:r w:rsidR="00DA58F5" w:rsidRPr="006261C4">
        <w:rPr>
          <w:rFonts w:ascii="Times New Roman" w:hAnsi="Times New Roman"/>
          <w:sz w:val="24"/>
        </w:rPr>
        <w:t>miesięcy</w:t>
      </w:r>
    </w:p>
    <w:p w:rsidR="00822082" w:rsidRPr="006261C4" w:rsidRDefault="00822082" w:rsidP="0037497F">
      <w:pPr>
        <w:spacing w:line="240" w:lineRule="auto"/>
        <w:ind w:left="2127"/>
        <w:rPr>
          <w:rFonts w:ascii="Times New Roman" w:hAnsi="Times New Roman"/>
          <w:sz w:val="24"/>
        </w:rPr>
      </w:pPr>
      <w:r w:rsidRPr="006261C4">
        <w:rPr>
          <w:rFonts w:ascii="Times New Roman" w:hAnsi="Times New Roman"/>
          <w:sz w:val="24"/>
        </w:rPr>
        <w:t>Przy obliczaniu liczby punktów Zamawiający zaokrąglał będzie wyniki ostatniego działania do dwóch miejsc po przecinku (z zastosowaniem reguł matematycznych):</w:t>
      </w:r>
    </w:p>
    <w:p w:rsidR="00822082" w:rsidRPr="006261C4" w:rsidRDefault="00822082" w:rsidP="0037497F">
      <w:pPr>
        <w:pStyle w:val="Akapitzlist"/>
        <w:numPr>
          <w:ilvl w:val="0"/>
          <w:numId w:val="17"/>
        </w:numPr>
        <w:spacing w:line="240" w:lineRule="auto"/>
        <w:rPr>
          <w:rFonts w:ascii="Times New Roman" w:hAnsi="Times New Roman"/>
          <w:sz w:val="24"/>
        </w:rPr>
      </w:pPr>
      <w:r w:rsidRPr="006261C4">
        <w:rPr>
          <w:rFonts w:ascii="Times New Roman" w:hAnsi="Times New Roman"/>
          <w:sz w:val="24"/>
        </w:rPr>
        <w:t>w sytuacji, kiedy na trzecim miejscu po przecinku jest cyfra „5" lub wyższa, wówczas wartość ulega zaokrągleniu „w górę" (to znaczy, że np. wartość 0,155 musi zostać zaokrąglona do 0,16);</w:t>
      </w:r>
    </w:p>
    <w:p w:rsidR="00170535" w:rsidRDefault="00822082" w:rsidP="00170535">
      <w:pPr>
        <w:pStyle w:val="Akapitzlist"/>
        <w:numPr>
          <w:ilvl w:val="0"/>
          <w:numId w:val="17"/>
        </w:numPr>
        <w:spacing w:line="240" w:lineRule="auto"/>
        <w:rPr>
          <w:rFonts w:ascii="Times New Roman" w:hAnsi="Times New Roman"/>
          <w:sz w:val="24"/>
        </w:rPr>
      </w:pPr>
      <w:r w:rsidRPr="006261C4">
        <w:rPr>
          <w:rFonts w:ascii="Times New Roman" w:hAnsi="Times New Roman"/>
          <w:sz w:val="24"/>
        </w:rPr>
        <w:t>w sytuacji, kiedy na trzecim miejscu po przecinku jest cyfra „4" lub niższa, wówczas wartość ulega zaokrągleniu „w dół" (to znaczy, że np. wartość 0,154 musi zostać zaokrąglona do 0,15).</w:t>
      </w:r>
    </w:p>
    <w:p w:rsidR="00841CCD" w:rsidRPr="006261C4" w:rsidRDefault="00841CCD" w:rsidP="0037497F">
      <w:pPr>
        <w:pStyle w:val="Tekstpodstawowywcity"/>
        <w:numPr>
          <w:ilvl w:val="1"/>
          <w:numId w:val="38"/>
        </w:numPr>
        <w:tabs>
          <w:tab w:val="left" w:pos="2127"/>
        </w:tabs>
        <w:spacing w:before="0" w:line="240" w:lineRule="auto"/>
        <w:ind w:hanging="505"/>
        <w:rPr>
          <w:rFonts w:ascii="Times New Roman" w:hAnsi="Times New Roman"/>
          <w:b w:val="0"/>
          <w:color w:val="000000" w:themeColor="text1"/>
          <w:sz w:val="24"/>
          <w:szCs w:val="24"/>
        </w:rPr>
      </w:pPr>
      <w:r w:rsidRPr="006261C4">
        <w:rPr>
          <w:rFonts w:ascii="Times New Roman" w:hAnsi="Times New Roman"/>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rsidR="00F12710" w:rsidRPr="006261C4" w:rsidRDefault="00F12710" w:rsidP="0037497F">
      <w:pPr>
        <w:pStyle w:val="Tekstpodstawowywcity"/>
        <w:numPr>
          <w:ilvl w:val="1"/>
          <w:numId w:val="38"/>
        </w:numPr>
        <w:tabs>
          <w:tab w:val="left" w:pos="2127"/>
        </w:tabs>
        <w:spacing w:before="0" w:line="240" w:lineRule="auto"/>
        <w:ind w:hanging="505"/>
        <w:rPr>
          <w:rFonts w:ascii="Times New Roman" w:hAnsi="Times New Roman"/>
          <w:b w:val="0"/>
          <w:color w:val="000000" w:themeColor="text1"/>
          <w:sz w:val="24"/>
          <w:szCs w:val="24"/>
        </w:rPr>
      </w:pPr>
      <w:r w:rsidRPr="006261C4">
        <w:rPr>
          <w:rFonts w:ascii="Times New Roman" w:hAnsi="Times New Roman"/>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t>
      </w:r>
      <w:r w:rsidR="00170535">
        <w:rPr>
          <w:rFonts w:ascii="Times New Roman" w:hAnsi="Times New Roman"/>
          <w:b w:val="0"/>
          <w:sz w:val="24"/>
          <w:szCs w:val="24"/>
        </w:rPr>
        <w:t xml:space="preserve">                   </w:t>
      </w:r>
      <w:r w:rsidRPr="006261C4">
        <w:rPr>
          <w:rFonts w:ascii="Times New Roman" w:hAnsi="Times New Roman"/>
          <w:b w:val="0"/>
          <w:sz w:val="24"/>
          <w:szCs w:val="24"/>
        </w:rPr>
        <w:t xml:space="preserve">w oparciu o art. 248 </w:t>
      </w:r>
      <w:r w:rsidR="00076E93" w:rsidRPr="006261C4">
        <w:rPr>
          <w:rFonts w:ascii="Times New Roman" w:hAnsi="Times New Roman"/>
          <w:b w:val="0"/>
          <w:sz w:val="24"/>
          <w:szCs w:val="24"/>
        </w:rPr>
        <w:t xml:space="preserve">Prawa zamówień publicznych. </w:t>
      </w:r>
    </w:p>
    <w:p w:rsidR="00841CCD" w:rsidRPr="006261C4" w:rsidRDefault="00841CCD" w:rsidP="0037497F">
      <w:pPr>
        <w:pStyle w:val="Akapitzlist"/>
        <w:tabs>
          <w:tab w:val="left" w:pos="1276"/>
        </w:tabs>
        <w:suppressAutoHyphens/>
        <w:spacing w:line="240" w:lineRule="auto"/>
        <w:ind w:left="1276"/>
        <w:rPr>
          <w:rFonts w:ascii="Times New Roman" w:hAnsi="Times New Roman"/>
          <w:color w:val="000000" w:themeColor="text1"/>
          <w:sz w:val="24"/>
        </w:rPr>
      </w:pPr>
    </w:p>
    <w:p w:rsidR="00C714DC" w:rsidRPr="006261C4" w:rsidRDefault="00C714DC" w:rsidP="0037497F">
      <w:pPr>
        <w:pStyle w:val="tytu"/>
        <w:spacing w:line="240" w:lineRule="auto"/>
      </w:pPr>
      <w:r w:rsidRPr="006261C4">
        <w:lastRenderedPageBreak/>
        <w:t>INFORMACJE O FORMALNOŚCIACH, JAKIE POWINNY ZOSTAĆ DOPEŁNIONE PO</w:t>
      </w:r>
      <w:r w:rsidR="00C0688F" w:rsidRPr="006261C4">
        <w:t> </w:t>
      </w:r>
      <w:r w:rsidRPr="006261C4">
        <w:t>WYBORZE OFERTY W CELU ZAWARCIA UMOWY W SPRAWIE ZAMÓWIENIA PUBLICZNEGO</w:t>
      </w:r>
    </w:p>
    <w:p w:rsidR="00B30537" w:rsidRPr="006261C4" w:rsidRDefault="00B30537" w:rsidP="0037497F">
      <w:pPr>
        <w:pStyle w:val="Akapitzlist"/>
        <w:numPr>
          <w:ilvl w:val="1"/>
          <w:numId w:val="23"/>
        </w:numPr>
        <w:spacing w:line="240" w:lineRule="auto"/>
        <w:ind w:hanging="505"/>
        <w:rPr>
          <w:rFonts w:ascii="Times New Roman" w:hAnsi="Times New Roman"/>
          <w:sz w:val="24"/>
          <w:lang w:eastAsia="pl-PL"/>
        </w:rPr>
      </w:pPr>
      <w:r w:rsidRPr="006261C4">
        <w:rPr>
          <w:rFonts w:ascii="Times New Roman" w:hAnsi="Times New Roman"/>
          <w:sz w:val="24"/>
          <w:lang w:eastAsia="pl-PL"/>
        </w:rPr>
        <w:t>Zamawiający zawrze umowę w sprawie zamówienia publicznego z Wykonawca, który złoży najkorzystniejszą ofert</w:t>
      </w:r>
      <w:r w:rsidR="00702646" w:rsidRPr="006261C4">
        <w:rPr>
          <w:rFonts w:ascii="Times New Roman" w:hAnsi="Times New Roman"/>
          <w:sz w:val="24"/>
          <w:lang w:eastAsia="pl-PL"/>
        </w:rPr>
        <w:t>ę</w:t>
      </w:r>
      <w:r w:rsidRPr="006261C4">
        <w:rPr>
          <w:rFonts w:ascii="Times New Roman" w:hAnsi="Times New Roman"/>
          <w:sz w:val="24"/>
          <w:lang w:eastAsia="pl-PL"/>
        </w:rPr>
        <w:t>.</w:t>
      </w:r>
    </w:p>
    <w:p w:rsidR="00B30537" w:rsidRPr="006261C4" w:rsidRDefault="00B30537" w:rsidP="0037497F">
      <w:pPr>
        <w:pStyle w:val="Akapitzlist"/>
        <w:numPr>
          <w:ilvl w:val="1"/>
          <w:numId w:val="23"/>
        </w:numPr>
        <w:spacing w:line="240" w:lineRule="auto"/>
        <w:ind w:hanging="505"/>
        <w:rPr>
          <w:rFonts w:ascii="Times New Roman" w:hAnsi="Times New Roman"/>
          <w:sz w:val="24"/>
          <w:lang w:eastAsia="pl-PL"/>
        </w:rPr>
      </w:pPr>
      <w:r w:rsidRPr="006261C4">
        <w:rPr>
          <w:rFonts w:ascii="Times New Roman" w:hAnsi="Times New Roman"/>
          <w:sz w:val="24"/>
        </w:rPr>
        <w:t>Zamawiający zawiera umowę w sprawie zamówienia publicznego w terminie nie krótszym niż 5 dni od dnia przesłania zawiadomienia o wyborze najkorzystniejszej oferty.</w:t>
      </w:r>
    </w:p>
    <w:p w:rsidR="00B30537" w:rsidRPr="006261C4" w:rsidRDefault="00B30537" w:rsidP="0037497F">
      <w:pPr>
        <w:pStyle w:val="Akapitzlist"/>
        <w:numPr>
          <w:ilvl w:val="1"/>
          <w:numId w:val="23"/>
        </w:numPr>
        <w:spacing w:line="240" w:lineRule="auto"/>
        <w:ind w:hanging="505"/>
        <w:rPr>
          <w:rFonts w:ascii="Times New Roman" w:hAnsi="Times New Roman"/>
          <w:sz w:val="24"/>
          <w:lang w:eastAsia="pl-PL"/>
        </w:rPr>
      </w:pPr>
      <w:r w:rsidRPr="006261C4">
        <w:rPr>
          <w:rFonts w:ascii="Times New Roman" w:hAnsi="Times New Roman"/>
          <w:sz w:val="24"/>
        </w:rPr>
        <w:t xml:space="preserve">Zamawiający może zawrzeć umowę w sprawie zamówienia publicznego przed upływem terminu, o którym mowa w ust. </w:t>
      </w:r>
      <w:r w:rsidR="00104789" w:rsidRPr="006261C4">
        <w:rPr>
          <w:rFonts w:ascii="Times New Roman" w:hAnsi="Times New Roman"/>
          <w:sz w:val="24"/>
        </w:rPr>
        <w:t>17.</w:t>
      </w:r>
      <w:r w:rsidRPr="006261C4">
        <w:rPr>
          <w:rFonts w:ascii="Times New Roman" w:hAnsi="Times New Roman"/>
          <w:sz w:val="24"/>
        </w:rPr>
        <w:t>2, jeżeli w postępowaniu o udzielenie zamówienia prowadzonym w trybie podstawowym złożono tylko jedną ofertę.</w:t>
      </w:r>
    </w:p>
    <w:p w:rsidR="00B30537" w:rsidRPr="006261C4" w:rsidRDefault="00B30537" w:rsidP="0037497F">
      <w:pPr>
        <w:pStyle w:val="Akapitzlist"/>
        <w:numPr>
          <w:ilvl w:val="1"/>
          <w:numId w:val="23"/>
        </w:numPr>
        <w:spacing w:line="240" w:lineRule="auto"/>
        <w:ind w:hanging="505"/>
        <w:rPr>
          <w:rFonts w:ascii="Times New Roman" w:hAnsi="Times New Roman"/>
          <w:sz w:val="24"/>
          <w:lang w:eastAsia="pl-PL"/>
        </w:rPr>
      </w:pPr>
      <w:r w:rsidRPr="006261C4">
        <w:rPr>
          <w:rFonts w:ascii="Times New Roman" w:hAnsi="Times New Roman"/>
          <w:sz w:val="24"/>
        </w:rPr>
        <w:t>Wykonawca, którego oferta zostanie uznana za najkorzystniejszą, będzie zobowiązany przed podpisaniem umowy do wniesienia zabezpieczenia należytego wykonania umowy.</w:t>
      </w:r>
    </w:p>
    <w:p w:rsidR="00B30537" w:rsidRPr="006261C4" w:rsidRDefault="00B30537" w:rsidP="0037497F">
      <w:pPr>
        <w:pStyle w:val="Akapitzlist"/>
        <w:numPr>
          <w:ilvl w:val="1"/>
          <w:numId w:val="23"/>
        </w:numPr>
        <w:spacing w:line="240" w:lineRule="auto"/>
        <w:ind w:hanging="505"/>
        <w:rPr>
          <w:rFonts w:ascii="Times New Roman" w:hAnsi="Times New Roman"/>
          <w:sz w:val="24"/>
          <w:lang w:eastAsia="pl-PL"/>
        </w:rPr>
      </w:pPr>
      <w:r w:rsidRPr="006261C4">
        <w:rPr>
          <w:rFonts w:ascii="Times New Roman" w:hAnsi="Times New Roman"/>
          <w:sz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B30537" w:rsidRPr="006261C4" w:rsidRDefault="00B30537" w:rsidP="0037497F">
      <w:pPr>
        <w:pStyle w:val="Akapitzlist"/>
        <w:numPr>
          <w:ilvl w:val="1"/>
          <w:numId w:val="23"/>
        </w:numPr>
        <w:spacing w:line="240" w:lineRule="auto"/>
        <w:ind w:hanging="505"/>
        <w:rPr>
          <w:rFonts w:ascii="Times New Roman" w:hAnsi="Times New Roman"/>
          <w:sz w:val="24"/>
          <w:lang w:eastAsia="pl-PL"/>
        </w:rPr>
      </w:pPr>
      <w:r w:rsidRPr="006261C4">
        <w:rPr>
          <w:rFonts w:ascii="Times New Roman" w:hAnsi="Times New Roman"/>
          <w:sz w:val="24"/>
        </w:rPr>
        <w:t xml:space="preserve"> Wykonawca będzie zobowiązany do podpisania umowy w miejscu i terminie wskazanym przez Zamawiającego.</w:t>
      </w:r>
    </w:p>
    <w:p w:rsidR="00F550E4" w:rsidRDefault="00B30537" w:rsidP="0037497F">
      <w:pPr>
        <w:pStyle w:val="Akapitzlist"/>
        <w:numPr>
          <w:ilvl w:val="1"/>
          <w:numId w:val="23"/>
        </w:numPr>
        <w:spacing w:line="240" w:lineRule="auto"/>
        <w:ind w:hanging="505"/>
        <w:rPr>
          <w:rFonts w:ascii="Times New Roman" w:hAnsi="Times New Roman"/>
          <w:sz w:val="24"/>
          <w:lang w:eastAsia="pl-PL"/>
        </w:rPr>
      </w:pPr>
      <w:r w:rsidRPr="006261C4">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rsidR="00764CF8" w:rsidRPr="006261C4" w:rsidRDefault="00764CF8" w:rsidP="0037497F">
      <w:pPr>
        <w:tabs>
          <w:tab w:val="left" w:pos="720"/>
          <w:tab w:val="num" w:pos="1260"/>
        </w:tabs>
        <w:autoSpaceDE w:val="0"/>
        <w:autoSpaceDN w:val="0"/>
        <w:adjustRightInd w:val="0"/>
        <w:spacing w:line="240" w:lineRule="auto"/>
        <w:rPr>
          <w:rFonts w:ascii="Times New Roman" w:hAnsi="Times New Roman"/>
          <w:iCs/>
          <w:color w:val="000000" w:themeColor="text1"/>
          <w:sz w:val="24"/>
        </w:rPr>
      </w:pPr>
    </w:p>
    <w:p w:rsidR="0076514B" w:rsidRPr="006261C4" w:rsidRDefault="00F41722" w:rsidP="0037497F">
      <w:pPr>
        <w:pStyle w:val="tytu"/>
        <w:spacing w:line="240" w:lineRule="auto"/>
      </w:pPr>
      <w:r w:rsidRPr="006261C4">
        <w:t>WYMAGANIA DOTYCZĄCE ZABEZPIECZENIA NALEŻYTEGO WYKONANIA UMOWY</w:t>
      </w:r>
      <w:r w:rsidR="00415464">
        <w:t>, nie dotyczy.</w:t>
      </w:r>
    </w:p>
    <w:p w:rsidR="003750BF" w:rsidRPr="006261C4" w:rsidRDefault="003750BF" w:rsidP="0037497F">
      <w:pPr>
        <w:spacing w:line="240" w:lineRule="auto"/>
        <w:ind w:left="567"/>
        <w:rPr>
          <w:rFonts w:ascii="Times New Roman" w:hAnsi="Times New Roman"/>
          <w:color w:val="000000" w:themeColor="text1"/>
          <w:sz w:val="24"/>
        </w:rPr>
      </w:pPr>
    </w:p>
    <w:p w:rsidR="00F41722" w:rsidRPr="006261C4" w:rsidRDefault="008E30C5" w:rsidP="0037497F">
      <w:pPr>
        <w:pStyle w:val="tytu"/>
        <w:spacing w:line="240" w:lineRule="auto"/>
      </w:pPr>
      <w:r w:rsidRPr="006261C4">
        <w:t>PROJEKTOWANE POSTANOWIENIA UMOWY W SPRAWIE ZAMÓWIENIA PUBLICZNEGO, KTÓRE ZOSTANĄ WPROWADZONE DO TREŚCI TEJ UMOWY</w:t>
      </w:r>
    </w:p>
    <w:p w:rsidR="00EE3622" w:rsidRPr="0037497F" w:rsidRDefault="00EE3622" w:rsidP="0037497F">
      <w:pPr>
        <w:pStyle w:val="Akapitzlist"/>
        <w:numPr>
          <w:ilvl w:val="1"/>
          <w:numId w:val="23"/>
        </w:numPr>
        <w:tabs>
          <w:tab w:val="left" w:pos="1134"/>
        </w:tabs>
        <w:spacing w:line="240" w:lineRule="auto"/>
        <w:rPr>
          <w:rFonts w:ascii="Times New Roman" w:hAnsi="Times New Roman"/>
          <w:color w:val="000000" w:themeColor="text1"/>
          <w:sz w:val="24"/>
        </w:rPr>
      </w:pPr>
      <w:r w:rsidRPr="0037497F">
        <w:rPr>
          <w:rFonts w:ascii="Times New Roman" w:hAnsi="Times New Roman"/>
          <w:color w:val="000000" w:themeColor="text1"/>
          <w:sz w:val="24"/>
        </w:rPr>
        <w:t xml:space="preserve">Z Wykonawcą, którego oferta zostanie </w:t>
      </w:r>
      <w:r w:rsidR="00F41722" w:rsidRPr="0037497F">
        <w:rPr>
          <w:rFonts w:ascii="Times New Roman" w:hAnsi="Times New Roman"/>
          <w:color w:val="000000" w:themeColor="text1"/>
          <w:sz w:val="24"/>
        </w:rPr>
        <w:t xml:space="preserve">wybrana </w:t>
      </w:r>
      <w:r w:rsidRPr="0037497F">
        <w:rPr>
          <w:rFonts w:ascii="Times New Roman" w:hAnsi="Times New Roman"/>
          <w:color w:val="000000" w:themeColor="text1"/>
          <w:sz w:val="24"/>
        </w:rPr>
        <w:t xml:space="preserve">przez Zamawiającego </w:t>
      </w:r>
      <w:r w:rsidR="00F41722" w:rsidRPr="0037497F">
        <w:rPr>
          <w:rFonts w:ascii="Times New Roman" w:hAnsi="Times New Roman"/>
          <w:color w:val="000000" w:themeColor="text1"/>
          <w:sz w:val="24"/>
        </w:rPr>
        <w:t>jako oferta najkorzystniejsz</w:t>
      </w:r>
      <w:r w:rsidR="00C70B91" w:rsidRPr="0037497F">
        <w:rPr>
          <w:rFonts w:ascii="Times New Roman" w:hAnsi="Times New Roman"/>
          <w:color w:val="000000" w:themeColor="text1"/>
          <w:sz w:val="24"/>
        </w:rPr>
        <w:t>a</w:t>
      </w:r>
      <w:r w:rsidR="0027334D" w:rsidRPr="0037497F">
        <w:rPr>
          <w:rFonts w:ascii="Times New Roman" w:hAnsi="Times New Roman"/>
          <w:color w:val="000000" w:themeColor="text1"/>
          <w:sz w:val="24"/>
        </w:rPr>
        <w:t>,</w:t>
      </w:r>
      <w:r w:rsidRPr="0037497F">
        <w:rPr>
          <w:rFonts w:ascii="Times New Roman" w:hAnsi="Times New Roman"/>
          <w:color w:val="000000" w:themeColor="text1"/>
          <w:sz w:val="24"/>
        </w:rPr>
        <w:t xml:space="preserve"> zosta</w:t>
      </w:r>
      <w:r w:rsidR="0027334D" w:rsidRPr="0037497F">
        <w:rPr>
          <w:rFonts w:ascii="Times New Roman" w:hAnsi="Times New Roman"/>
          <w:color w:val="000000" w:themeColor="text1"/>
          <w:sz w:val="24"/>
        </w:rPr>
        <w:t>nie</w:t>
      </w:r>
      <w:r w:rsidRPr="0037497F">
        <w:rPr>
          <w:rFonts w:ascii="Times New Roman" w:hAnsi="Times New Roman"/>
          <w:color w:val="000000" w:themeColor="text1"/>
          <w:sz w:val="24"/>
        </w:rPr>
        <w:t xml:space="preserve"> podpisan</w:t>
      </w:r>
      <w:r w:rsidR="0027334D" w:rsidRPr="0037497F">
        <w:rPr>
          <w:rFonts w:ascii="Times New Roman" w:hAnsi="Times New Roman"/>
          <w:color w:val="000000" w:themeColor="text1"/>
          <w:sz w:val="24"/>
        </w:rPr>
        <w:t>a</w:t>
      </w:r>
      <w:r w:rsidRPr="0037497F">
        <w:rPr>
          <w:rFonts w:ascii="Times New Roman" w:hAnsi="Times New Roman"/>
          <w:color w:val="000000" w:themeColor="text1"/>
          <w:sz w:val="24"/>
        </w:rPr>
        <w:t xml:space="preserve"> umow</w:t>
      </w:r>
      <w:r w:rsidR="0027334D" w:rsidRPr="0037497F">
        <w:rPr>
          <w:rFonts w:ascii="Times New Roman" w:hAnsi="Times New Roman"/>
          <w:color w:val="000000" w:themeColor="text1"/>
          <w:sz w:val="24"/>
        </w:rPr>
        <w:t>a</w:t>
      </w:r>
      <w:r w:rsidRPr="0037497F">
        <w:rPr>
          <w:rFonts w:ascii="Times New Roman" w:hAnsi="Times New Roman"/>
          <w:color w:val="000000" w:themeColor="text1"/>
          <w:sz w:val="24"/>
        </w:rPr>
        <w:t xml:space="preserve"> w miejscu i terminie wyznaczonym przez Zamawiającego.</w:t>
      </w:r>
    </w:p>
    <w:p w:rsidR="00E91D45" w:rsidRDefault="008E30C5" w:rsidP="0037497F">
      <w:pPr>
        <w:pStyle w:val="tytu"/>
        <w:numPr>
          <w:ilvl w:val="1"/>
          <w:numId w:val="23"/>
        </w:numPr>
      </w:pPr>
      <w:r w:rsidRPr="006261C4">
        <w:t>Istotne postanowienia umowy</w:t>
      </w:r>
      <w:r w:rsidR="001C69C8" w:rsidRPr="006261C4">
        <w:t xml:space="preserve"> stanowi </w:t>
      </w:r>
      <w:r w:rsidR="00F80ACF" w:rsidRPr="006261C4">
        <w:t>Załącznik Nr 5 do S</w:t>
      </w:r>
      <w:r w:rsidR="001C69C8" w:rsidRPr="006261C4">
        <w:t>WZ.</w:t>
      </w:r>
    </w:p>
    <w:p w:rsidR="00B20900" w:rsidRPr="00021562" w:rsidRDefault="00B20900" w:rsidP="007B71C6">
      <w:pPr>
        <w:spacing w:line="240" w:lineRule="auto"/>
        <w:ind w:left="993" w:hanging="426"/>
        <w:rPr>
          <w:rFonts w:ascii="Times New Roman" w:hAnsi="Times New Roman"/>
          <w:sz w:val="24"/>
        </w:rPr>
      </w:pPr>
      <w:r>
        <w:rPr>
          <w:rFonts w:ascii="Times New Roman" w:hAnsi="Times New Roman"/>
          <w:sz w:val="24"/>
        </w:rPr>
        <w:t xml:space="preserve">19.3 </w:t>
      </w:r>
      <w:r w:rsidR="007B71C6">
        <w:rPr>
          <w:rFonts w:ascii="Times New Roman" w:hAnsi="Times New Roman"/>
          <w:sz w:val="24"/>
        </w:rPr>
        <w:t xml:space="preserve"> </w:t>
      </w:r>
      <w:r w:rsidRPr="00021562">
        <w:rPr>
          <w:rFonts w:ascii="Times New Roman" w:hAnsi="Times New Roman"/>
          <w:sz w:val="24"/>
        </w:rPr>
        <w:t>Zmiana postanowień umowy może nastąpić tylko w formie pisemnej.</w:t>
      </w:r>
    </w:p>
    <w:p w:rsidR="00B20900" w:rsidRPr="00021562" w:rsidRDefault="00B20900" w:rsidP="007B71C6">
      <w:pPr>
        <w:spacing w:line="240" w:lineRule="auto"/>
        <w:ind w:left="993" w:hanging="426"/>
        <w:rPr>
          <w:rFonts w:ascii="Times New Roman" w:hAnsi="Times New Roman"/>
          <w:sz w:val="24"/>
        </w:rPr>
      </w:pPr>
      <w:r>
        <w:rPr>
          <w:rFonts w:ascii="Times New Roman" w:hAnsi="Times New Roman"/>
          <w:sz w:val="24"/>
        </w:rPr>
        <w:t>19.4</w:t>
      </w:r>
      <w:r w:rsidRPr="00021562">
        <w:rPr>
          <w:rFonts w:ascii="Times New Roman" w:hAnsi="Times New Roman"/>
          <w:sz w:val="24"/>
        </w:rPr>
        <w:t>. Zmiana umowy w zakresie materiałów, parametrów technicznych, technologii wykonania,</w:t>
      </w:r>
      <w:r>
        <w:rPr>
          <w:rFonts w:ascii="Times New Roman" w:hAnsi="Times New Roman"/>
          <w:sz w:val="24"/>
        </w:rPr>
        <w:t xml:space="preserve"> </w:t>
      </w:r>
      <w:r w:rsidRPr="00021562">
        <w:rPr>
          <w:rFonts w:ascii="Times New Roman" w:hAnsi="Times New Roman"/>
          <w:sz w:val="24"/>
        </w:rPr>
        <w:t>sposobu i zakresu wykonania przedmiotu umowy może nastąpić w przypadku:</w:t>
      </w:r>
    </w:p>
    <w:p w:rsidR="00B20900" w:rsidRPr="00021562" w:rsidRDefault="00B20900" w:rsidP="007B71C6">
      <w:pPr>
        <w:spacing w:line="240" w:lineRule="auto"/>
        <w:ind w:left="709" w:hanging="1"/>
        <w:rPr>
          <w:rFonts w:ascii="Times New Roman" w:hAnsi="Times New Roman"/>
          <w:sz w:val="24"/>
        </w:rPr>
      </w:pPr>
      <w:r w:rsidRPr="00021562">
        <w:rPr>
          <w:rFonts w:ascii="Times New Roman" w:hAnsi="Times New Roman"/>
          <w:sz w:val="24"/>
        </w:rPr>
        <w:t>1) jeżeli spowoduje obniżenie kosztów ponoszonych przez Zamawiającego na</w:t>
      </w:r>
      <w:r>
        <w:rPr>
          <w:rFonts w:ascii="Times New Roman" w:hAnsi="Times New Roman"/>
          <w:sz w:val="24"/>
        </w:rPr>
        <w:t xml:space="preserve"> </w:t>
      </w:r>
      <w:r w:rsidRPr="00021562">
        <w:rPr>
          <w:rFonts w:ascii="Times New Roman" w:hAnsi="Times New Roman"/>
          <w:sz w:val="24"/>
        </w:rPr>
        <w:t>eksploatację i konserwację przedmiotu umowy lub wynikają z aktualizacji rozwiązań z</w:t>
      </w:r>
      <w:r>
        <w:rPr>
          <w:rFonts w:ascii="Times New Roman" w:hAnsi="Times New Roman"/>
          <w:sz w:val="24"/>
        </w:rPr>
        <w:t xml:space="preserve"> </w:t>
      </w:r>
      <w:r w:rsidRPr="00021562">
        <w:rPr>
          <w:rFonts w:ascii="Times New Roman" w:hAnsi="Times New Roman"/>
          <w:sz w:val="24"/>
        </w:rPr>
        <w:t>uwagi na postęp technologiczny lub zmiany obowiązujących przepisów,</w:t>
      </w:r>
    </w:p>
    <w:p w:rsidR="00B20900" w:rsidRPr="00021562" w:rsidRDefault="00B20900" w:rsidP="007B71C6">
      <w:pPr>
        <w:spacing w:line="240" w:lineRule="auto"/>
        <w:ind w:left="709" w:hanging="1"/>
        <w:rPr>
          <w:rFonts w:ascii="Times New Roman" w:hAnsi="Times New Roman"/>
          <w:sz w:val="24"/>
        </w:rPr>
      </w:pPr>
      <w:r w:rsidRPr="00021562">
        <w:rPr>
          <w:rFonts w:ascii="Times New Roman" w:hAnsi="Times New Roman"/>
          <w:sz w:val="24"/>
        </w:rPr>
        <w:t>2) nastąpi zmiana materiałów lub urządzeń o parametrach tożsamych lub lepszych od</w:t>
      </w:r>
      <w:r>
        <w:rPr>
          <w:rFonts w:ascii="Times New Roman" w:hAnsi="Times New Roman"/>
          <w:sz w:val="24"/>
        </w:rPr>
        <w:t xml:space="preserve"> </w:t>
      </w:r>
      <w:r w:rsidRPr="00021562">
        <w:rPr>
          <w:rFonts w:ascii="Times New Roman" w:hAnsi="Times New Roman"/>
          <w:sz w:val="24"/>
        </w:rPr>
        <w:t>przyjętych w SWZ i ofercie Wykonawcy w przypadku wycofania lub niedostępności na</w:t>
      </w:r>
      <w:r>
        <w:rPr>
          <w:rFonts w:ascii="Times New Roman" w:hAnsi="Times New Roman"/>
          <w:sz w:val="24"/>
        </w:rPr>
        <w:t xml:space="preserve"> </w:t>
      </w:r>
      <w:r w:rsidRPr="00021562">
        <w:rPr>
          <w:rFonts w:ascii="Times New Roman" w:hAnsi="Times New Roman"/>
          <w:sz w:val="24"/>
        </w:rPr>
        <w:t>rynku materiału lub urządzenia opisanego w SWZ i ofercie Wykonawcy</w:t>
      </w:r>
    </w:p>
    <w:p w:rsidR="00B20900" w:rsidRPr="00021562" w:rsidRDefault="007B71C6" w:rsidP="007B71C6">
      <w:pPr>
        <w:spacing w:line="240" w:lineRule="auto"/>
        <w:rPr>
          <w:rFonts w:ascii="Times New Roman" w:hAnsi="Times New Roman"/>
          <w:sz w:val="24"/>
        </w:rPr>
      </w:pPr>
      <w:r>
        <w:rPr>
          <w:rFonts w:ascii="Times New Roman" w:hAnsi="Times New Roman"/>
          <w:sz w:val="24"/>
        </w:rPr>
        <w:t xml:space="preserve">         </w:t>
      </w:r>
      <w:r w:rsidR="00B20900">
        <w:rPr>
          <w:rFonts w:ascii="Times New Roman" w:hAnsi="Times New Roman"/>
          <w:sz w:val="24"/>
        </w:rPr>
        <w:t xml:space="preserve">19.5 </w:t>
      </w:r>
      <w:r w:rsidR="00B20900" w:rsidRPr="00021562">
        <w:rPr>
          <w:rFonts w:ascii="Times New Roman" w:hAnsi="Times New Roman"/>
          <w:sz w:val="24"/>
        </w:rPr>
        <w:t>Dokonując zmiany sposobu świadczenia, Strony wyodrębnią:</w:t>
      </w:r>
    </w:p>
    <w:p w:rsidR="00B20900" w:rsidRPr="00021562" w:rsidRDefault="00B20900" w:rsidP="007B71C6">
      <w:pPr>
        <w:spacing w:line="240" w:lineRule="auto"/>
        <w:ind w:left="709" w:hanging="1"/>
        <w:rPr>
          <w:rFonts w:ascii="Times New Roman" w:hAnsi="Times New Roman"/>
          <w:sz w:val="24"/>
        </w:rPr>
      </w:pPr>
      <w:r w:rsidRPr="00021562">
        <w:rPr>
          <w:rFonts w:ascii="Times New Roman" w:hAnsi="Times New Roman"/>
          <w:sz w:val="24"/>
        </w:rPr>
        <w:t>1) materiały, parametry i urządzenia zamienne, tj. materiały, parametry i urządzenia, które</w:t>
      </w:r>
      <w:r>
        <w:rPr>
          <w:rFonts w:ascii="Times New Roman" w:hAnsi="Times New Roman"/>
          <w:sz w:val="24"/>
        </w:rPr>
        <w:t xml:space="preserve"> </w:t>
      </w:r>
      <w:r w:rsidRPr="00021562">
        <w:rPr>
          <w:rFonts w:ascii="Times New Roman" w:hAnsi="Times New Roman"/>
          <w:sz w:val="24"/>
        </w:rPr>
        <w:t>Wykonawca wykona w zamian zawartych w SWZ i ofercie Wykonawcy,</w:t>
      </w:r>
    </w:p>
    <w:p w:rsidR="00B20900" w:rsidRPr="00021562" w:rsidRDefault="00B20900" w:rsidP="007B71C6">
      <w:pPr>
        <w:spacing w:line="240" w:lineRule="auto"/>
        <w:ind w:left="709" w:hanging="1"/>
        <w:rPr>
          <w:rFonts w:ascii="Times New Roman" w:hAnsi="Times New Roman"/>
          <w:sz w:val="24"/>
        </w:rPr>
      </w:pPr>
      <w:r w:rsidRPr="00021562">
        <w:rPr>
          <w:rFonts w:ascii="Times New Roman" w:hAnsi="Times New Roman"/>
          <w:sz w:val="24"/>
        </w:rPr>
        <w:t>2) materiały, parametry i urządzenia zaniechane, przez które rozumie się materiały,</w:t>
      </w:r>
      <w:r>
        <w:rPr>
          <w:rFonts w:ascii="Times New Roman" w:hAnsi="Times New Roman"/>
          <w:sz w:val="24"/>
        </w:rPr>
        <w:t xml:space="preserve"> </w:t>
      </w:r>
      <w:r w:rsidRPr="00021562">
        <w:rPr>
          <w:rFonts w:ascii="Times New Roman" w:hAnsi="Times New Roman"/>
          <w:sz w:val="24"/>
        </w:rPr>
        <w:t>parametry i urządzenia objęte SWZ i ofertą Wykonawcy, a których wykonanie stało się</w:t>
      </w:r>
      <w:r>
        <w:rPr>
          <w:rFonts w:ascii="Times New Roman" w:hAnsi="Times New Roman"/>
          <w:sz w:val="24"/>
        </w:rPr>
        <w:t xml:space="preserve"> </w:t>
      </w:r>
      <w:r w:rsidRPr="00021562">
        <w:rPr>
          <w:rFonts w:ascii="Times New Roman" w:hAnsi="Times New Roman"/>
          <w:sz w:val="24"/>
        </w:rPr>
        <w:t>zbędne.</w:t>
      </w:r>
    </w:p>
    <w:p w:rsidR="00B20900" w:rsidRPr="00021562" w:rsidRDefault="007B71C6" w:rsidP="007B71C6">
      <w:pPr>
        <w:spacing w:line="240" w:lineRule="auto"/>
        <w:ind w:left="709" w:hanging="851"/>
        <w:rPr>
          <w:rFonts w:ascii="Times New Roman" w:hAnsi="Times New Roman"/>
          <w:sz w:val="24"/>
        </w:rPr>
      </w:pPr>
      <w:r>
        <w:rPr>
          <w:rFonts w:ascii="Times New Roman" w:hAnsi="Times New Roman"/>
          <w:sz w:val="24"/>
        </w:rPr>
        <w:lastRenderedPageBreak/>
        <w:t xml:space="preserve">         </w:t>
      </w:r>
      <w:r w:rsidR="00B20900">
        <w:rPr>
          <w:rFonts w:ascii="Times New Roman" w:hAnsi="Times New Roman"/>
          <w:sz w:val="24"/>
        </w:rPr>
        <w:t xml:space="preserve">19.6 </w:t>
      </w:r>
      <w:r w:rsidR="00B20900" w:rsidRPr="00021562">
        <w:rPr>
          <w:rFonts w:ascii="Times New Roman" w:hAnsi="Times New Roman"/>
          <w:sz w:val="24"/>
        </w:rPr>
        <w:t>Strony mają prawo do przedłużenia terminu zakończenia robót</w:t>
      </w:r>
      <w:r w:rsidR="00B20900">
        <w:rPr>
          <w:rFonts w:ascii="Times New Roman" w:hAnsi="Times New Roman"/>
          <w:sz w:val="24"/>
        </w:rPr>
        <w:t>/dostawy</w:t>
      </w:r>
      <w:r w:rsidR="00B20900" w:rsidRPr="00021562">
        <w:rPr>
          <w:rFonts w:ascii="Times New Roman" w:hAnsi="Times New Roman"/>
          <w:sz w:val="24"/>
        </w:rPr>
        <w:t xml:space="preserve"> o okres trwania przyczyn, z</w:t>
      </w:r>
      <w:r w:rsidR="00B20900">
        <w:rPr>
          <w:rFonts w:ascii="Times New Roman" w:hAnsi="Times New Roman"/>
          <w:sz w:val="24"/>
        </w:rPr>
        <w:t xml:space="preserve"> </w:t>
      </w:r>
      <w:r w:rsidR="00B20900" w:rsidRPr="00021562">
        <w:rPr>
          <w:rFonts w:ascii="Times New Roman" w:hAnsi="Times New Roman"/>
          <w:sz w:val="24"/>
        </w:rPr>
        <w:t>powodu których będzie zagrożone dotrzymanie terminu zakończenia przedmiotu umowy, w</w:t>
      </w:r>
      <w:r w:rsidR="00B20900">
        <w:rPr>
          <w:rFonts w:ascii="Times New Roman" w:hAnsi="Times New Roman"/>
          <w:sz w:val="24"/>
        </w:rPr>
        <w:t xml:space="preserve"> </w:t>
      </w:r>
      <w:r w:rsidR="00B20900" w:rsidRPr="00021562">
        <w:rPr>
          <w:rFonts w:ascii="Times New Roman" w:hAnsi="Times New Roman"/>
          <w:sz w:val="24"/>
        </w:rPr>
        <w:t>następujących sytuacjach:</w:t>
      </w:r>
    </w:p>
    <w:p w:rsidR="00B20900" w:rsidRPr="00021562" w:rsidRDefault="00B20900" w:rsidP="007B71C6">
      <w:pPr>
        <w:spacing w:line="240" w:lineRule="auto"/>
        <w:ind w:left="709" w:hanging="1"/>
        <w:rPr>
          <w:rFonts w:ascii="Times New Roman" w:hAnsi="Times New Roman"/>
          <w:sz w:val="24"/>
        </w:rPr>
      </w:pPr>
      <w:r w:rsidRPr="00021562">
        <w:rPr>
          <w:rFonts w:ascii="Times New Roman" w:hAnsi="Times New Roman"/>
          <w:sz w:val="24"/>
        </w:rPr>
        <w:t>1) wystąpią opóźnienia w dokonaniu określonych czynności lub ich zaniechanie przez</w:t>
      </w:r>
      <w:r>
        <w:rPr>
          <w:rFonts w:ascii="Times New Roman" w:hAnsi="Times New Roman"/>
          <w:sz w:val="24"/>
        </w:rPr>
        <w:t xml:space="preserve"> </w:t>
      </w:r>
      <w:r w:rsidRPr="00021562">
        <w:rPr>
          <w:rFonts w:ascii="Times New Roman" w:hAnsi="Times New Roman"/>
          <w:sz w:val="24"/>
        </w:rPr>
        <w:t>właściwe organy administracji państwowej, które nie są następstwem okoliczności, za</w:t>
      </w:r>
      <w:r>
        <w:rPr>
          <w:rFonts w:ascii="Times New Roman" w:hAnsi="Times New Roman"/>
          <w:sz w:val="24"/>
        </w:rPr>
        <w:t xml:space="preserve"> </w:t>
      </w:r>
      <w:r w:rsidRPr="00021562">
        <w:rPr>
          <w:rFonts w:ascii="Times New Roman" w:hAnsi="Times New Roman"/>
          <w:sz w:val="24"/>
        </w:rPr>
        <w:t>które Wykonawca ponosi odpowiedzialność,</w:t>
      </w:r>
    </w:p>
    <w:p w:rsidR="00B20900" w:rsidRPr="00021562" w:rsidRDefault="00B20900" w:rsidP="007B71C6">
      <w:pPr>
        <w:spacing w:line="240" w:lineRule="auto"/>
        <w:ind w:left="709" w:hanging="1"/>
        <w:rPr>
          <w:rFonts w:ascii="Times New Roman" w:hAnsi="Times New Roman"/>
          <w:sz w:val="24"/>
        </w:rPr>
      </w:pPr>
      <w:r w:rsidRPr="00021562">
        <w:rPr>
          <w:rFonts w:ascii="Times New Roman" w:hAnsi="Times New Roman"/>
          <w:sz w:val="24"/>
        </w:rPr>
        <w:t>2) konieczności zrealizowania przedmiotu umowy przy zastosowaniu innych rozwiązań</w:t>
      </w:r>
      <w:r>
        <w:rPr>
          <w:rFonts w:ascii="Times New Roman" w:hAnsi="Times New Roman"/>
          <w:sz w:val="24"/>
        </w:rPr>
        <w:t xml:space="preserve"> </w:t>
      </w:r>
      <w:r w:rsidRPr="00021562">
        <w:rPr>
          <w:rFonts w:ascii="Times New Roman" w:hAnsi="Times New Roman"/>
          <w:sz w:val="24"/>
        </w:rPr>
        <w:t>technicznych lub materiałowych ze względu na zmiany obowiązującego prawa,</w:t>
      </w:r>
    </w:p>
    <w:p w:rsidR="00B20900" w:rsidRPr="00021562" w:rsidRDefault="00B20900" w:rsidP="007B71C6">
      <w:pPr>
        <w:spacing w:line="240" w:lineRule="auto"/>
        <w:ind w:left="709" w:hanging="1"/>
        <w:rPr>
          <w:rFonts w:ascii="Times New Roman" w:hAnsi="Times New Roman"/>
          <w:sz w:val="24"/>
        </w:rPr>
      </w:pPr>
      <w:r w:rsidRPr="00021562">
        <w:rPr>
          <w:rFonts w:ascii="Times New Roman" w:hAnsi="Times New Roman"/>
          <w:sz w:val="24"/>
        </w:rPr>
        <w:t>3) wystąpienia niebezpieczeństwa kolizji z planowanymi lub równolegle prowadzonymi</w:t>
      </w:r>
      <w:r>
        <w:rPr>
          <w:rFonts w:ascii="Times New Roman" w:hAnsi="Times New Roman"/>
          <w:sz w:val="24"/>
        </w:rPr>
        <w:t xml:space="preserve"> </w:t>
      </w:r>
      <w:r w:rsidRPr="00021562">
        <w:rPr>
          <w:rFonts w:ascii="Times New Roman" w:hAnsi="Times New Roman"/>
          <w:sz w:val="24"/>
        </w:rPr>
        <w:t>przez inne podmioty inwestycjami w zakresie niezbędnym do uniknięcia lub usunięcia</w:t>
      </w:r>
      <w:r>
        <w:rPr>
          <w:rFonts w:ascii="Times New Roman" w:hAnsi="Times New Roman"/>
          <w:sz w:val="24"/>
        </w:rPr>
        <w:t xml:space="preserve"> </w:t>
      </w:r>
      <w:r w:rsidRPr="00021562">
        <w:rPr>
          <w:rFonts w:ascii="Times New Roman" w:hAnsi="Times New Roman"/>
          <w:sz w:val="24"/>
        </w:rPr>
        <w:t>tych kolizji,</w:t>
      </w:r>
    </w:p>
    <w:p w:rsidR="00B20900" w:rsidRPr="00021562" w:rsidRDefault="00B20900" w:rsidP="007B71C6">
      <w:pPr>
        <w:spacing w:line="240" w:lineRule="auto"/>
        <w:ind w:left="709" w:hanging="1"/>
        <w:rPr>
          <w:rFonts w:ascii="Times New Roman" w:hAnsi="Times New Roman"/>
          <w:sz w:val="24"/>
        </w:rPr>
      </w:pPr>
      <w:r w:rsidRPr="00021562">
        <w:rPr>
          <w:rFonts w:ascii="Times New Roman" w:hAnsi="Times New Roman"/>
          <w:sz w:val="24"/>
        </w:rPr>
        <w:t>4) wystąpienia Siły wyższej uniemożliwiającej wykonanie przedmiotu umowy zgodnie z jej</w:t>
      </w:r>
      <w:r>
        <w:rPr>
          <w:rFonts w:ascii="Times New Roman" w:hAnsi="Times New Roman"/>
          <w:sz w:val="24"/>
        </w:rPr>
        <w:t xml:space="preserve"> </w:t>
      </w:r>
      <w:r w:rsidRPr="00021562">
        <w:rPr>
          <w:rFonts w:ascii="Times New Roman" w:hAnsi="Times New Roman"/>
          <w:sz w:val="24"/>
        </w:rPr>
        <w:t>postanowieniami</w:t>
      </w:r>
      <w:r w:rsidR="007B71C6">
        <w:rPr>
          <w:rFonts w:ascii="Times New Roman" w:hAnsi="Times New Roman"/>
          <w:sz w:val="24"/>
        </w:rPr>
        <w:t>.</w:t>
      </w:r>
    </w:p>
    <w:p w:rsidR="00066ADB" w:rsidRPr="006261C4" w:rsidRDefault="00066ADB" w:rsidP="0037497F">
      <w:pPr>
        <w:pStyle w:val="tytu"/>
        <w:numPr>
          <w:ilvl w:val="0"/>
          <w:numId w:val="0"/>
        </w:numPr>
        <w:spacing w:line="240" w:lineRule="auto"/>
      </w:pPr>
    </w:p>
    <w:p w:rsidR="00066ADB" w:rsidRPr="006261C4" w:rsidRDefault="00066ADB" w:rsidP="0037497F">
      <w:pPr>
        <w:pStyle w:val="tytu"/>
        <w:spacing w:line="240" w:lineRule="auto"/>
      </w:pPr>
      <w:r w:rsidRPr="006261C4">
        <w:t>POUCZENIE O ŚRODKACH OCHRONY PRAWNEJ PRZYSŁUGUJĄCYCH WYKONAWCY W TOKU POSTĘPOWANIA O UDZIELENIE ZAMÓWIENIA.</w:t>
      </w:r>
    </w:p>
    <w:p w:rsidR="00066ADB" w:rsidRPr="006261C4" w:rsidRDefault="00066ADB"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rsidR="00066ADB" w:rsidRPr="006261C4" w:rsidRDefault="00066ADB"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Odwołanie przysługuje od:</w:t>
      </w:r>
    </w:p>
    <w:p w:rsidR="007250BE" w:rsidRPr="006261C4" w:rsidRDefault="00066ADB" w:rsidP="0037497F">
      <w:pPr>
        <w:pStyle w:val="Akapitzlist"/>
        <w:numPr>
          <w:ilvl w:val="0"/>
          <w:numId w:val="41"/>
        </w:numPr>
        <w:spacing w:line="240" w:lineRule="auto"/>
        <w:rPr>
          <w:rFonts w:ascii="Times New Roman" w:hAnsi="Times New Roman"/>
          <w:sz w:val="24"/>
        </w:rPr>
      </w:pPr>
      <w:r w:rsidRPr="006261C4">
        <w:rPr>
          <w:rFonts w:ascii="Times New Roman" w:eastAsiaTheme="minorHAnsi" w:hAnsi="Times New Roman"/>
          <w:sz w:val="24"/>
        </w:rPr>
        <w:t>niezgodnej z przepisami ustawy czynności zamawiającego, podjętej w postępowaniu o udzielenie zamówienia, w tym na projektowane postanowienie umowy;</w:t>
      </w:r>
    </w:p>
    <w:p w:rsidR="007250BE" w:rsidRPr="006261C4" w:rsidRDefault="00066ADB" w:rsidP="0037497F">
      <w:pPr>
        <w:pStyle w:val="Akapitzlist"/>
        <w:numPr>
          <w:ilvl w:val="0"/>
          <w:numId w:val="41"/>
        </w:numPr>
        <w:spacing w:line="240" w:lineRule="auto"/>
        <w:rPr>
          <w:rFonts w:ascii="Times New Roman" w:hAnsi="Times New Roman"/>
          <w:sz w:val="24"/>
        </w:rPr>
      </w:pPr>
      <w:r w:rsidRPr="006261C4">
        <w:rPr>
          <w:rFonts w:ascii="Times New Roman" w:eastAsiaTheme="minorHAnsi" w:hAnsi="Times New Roman"/>
          <w:sz w:val="24"/>
        </w:rPr>
        <w:t xml:space="preserve"> zaniechanie czynności w postępowaniu o udzielenie zamówienia do której zamawiający był obowiązany na podstawie ustawy;</w:t>
      </w:r>
    </w:p>
    <w:p w:rsidR="00066ADB" w:rsidRPr="006261C4" w:rsidRDefault="00066ADB" w:rsidP="0037497F">
      <w:pPr>
        <w:pStyle w:val="Akapitzlist"/>
        <w:numPr>
          <w:ilvl w:val="0"/>
          <w:numId w:val="41"/>
        </w:numPr>
        <w:spacing w:line="240" w:lineRule="auto"/>
        <w:rPr>
          <w:rFonts w:ascii="Times New Roman" w:hAnsi="Times New Roman"/>
          <w:sz w:val="24"/>
        </w:rPr>
      </w:pPr>
      <w:r w:rsidRPr="006261C4">
        <w:rPr>
          <w:rFonts w:ascii="Times New Roman" w:eastAsiaTheme="minorHAnsi" w:hAnsi="Times New Roman"/>
          <w:sz w:val="24"/>
        </w:rPr>
        <w:t xml:space="preserve"> zaniechanie przeprowadzenia postępowania o udzielenie zamówienia mimo że zamawiający był do tego obowiązany.</w:t>
      </w:r>
    </w:p>
    <w:p w:rsidR="00066ADB" w:rsidRPr="006261C4" w:rsidRDefault="00066ADB"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066ADB" w:rsidRPr="006261C4" w:rsidRDefault="00066ADB"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rsidR="00066ADB" w:rsidRPr="006261C4" w:rsidRDefault="00066ADB"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Odwołanie wnosi się w terminie:</w:t>
      </w:r>
    </w:p>
    <w:p w:rsidR="00066ADB" w:rsidRPr="006261C4" w:rsidRDefault="00066ADB" w:rsidP="0037497F">
      <w:pPr>
        <w:pStyle w:val="Akapitzlist"/>
        <w:numPr>
          <w:ilvl w:val="0"/>
          <w:numId w:val="42"/>
        </w:numPr>
        <w:spacing w:line="240" w:lineRule="auto"/>
        <w:rPr>
          <w:rFonts w:ascii="Times New Roman" w:hAnsi="Times New Roman"/>
          <w:sz w:val="24"/>
        </w:rPr>
      </w:pPr>
      <w:r w:rsidRPr="006261C4">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rsidR="00066ADB" w:rsidRPr="006261C4" w:rsidRDefault="00066ADB" w:rsidP="0037497F">
      <w:pPr>
        <w:pStyle w:val="Akapitzlist"/>
        <w:numPr>
          <w:ilvl w:val="0"/>
          <w:numId w:val="42"/>
        </w:numPr>
        <w:spacing w:line="240" w:lineRule="auto"/>
        <w:rPr>
          <w:rFonts w:ascii="Times New Roman" w:hAnsi="Times New Roman"/>
          <w:sz w:val="24"/>
        </w:rPr>
      </w:pPr>
      <w:r w:rsidRPr="006261C4">
        <w:rPr>
          <w:rFonts w:ascii="Times New Roman" w:eastAsiaTheme="minorHAnsi" w:hAnsi="Times New Roman"/>
          <w:sz w:val="24"/>
        </w:rPr>
        <w:t xml:space="preserve">10 dni od dnia przesłania informacji o czynności zamawiającego stanowiącej podstawę jego wniesienia, jeżeli zostało ono przesłane w inny sposób niż określono w </w:t>
      </w:r>
      <w:proofErr w:type="spellStart"/>
      <w:r w:rsidRPr="006261C4">
        <w:rPr>
          <w:rFonts w:ascii="Times New Roman" w:eastAsiaTheme="minorHAnsi" w:hAnsi="Times New Roman"/>
          <w:sz w:val="24"/>
        </w:rPr>
        <w:t>ppkt</w:t>
      </w:r>
      <w:proofErr w:type="spellEnd"/>
      <w:r w:rsidRPr="006261C4">
        <w:rPr>
          <w:rFonts w:ascii="Times New Roman" w:eastAsiaTheme="minorHAnsi" w:hAnsi="Times New Roman"/>
          <w:sz w:val="24"/>
        </w:rPr>
        <w:t>. 1).</w:t>
      </w:r>
    </w:p>
    <w:p w:rsidR="00066ADB" w:rsidRPr="006261C4" w:rsidRDefault="00066ADB"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lastRenderedPageBreak/>
        <w:t xml:space="preserve">Odwołanie wobec treści ogłoszenia o zamówieniu lub wobec treści dokumentów zamówienia  wnosi się w terminie 5 dni od dnia zamieszczenia ogłoszenia </w:t>
      </w:r>
      <w:r w:rsidR="00E56EAC">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lub specyfikacji istotnych warunków zamówienia na stronie internetowej Zamawiającego.</w:t>
      </w:r>
    </w:p>
    <w:p w:rsidR="00066ADB" w:rsidRPr="006261C4" w:rsidRDefault="00066ADB"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 xml:space="preserve">Odwołanie wobec czynności </w:t>
      </w:r>
      <w:r w:rsidR="00904BFB" w:rsidRPr="006261C4">
        <w:rPr>
          <w:rFonts w:ascii="Times New Roman" w:eastAsiaTheme="minorHAnsi" w:hAnsi="Times New Roman"/>
          <w:sz w:val="24"/>
        </w:rPr>
        <w:t xml:space="preserve">innych niż określone w pkt. 20.6. </w:t>
      </w:r>
      <w:r w:rsidRPr="006261C4">
        <w:rPr>
          <w:rFonts w:ascii="Times New Roman" w:eastAsiaTheme="minorHAnsi" w:hAnsi="Times New Roman"/>
          <w:sz w:val="24"/>
        </w:rPr>
        <w:t xml:space="preserve"> wnosi się </w:t>
      </w:r>
      <w:r w:rsidR="00E56EAC">
        <w:rPr>
          <w:rFonts w:ascii="Times New Roman" w:eastAsiaTheme="minorHAnsi" w:hAnsi="Times New Roman"/>
          <w:sz w:val="24"/>
        </w:rPr>
        <w:t xml:space="preserve">                         </w:t>
      </w:r>
      <w:r w:rsidRPr="006261C4">
        <w:rPr>
          <w:rFonts w:ascii="Times New Roman" w:eastAsiaTheme="minorHAnsi" w:hAnsi="Times New Roman"/>
          <w:sz w:val="24"/>
        </w:rPr>
        <w:t>w terminie 5 dni od dnia, w którym powzięto lub przy zachowaniu należytej staranności można było powziąć wiadomość o okolicznościach stanowiących podstawę jego wniesienia.</w:t>
      </w:r>
    </w:p>
    <w:p w:rsidR="00066ADB" w:rsidRPr="006261C4" w:rsidRDefault="00066ADB"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rsidR="00066ADB" w:rsidRPr="006261C4" w:rsidRDefault="00066ADB" w:rsidP="0037497F">
      <w:pPr>
        <w:pStyle w:val="Akapitzlist"/>
        <w:numPr>
          <w:ilvl w:val="0"/>
          <w:numId w:val="43"/>
        </w:numPr>
        <w:spacing w:line="240" w:lineRule="auto"/>
        <w:rPr>
          <w:rFonts w:ascii="Times New Roman" w:hAnsi="Times New Roman"/>
          <w:sz w:val="24"/>
        </w:rPr>
      </w:pPr>
      <w:r w:rsidRPr="006261C4">
        <w:rPr>
          <w:rFonts w:ascii="Times New Roman" w:eastAsiaTheme="minorHAnsi" w:hAnsi="Times New Roman"/>
          <w:sz w:val="24"/>
        </w:rPr>
        <w:t>15 dni od dnia zamieszczenia w Biuletynie Zamówień Publicznych ogłoszenia o udzieleniu zamówienia.</w:t>
      </w:r>
    </w:p>
    <w:p w:rsidR="00066ADB" w:rsidRPr="006261C4" w:rsidRDefault="00066ADB" w:rsidP="0037497F">
      <w:pPr>
        <w:pStyle w:val="Akapitzlist"/>
        <w:numPr>
          <w:ilvl w:val="0"/>
          <w:numId w:val="43"/>
        </w:numPr>
        <w:spacing w:line="240" w:lineRule="auto"/>
        <w:rPr>
          <w:rFonts w:ascii="Times New Roman" w:hAnsi="Times New Roman"/>
          <w:sz w:val="24"/>
        </w:rPr>
      </w:pPr>
      <w:r w:rsidRPr="006261C4">
        <w:rPr>
          <w:rFonts w:ascii="Times New Roman" w:eastAsiaTheme="minorHAnsi" w:hAnsi="Times New Roman"/>
          <w:sz w:val="24"/>
        </w:rPr>
        <w:t xml:space="preserve">1 miesiąca od dnia zawarcia umowy, jeżeli zamawiający nie zamieścił </w:t>
      </w:r>
      <w:r w:rsidR="00E56EAC">
        <w:rPr>
          <w:rFonts w:ascii="Times New Roman" w:eastAsiaTheme="minorHAnsi" w:hAnsi="Times New Roman"/>
          <w:sz w:val="24"/>
        </w:rPr>
        <w:t xml:space="preserve">                       </w:t>
      </w:r>
      <w:r w:rsidRPr="006261C4">
        <w:rPr>
          <w:rFonts w:ascii="Times New Roman" w:eastAsiaTheme="minorHAnsi" w:hAnsi="Times New Roman"/>
          <w:sz w:val="24"/>
        </w:rPr>
        <w:t>w Biuletynie Zamówień Publicznych ogłoszenia o udzieleniu zamówienia.</w:t>
      </w:r>
    </w:p>
    <w:p w:rsidR="00066ADB" w:rsidRPr="006261C4" w:rsidRDefault="00066ADB"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rsidR="00066ADB" w:rsidRPr="006261C4" w:rsidRDefault="00066ADB" w:rsidP="0037497F">
      <w:pPr>
        <w:pStyle w:val="Akapitzlist"/>
        <w:numPr>
          <w:ilvl w:val="1"/>
          <w:numId w:val="23"/>
        </w:numPr>
        <w:spacing w:line="240" w:lineRule="auto"/>
        <w:rPr>
          <w:rFonts w:ascii="Times New Roman" w:hAnsi="Times New Roman"/>
          <w:sz w:val="24"/>
        </w:rPr>
      </w:pPr>
      <w:r w:rsidRPr="006261C4">
        <w:rPr>
          <w:rFonts w:ascii="Times New Roman" w:eastAsiaTheme="minorHAnsi" w:hAnsi="Times New Roman"/>
          <w:sz w:val="24"/>
        </w:rPr>
        <w:t xml:space="preserve">Pozostałe informacje dotyczące środków ochrony prawnej znajdują się w Dziale IX </w:t>
      </w:r>
      <w:r w:rsidR="008E4C1B" w:rsidRPr="006261C4">
        <w:rPr>
          <w:rFonts w:ascii="Times New Roman" w:eastAsiaTheme="minorHAnsi" w:hAnsi="Times New Roman"/>
          <w:sz w:val="24"/>
        </w:rPr>
        <w:t xml:space="preserve">„Środki ochrony prawnej” (od art. 505 do art. 590) </w:t>
      </w:r>
      <w:r w:rsidRPr="006261C4">
        <w:rPr>
          <w:rFonts w:ascii="Times New Roman" w:eastAsiaTheme="minorHAnsi" w:hAnsi="Times New Roman"/>
          <w:sz w:val="24"/>
        </w:rPr>
        <w:t>Prawa za</w:t>
      </w:r>
      <w:r w:rsidR="008E4C1B" w:rsidRPr="006261C4">
        <w:rPr>
          <w:rFonts w:ascii="Times New Roman" w:eastAsiaTheme="minorHAnsi" w:hAnsi="Times New Roman"/>
          <w:sz w:val="24"/>
        </w:rPr>
        <w:t>mówień publicznych.</w:t>
      </w:r>
    </w:p>
    <w:p w:rsidR="00066ADB" w:rsidRPr="006261C4" w:rsidRDefault="00066ADB" w:rsidP="0037497F">
      <w:pPr>
        <w:spacing w:line="240" w:lineRule="auto"/>
        <w:rPr>
          <w:rFonts w:ascii="Times New Roman" w:hAnsi="Times New Roman"/>
          <w:sz w:val="24"/>
          <w:lang w:eastAsia="pl-PL"/>
        </w:rPr>
      </w:pPr>
    </w:p>
    <w:p w:rsidR="0064548F" w:rsidRPr="006261C4" w:rsidRDefault="0038490D" w:rsidP="0037497F">
      <w:pPr>
        <w:pStyle w:val="tytu"/>
        <w:spacing w:line="240" w:lineRule="auto"/>
      </w:pPr>
      <w:r w:rsidRPr="006261C4">
        <w:t>KLAUZULA INFORMACYJNA DOTYCZĄCA PRZETWARZANIA DANYCH OSOBOWYCH</w:t>
      </w:r>
    </w:p>
    <w:p w:rsidR="00CF441E" w:rsidRPr="006261C4" w:rsidRDefault="00C43B03" w:rsidP="0037497F">
      <w:pPr>
        <w:spacing w:line="240" w:lineRule="auto"/>
        <w:ind w:left="567"/>
        <w:rPr>
          <w:rFonts w:ascii="Times New Roman" w:hAnsi="Times New Roman"/>
          <w:color w:val="000000" w:themeColor="text1"/>
          <w:sz w:val="24"/>
        </w:rPr>
      </w:pPr>
      <w:r w:rsidRPr="006261C4">
        <w:rPr>
          <w:rFonts w:ascii="Times New Roman" w:hAnsi="Times New Roman"/>
          <w:color w:val="000000" w:themeColor="text1"/>
          <w:sz w:val="24"/>
        </w:rPr>
        <w:t>Zgodnie z art. 13 ust. 1 i 2 R</w:t>
      </w:r>
      <w:r w:rsidR="00877C25" w:rsidRPr="006261C4">
        <w:rPr>
          <w:rFonts w:ascii="Times New Roman" w:hAnsi="Times New Roman"/>
          <w:color w:val="000000" w:themeColor="text1"/>
          <w:sz w:val="24"/>
        </w:rPr>
        <w:t>ozporządzenia Parlamentu Europejskiego i Rady (UE) 2016/679 z</w:t>
      </w:r>
      <w:r w:rsidR="00475233"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dnia 27 kwietnia 2016 r. w sprawie ochrony osób fizycznych w związku 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261C4">
        <w:rPr>
          <w:rFonts w:ascii="Times New Roman" w:hAnsi="Times New Roman"/>
          <w:color w:val="000000" w:themeColor="text1"/>
          <w:sz w:val="24"/>
        </w:rPr>
        <w:t> </w:t>
      </w:r>
      <w:r w:rsidR="00877C25" w:rsidRPr="006261C4">
        <w:rPr>
          <w:rFonts w:ascii="Times New Roman" w:hAnsi="Times New Roman"/>
          <w:color w:val="000000" w:themeColor="text1"/>
          <w:sz w:val="24"/>
        </w:rPr>
        <w:t>Urz. UE L 119 z 04.05.2016, str. 1), dalej „RODO", informuję, że:</w:t>
      </w:r>
    </w:p>
    <w:p w:rsidR="004562D7" w:rsidRPr="006261C4" w:rsidRDefault="003A2C7E" w:rsidP="0037497F">
      <w:pPr>
        <w:pStyle w:val="Akapitzlist"/>
        <w:numPr>
          <w:ilvl w:val="1"/>
          <w:numId w:val="23"/>
        </w:numPr>
        <w:tabs>
          <w:tab w:val="left" w:pos="1134"/>
        </w:tabs>
        <w:spacing w:line="240" w:lineRule="auto"/>
        <w:rPr>
          <w:rFonts w:ascii="Times New Roman" w:hAnsi="Times New Roman"/>
          <w:color w:val="000000" w:themeColor="text1"/>
          <w:sz w:val="24"/>
        </w:rPr>
      </w:pPr>
      <w:r w:rsidRPr="006261C4">
        <w:rPr>
          <w:rFonts w:ascii="Times New Roman" w:hAnsi="Times New Roman"/>
          <w:sz w:val="24"/>
        </w:rPr>
        <w:t xml:space="preserve">Administratorem Pani/Pana danych osobowych </w:t>
      </w:r>
      <w:r w:rsidR="00B34544" w:rsidRPr="006261C4">
        <w:rPr>
          <w:rFonts w:ascii="Times New Roman" w:hAnsi="Times New Roman"/>
          <w:sz w:val="24"/>
        </w:rPr>
        <w:t xml:space="preserve">przetwarzanych na potrzeby niniejszego postępowania </w:t>
      </w:r>
      <w:r w:rsidR="00FD45BC" w:rsidRPr="006261C4">
        <w:rPr>
          <w:rFonts w:ascii="Times New Roman" w:hAnsi="Times New Roman"/>
          <w:sz w:val="24"/>
        </w:rPr>
        <w:t xml:space="preserve">jest: Gmina </w:t>
      </w:r>
      <w:r w:rsidR="004825ED">
        <w:rPr>
          <w:rFonts w:ascii="Times New Roman" w:hAnsi="Times New Roman"/>
          <w:sz w:val="24"/>
        </w:rPr>
        <w:t>Dukla</w:t>
      </w:r>
      <w:r w:rsidR="00720BEE" w:rsidRPr="006261C4">
        <w:rPr>
          <w:rFonts w:ascii="Times New Roman" w:hAnsi="Times New Roman"/>
          <w:sz w:val="24"/>
        </w:rPr>
        <w:t>.</w:t>
      </w:r>
    </w:p>
    <w:p w:rsidR="00E367EF" w:rsidRPr="006261C4" w:rsidRDefault="003A2C7E" w:rsidP="0037497F">
      <w:pPr>
        <w:pStyle w:val="tytu"/>
        <w:spacing w:line="240" w:lineRule="auto"/>
      </w:pPr>
      <w:r w:rsidRPr="006261C4">
        <w:t>Jeśli ma Pani/Pan pytania dotyczące sposobu i zakresu przetwarzania Pani/Pana danych oso</w:t>
      </w:r>
      <w:r w:rsidR="003475DB" w:rsidRPr="006261C4">
        <w:t xml:space="preserve">bowych, </w:t>
      </w:r>
      <w:r w:rsidRPr="006261C4">
        <w:t xml:space="preserve">a także przysługujących Pani/Panu uprawnień, może się Pani/Pan skontaktować się z Inspektorem Ochrony Danych Osobowych </w:t>
      </w:r>
      <w:r w:rsidR="00D1410B">
        <w:t xml:space="preserve">                          </w:t>
      </w:r>
      <w:r w:rsidRPr="006261C4">
        <w:t xml:space="preserve">w Urzędzie </w:t>
      </w:r>
      <w:r w:rsidR="00D1410B">
        <w:t>Miejskim w Dukli</w:t>
      </w:r>
      <w:r w:rsidR="009B620F" w:rsidRPr="006261C4">
        <w:t>:</w:t>
      </w:r>
      <w:r w:rsidR="0089497C" w:rsidRPr="006261C4">
        <w:t xml:space="preserve"> </w:t>
      </w:r>
      <w:r w:rsidRPr="006261C4">
        <w:t xml:space="preserve">za pomocą </w:t>
      </w:r>
      <w:r w:rsidR="00EA6E0A" w:rsidRPr="006261C4">
        <w:t>poczty elektronicznej pod adresem</w:t>
      </w:r>
      <w:r w:rsidR="009B620F" w:rsidRPr="006261C4">
        <w:t xml:space="preserve">: </w:t>
      </w:r>
      <w:hyperlink r:id="rId12" w:history="1">
        <w:r w:rsidR="004825ED" w:rsidRPr="00712FD6">
          <w:rPr>
            <w:rStyle w:val="Hipercze"/>
          </w:rPr>
          <w:t>admin@dukla.pl</w:t>
        </w:r>
      </w:hyperlink>
    </w:p>
    <w:p w:rsidR="00242830" w:rsidRPr="006261C4" w:rsidRDefault="00C43B03" w:rsidP="001D00FA">
      <w:pPr>
        <w:pStyle w:val="Tekstpodstawowywcity3"/>
        <w:numPr>
          <w:ilvl w:val="1"/>
          <w:numId w:val="23"/>
        </w:numPr>
        <w:tabs>
          <w:tab w:val="left" w:pos="993"/>
        </w:tabs>
        <w:spacing w:line="240" w:lineRule="auto"/>
        <w:rPr>
          <w:rFonts w:ascii="Times New Roman" w:hAnsi="Times New Roman"/>
          <w:color w:val="000000" w:themeColor="text1"/>
          <w:sz w:val="24"/>
        </w:rPr>
      </w:pPr>
      <w:r w:rsidRPr="006261C4">
        <w:rPr>
          <w:rFonts w:ascii="Times New Roman" w:hAnsi="Times New Roman"/>
          <w:color w:val="000000" w:themeColor="text1"/>
          <w:sz w:val="24"/>
        </w:rPr>
        <w:t>Pani/Pana dane osobowe przetwarzane będą na podstawie art. 6 ust. 1 lit. c RODO w</w:t>
      </w:r>
      <w:r w:rsidR="00ED43F1" w:rsidRPr="006261C4">
        <w:rPr>
          <w:rFonts w:ascii="Times New Roman" w:hAnsi="Times New Roman"/>
          <w:color w:val="000000" w:themeColor="text1"/>
          <w:sz w:val="24"/>
        </w:rPr>
        <w:t> </w:t>
      </w:r>
      <w:r w:rsidRPr="006261C4">
        <w:rPr>
          <w:rFonts w:ascii="Times New Roman" w:hAnsi="Times New Roman"/>
          <w:color w:val="000000" w:themeColor="text1"/>
          <w:sz w:val="24"/>
        </w:rPr>
        <w:t>celu związanym z postępowaniem o udzielenie zamówienia publicznego prowadzonym w t</w:t>
      </w:r>
      <w:r w:rsidR="00F56407" w:rsidRPr="006261C4">
        <w:rPr>
          <w:rFonts w:ascii="Times New Roman" w:hAnsi="Times New Roman"/>
          <w:color w:val="000000" w:themeColor="text1"/>
          <w:sz w:val="24"/>
        </w:rPr>
        <w:t>rybie podstawowym</w:t>
      </w:r>
      <w:r w:rsidRPr="006261C4">
        <w:rPr>
          <w:rFonts w:ascii="Times New Roman" w:hAnsi="Times New Roman"/>
          <w:color w:val="000000" w:themeColor="text1"/>
          <w:sz w:val="24"/>
        </w:rPr>
        <w:t xml:space="preserve"> na</w:t>
      </w:r>
      <w:r w:rsidR="001D0D19" w:rsidRPr="006261C4">
        <w:rPr>
          <w:rFonts w:ascii="Times New Roman" w:hAnsi="Times New Roman"/>
          <w:color w:val="000000" w:themeColor="text1"/>
          <w:sz w:val="24"/>
        </w:rPr>
        <w:t>:</w:t>
      </w:r>
      <w:r w:rsidR="00242830" w:rsidRPr="006261C4">
        <w:rPr>
          <w:rFonts w:ascii="Times New Roman" w:hAnsi="Times New Roman"/>
          <w:color w:val="000000" w:themeColor="text1"/>
          <w:sz w:val="24"/>
        </w:rPr>
        <w:t xml:space="preserve"> </w:t>
      </w:r>
      <w:r w:rsidR="00004010">
        <w:rPr>
          <w:rFonts w:ascii="Times New Roman" w:hAnsi="Times New Roman"/>
          <w:sz w:val="24"/>
        </w:rPr>
        <w:t>D</w:t>
      </w:r>
      <w:r w:rsidR="00004010" w:rsidRPr="00CB2442">
        <w:rPr>
          <w:rFonts w:ascii="Times New Roman" w:hAnsi="Times New Roman"/>
          <w:sz w:val="24"/>
        </w:rPr>
        <w:t xml:space="preserve">ostawa samochodu </w:t>
      </w:r>
      <w:r w:rsidR="00004010">
        <w:rPr>
          <w:rFonts w:ascii="Times New Roman" w:hAnsi="Times New Roman"/>
          <w:sz w:val="24"/>
        </w:rPr>
        <w:t>dostawczego 7</w:t>
      </w:r>
      <w:r w:rsidR="00004010" w:rsidRPr="00CB2442">
        <w:rPr>
          <w:rFonts w:ascii="Times New Roman" w:hAnsi="Times New Roman"/>
          <w:sz w:val="24"/>
        </w:rPr>
        <w:t>-cio miejscowego</w:t>
      </w:r>
      <w:r w:rsidR="00004010">
        <w:rPr>
          <w:rFonts w:ascii="Times New Roman" w:hAnsi="Times New Roman"/>
          <w:sz w:val="24"/>
        </w:rPr>
        <w:t>, skrzyniowego na potrzeby odbioru odpadów komunalnych</w:t>
      </w:r>
      <w:r w:rsidR="00D1410B">
        <w:rPr>
          <w:rFonts w:ascii="Times New Roman" w:hAnsi="Times New Roman"/>
          <w:color w:val="000000" w:themeColor="text1"/>
          <w:sz w:val="24"/>
        </w:rPr>
        <w:t>.</w:t>
      </w:r>
    </w:p>
    <w:p w:rsidR="0084660E" w:rsidRPr="006261C4" w:rsidRDefault="00491B09" w:rsidP="0037497F">
      <w:pPr>
        <w:pStyle w:val="tytu"/>
        <w:numPr>
          <w:ilvl w:val="1"/>
          <w:numId w:val="23"/>
        </w:numPr>
        <w:spacing w:line="240" w:lineRule="auto"/>
      </w:pPr>
      <w:r w:rsidRPr="006261C4">
        <w:t xml:space="preserve">Odbiorcami Pani/Pana danych osobowych będą osoby lub podmioty, którym </w:t>
      </w:r>
      <w:r w:rsidR="0084660E" w:rsidRPr="006261C4">
        <w:t>udostępniona zostanie dokumentacja postępowania w oparciu o art. 18 oraz art. 74 ust. 1 ustawy z dnia 11 września 2019 r. – Prawo zamówień publicznych (Dz. U. z 2019 r., poz. 2019 ze zm.),</w:t>
      </w:r>
    </w:p>
    <w:p w:rsidR="00491B09" w:rsidRPr="006261C4" w:rsidRDefault="00491B09" w:rsidP="0037497F">
      <w:pPr>
        <w:pStyle w:val="tytu"/>
        <w:numPr>
          <w:ilvl w:val="1"/>
          <w:numId w:val="23"/>
        </w:numPr>
        <w:spacing w:line="240" w:lineRule="auto"/>
      </w:pPr>
      <w:r w:rsidRPr="006261C4">
        <w:t xml:space="preserve">Pani/Pana dane osobowe będą przechowywane, zgodnie z art. 97 ust. 1 ustawy Pzp, przez okres 4 lat od dnia zakończenia postępowania o udzielenie </w:t>
      </w:r>
      <w:r w:rsidRPr="006261C4">
        <w:lastRenderedPageBreak/>
        <w:t>zamówienia, a jeżeli czas trwania umowy przekracza 4 lata, okres przechowywania obejmuje cały czas trwania umowy.</w:t>
      </w:r>
    </w:p>
    <w:p w:rsidR="007651B8" w:rsidRPr="006261C4" w:rsidRDefault="007651B8" w:rsidP="0037497F">
      <w:pPr>
        <w:pStyle w:val="tytu"/>
        <w:numPr>
          <w:ilvl w:val="1"/>
          <w:numId w:val="23"/>
        </w:numPr>
        <w:spacing w:line="240" w:lineRule="auto"/>
      </w:pPr>
      <w:r w:rsidRPr="006261C4">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7651B8" w:rsidRPr="006261C4" w:rsidRDefault="007651B8" w:rsidP="0037497F">
      <w:pPr>
        <w:pStyle w:val="tytu"/>
        <w:numPr>
          <w:ilvl w:val="1"/>
          <w:numId w:val="23"/>
        </w:numPr>
        <w:spacing w:line="240" w:lineRule="auto"/>
      </w:pPr>
      <w:r w:rsidRPr="006261C4">
        <w:t>W odniesieniu do Pani/Pana danych osobowych decyzje nie będą podejmowane w sposób zautomatyzowany, stosownie do art. 22 RODO.</w:t>
      </w:r>
    </w:p>
    <w:p w:rsidR="007651B8" w:rsidRPr="006261C4" w:rsidRDefault="007651B8" w:rsidP="0037497F">
      <w:pPr>
        <w:pStyle w:val="tytu"/>
        <w:numPr>
          <w:ilvl w:val="1"/>
          <w:numId w:val="23"/>
        </w:numPr>
        <w:spacing w:line="240" w:lineRule="auto"/>
      </w:pPr>
      <w:r w:rsidRPr="006261C4">
        <w:t>Posiada Pani/Pan:</w:t>
      </w:r>
    </w:p>
    <w:p w:rsidR="007651B8" w:rsidRPr="006261C4" w:rsidRDefault="00E56EAC" w:rsidP="0037497F">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n</w:t>
      </w:r>
      <w:r w:rsidR="007651B8" w:rsidRPr="006261C4">
        <w:rPr>
          <w:rFonts w:ascii="Times New Roman" w:hAnsi="Times New Roman"/>
          <w:color w:val="000000" w:themeColor="text1"/>
          <w:sz w:val="24"/>
        </w:rPr>
        <w:t>a podstawie art. 15 RODO prawo dostępu do danych osobowych Pani/Pana dotyczących.</w:t>
      </w:r>
    </w:p>
    <w:p w:rsidR="007651B8" w:rsidRPr="006261C4" w:rsidRDefault="00E56EAC" w:rsidP="0037497F">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n</w:t>
      </w:r>
      <w:r w:rsidR="007651B8" w:rsidRPr="006261C4">
        <w:rPr>
          <w:rFonts w:ascii="Times New Roman" w:hAnsi="Times New Roman"/>
          <w:color w:val="000000" w:themeColor="text1"/>
          <w:sz w:val="24"/>
        </w:rPr>
        <w:t xml:space="preserve">a podstawie art. 16 RODO prawo do sprostowania Pani/Pana danych osobowych </w:t>
      </w:r>
      <w:r w:rsidR="007651B8" w:rsidRPr="006261C4">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Pzp oraz nie może </w:t>
      </w:r>
      <w:r w:rsidR="00D1323D" w:rsidRPr="006261C4">
        <w:rPr>
          <w:rFonts w:ascii="Times New Roman" w:hAnsi="Times New Roman"/>
          <w:i/>
          <w:color w:val="000000" w:themeColor="text1"/>
          <w:sz w:val="24"/>
        </w:rPr>
        <w:t>naruszać integralności</w:t>
      </w:r>
      <w:r w:rsidR="007651B8" w:rsidRPr="006261C4">
        <w:rPr>
          <w:rFonts w:ascii="Times New Roman" w:hAnsi="Times New Roman"/>
          <w:i/>
          <w:color w:val="000000" w:themeColor="text1"/>
          <w:sz w:val="24"/>
        </w:rPr>
        <w:t xml:space="preserve"> protokołu oraz jego załączników).</w:t>
      </w:r>
    </w:p>
    <w:p w:rsidR="007651B8" w:rsidRPr="006261C4" w:rsidRDefault="00E56EAC" w:rsidP="0037497F">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n</w:t>
      </w:r>
      <w:r w:rsidR="007651B8" w:rsidRPr="006261C4">
        <w:rPr>
          <w:rFonts w:ascii="Times New Roman" w:hAnsi="Times New Roman"/>
          <w:color w:val="000000" w:themeColor="text1"/>
          <w:sz w:val="24"/>
        </w:rPr>
        <w:t xml:space="preserve">a podstawie art. 18 RODO prawo żądania od Administratora ograniczenia przetwarzania danych osobowych z zastrzeżeniem przypadków, o których mowa w art. 18 ust. 2 RODO </w:t>
      </w:r>
      <w:r w:rsidR="007651B8" w:rsidRPr="006261C4">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rsidR="007651B8" w:rsidRPr="006261C4" w:rsidRDefault="00E56EAC" w:rsidP="0037497F">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p</w:t>
      </w:r>
      <w:r w:rsidR="007651B8" w:rsidRPr="006261C4">
        <w:rPr>
          <w:rFonts w:ascii="Times New Roman" w:hAnsi="Times New Roman"/>
          <w:color w:val="000000" w:themeColor="text1"/>
          <w:sz w:val="24"/>
        </w:rPr>
        <w:t>rawo do wniesienia skargi do Prezesa Urzędu Ochrony Danych Osobowych, gdy uzna Pani/Pan, że przetwarzanie danych osobowych Pani/Pana dotyczących narusza przepisy RODO.</w:t>
      </w:r>
    </w:p>
    <w:p w:rsidR="0038490D" w:rsidRPr="006261C4" w:rsidRDefault="006D42BE" w:rsidP="0037497F">
      <w:pPr>
        <w:pStyle w:val="tytu"/>
        <w:numPr>
          <w:ilvl w:val="1"/>
          <w:numId w:val="23"/>
        </w:numPr>
        <w:spacing w:line="240" w:lineRule="auto"/>
      </w:pPr>
      <w:r w:rsidRPr="006261C4">
        <w:t>Nie przysługuje Pani/Panu:</w:t>
      </w:r>
    </w:p>
    <w:p w:rsidR="006D42BE" w:rsidRPr="006261C4" w:rsidRDefault="00E56EAC" w:rsidP="0037497F">
      <w:pPr>
        <w:pStyle w:val="Akapitzlist"/>
        <w:numPr>
          <w:ilvl w:val="0"/>
          <w:numId w:val="7"/>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6D42BE" w:rsidRPr="006261C4">
        <w:rPr>
          <w:rFonts w:ascii="Times New Roman" w:hAnsi="Times New Roman"/>
          <w:color w:val="000000" w:themeColor="text1"/>
          <w:sz w:val="24"/>
        </w:rPr>
        <w:t xml:space="preserve"> związku z art. 17 ust. 3 lit. b, d lub e RODO prawo do usunięcia danych osobowych</w:t>
      </w:r>
      <w:r>
        <w:rPr>
          <w:rFonts w:ascii="Times New Roman" w:hAnsi="Times New Roman"/>
          <w:color w:val="000000" w:themeColor="text1"/>
          <w:sz w:val="24"/>
        </w:rPr>
        <w:t>,</w:t>
      </w:r>
    </w:p>
    <w:p w:rsidR="006D42BE" w:rsidRPr="006261C4" w:rsidRDefault="00E56EAC" w:rsidP="0037497F">
      <w:pPr>
        <w:pStyle w:val="Akapitzlist"/>
        <w:numPr>
          <w:ilvl w:val="0"/>
          <w:numId w:val="7"/>
        </w:numPr>
        <w:tabs>
          <w:tab w:val="left" w:pos="1560"/>
        </w:tabs>
        <w:spacing w:line="240" w:lineRule="auto"/>
        <w:ind w:left="1560" w:hanging="426"/>
        <w:jc w:val="left"/>
        <w:rPr>
          <w:rFonts w:ascii="Times New Roman" w:hAnsi="Times New Roman"/>
          <w:color w:val="000000" w:themeColor="text1"/>
          <w:sz w:val="24"/>
        </w:rPr>
      </w:pPr>
      <w:r>
        <w:rPr>
          <w:rFonts w:ascii="Times New Roman" w:hAnsi="Times New Roman"/>
          <w:color w:val="000000" w:themeColor="text1"/>
          <w:sz w:val="24"/>
        </w:rPr>
        <w:t>p</w:t>
      </w:r>
      <w:r w:rsidR="006D42BE" w:rsidRPr="006261C4">
        <w:rPr>
          <w:rFonts w:ascii="Times New Roman" w:hAnsi="Times New Roman"/>
          <w:color w:val="000000" w:themeColor="text1"/>
          <w:sz w:val="24"/>
        </w:rPr>
        <w:t>rawo do przenoszenia danych osobowych, o którym mowa w art. 20 RODO</w:t>
      </w:r>
      <w:r>
        <w:rPr>
          <w:rFonts w:ascii="Times New Roman" w:hAnsi="Times New Roman"/>
          <w:color w:val="000000" w:themeColor="text1"/>
          <w:sz w:val="24"/>
        </w:rPr>
        <w:t>,</w:t>
      </w:r>
    </w:p>
    <w:p w:rsidR="006D42BE" w:rsidRPr="006261C4" w:rsidRDefault="00E56EAC" w:rsidP="0037497F">
      <w:pPr>
        <w:pStyle w:val="Akapitzlist"/>
        <w:numPr>
          <w:ilvl w:val="0"/>
          <w:numId w:val="7"/>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n</w:t>
      </w:r>
      <w:r w:rsidR="006D42BE" w:rsidRPr="006261C4">
        <w:rPr>
          <w:rFonts w:ascii="Times New Roman" w:hAnsi="Times New Roman"/>
          <w:color w:val="000000" w:themeColor="text1"/>
          <w:sz w:val="24"/>
        </w:rPr>
        <w:t>a podstawie art. 21 RODO prawo sprzeciwu, wobec</w:t>
      </w:r>
      <w:r w:rsidR="006D42BE" w:rsidRPr="006261C4">
        <w:rPr>
          <w:rFonts w:ascii="Times New Roman" w:hAnsi="Times New Roman"/>
          <w:color w:val="000000" w:themeColor="text1"/>
          <w:sz w:val="24"/>
          <w:vertAlign w:val="superscript"/>
        </w:rPr>
        <w:t>,</w:t>
      </w:r>
      <w:r w:rsidR="006D42BE" w:rsidRPr="006261C4">
        <w:rPr>
          <w:rFonts w:ascii="Times New Roman" w:hAnsi="Times New Roman"/>
          <w:color w:val="000000" w:themeColor="text1"/>
          <w:sz w:val="24"/>
        </w:rPr>
        <w:t xml:space="preserve"> przetwarzania danych osobowych, gdyż podstawą prawną przetwarzania Pani/Pana danych osobowych jest art. 6 ust. 1 lit. c RODO.</w:t>
      </w:r>
    </w:p>
    <w:p w:rsidR="007E2262" w:rsidRPr="006261C4" w:rsidRDefault="007E2262" w:rsidP="0037497F">
      <w:pPr>
        <w:pStyle w:val="tytu"/>
        <w:numPr>
          <w:ilvl w:val="1"/>
          <w:numId w:val="23"/>
        </w:numPr>
        <w:spacing w:line="240" w:lineRule="auto"/>
      </w:pPr>
      <w:r w:rsidRPr="006261C4">
        <w:t>Ponadto Zamawiający informuje, iż:</w:t>
      </w:r>
    </w:p>
    <w:p w:rsidR="007E2262" w:rsidRPr="006261C4" w:rsidRDefault="00E56EAC" w:rsidP="0037497F">
      <w:pPr>
        <w:pStyle w:val="Akapitzlist"/>
        <w:numPr>
          <w:ilvl w:val="0"/>
          <w:numId w:val="8"/>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7E2262" w:rsidRPr="006261C4">
        <w:rPr>
          <w:rFonts w:ascii="Times New Roman" w:hAnsi="Times New Roman"/>
          <w:color w:val="000000" w:themeColor="text1"/>
          <w:sz w:val="24"/>
        </w:rPr>
        <w:t xml:space="preserve"> przypadku gdy wykonanie obowiązków, o których mowa w art. 15 ust. 1-3 </w:t>
      </w:r>
      <w:r w:rsidR="00337667" w:rsidRPr="006261C4">
        <w:rPr>
          <w:rFonts w:ascii="Times New Roman" w:hAnsi="Times New Roman"/>
          <w:color w:val="000000" w:themeColor="text1"/>
          <w:sz w:val="24"/>
        </w:rPr>
        <w:t>RODO</w:t>
      </w:r>
      <w:r w:rsidR="007E2262" w:rsidRPr="006261C4">
        <w:rPr>
          <w:rFonts w:ascii="Times New Roman" w:hAnsi="Times New Roman"/>
          <w:color w:val="000000" w:themeColor="text1"/>
          <w:sz w:val="24"/>
        </w:rPr>
        <w:t>, wymagałoby n</w:t>
      </w:r>
      <w:r w:rsidR="00337667" w:rsidRPr="006261C4">
        <w:rPr>
          <w:rFonts w:ascii="Times New Roman" w:hAnsi="Times New Roman"/>
          <w:color w:val="000000" w:themeColor="text1"/>
          <w:sz w:val="24"/>
        </w:rPr>
        <w:t>iewspółmiernie dużego wysiłku, Z</w:t>
      </w:r>
      <w:r w:rsidR="007E2262" w:rsidRPr="006261C4">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261C4">
        <w:rPr>
          <w:rFonts w:ascii="Times New Roman" w:hAnsi="Times New Roman"/>
          <w:color w:val="000000" w:themeColor="text1"/>
          <w:sz w:val="24"/>
        </w:rPr>
        <w:t> </w:t>
      </w:r>
      <w:r w:rsidR="007E2262" w:rsidRPr="006261C4">
        <w:rPr>
          <w:rFonts w:ascii="Times New Roman" w:hAnsi="Times New Roman"/>
          <w:color w:val="000000" w:themeColor="text1"/>
          <w:sz w:val="24"/>
        </w:rPr>
        <w:t>udzielenie zam</w:t>
      </w:r>
      <w:r w:rsidR="00337667" w:rsidRPr="006261C4">
        <w:rPr>
          <w:rFonts w:ascii="Times New Roman" w:hAnsi="Times New Roman"/>
          <w:color w:val="000000" w:themeColor="text1"/>
          <w:sz w:val="24"/>
        </w:rPr>
        <w:t>ówienia publicznego</w:t>
      </w:r>
      <w:r>
        <w:rPr>
          <w:rFonts w:ascii="Times New Roman" w:hAnsi="Times New Roman"/>
          <w:color w:val="000000" w:themeColor="text1"/>
          <w:sz w:val="24"/>
        </w:rPr>
        <w:t>,</w:t>
      </w:r>
    </w:p>
    <w:p w:rsidR="00337667" w:rsidRPr="006261C4" w:rsidRDefault="00E56EAC" w:rsidP="0037497F">
      <w:pPr>
        <w:pStyle w:val="Akapitzlist"/>
        <w:numPr>
          <w:ilvl w:val="0"/>
          <w:numId w:val="8"/>
        </w:numPr>
        <w:tabs>
          <w:tab w:val="left" w:pos="1560"/>
        </w:tabs>
        <w:spacing w:line="240" w:lineRule="auto"/>
        <w:ind w:left="1560" w:hanging="426"/>
        <w:rPr>
          <w:rFonts w:ascii="Times New Roman" w:hAnsi="Times New Roman"/>
          <w:color w:val="000000" w:themeColor="text1"/>
          <w:sz w:val="24"/>
        </w:rPr>
      </w:pPr>
      <w:r>
        <w:rPr>
          <w:rFonts w:ascii="Times New Roman" w:hAnsi="Times New Roman"/>
          <w:color w:val="000000" w:themeColor="text1"/>
          <w:sz w:val="24"/>
        </w:rPr>
        <w:t>w</w:t>
      </w:r>
      <w:r w:rsidR="00337667" w:rsidRPr="006261C4">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rsidR="00410250" w:rsidRPr="006261C4" w:rsidRDefault="00410250" w:rsidP="0037497F">
      <w:pPr>
        <w:tabs>
          <w:tab w:val="left" w:pos="1134"/>
        </w:tabs>
        <w:spacing w:line="240" w:lineRule="auto"/>
        <w:rPr>
          <w:rFonts w:ascii="Times New Roman" w:hAnsi="Times New Roman"/>
          <w:sz w:val="24"/>
        </w:rPr>
      </w:pPr>
    </w:p>
    <w:p w:rsidR="00EE3622" w:rsidRPr="006261C4" w:rsidRDefault="00EE3622" w:rsidP="0037497F">
      <w:pPr>
        <w:pStyle w:val="tytu"/>
        <w:spacing w:line="240" w:lineRule="auto"/>
      </w:pPr>
      <w:r w:rsidRPr="006261C4">
        <w:t>INFORMACJE KOŃCOWE</w:t>
      </w:r>
    </w:p>
    <w:p w:rsidR="00EE3622" w:rsidRPr="006261C4" w:rsidRDefault="00C34D21" w:rsidP="0037497F">
      <w:pPr>
        <w:spacing w:line="240" w:lineRule="auto"/>
        <w:ind w:left="709"/>
        <w:rPr>
          <w:rFonts w:ascii="Times New Roman" w:hAnsi="Times New Roman"/>
          <w:b/>
          <w:sz w:val="24"/>
        </w:rPr>
      </w:pPr>
      <w:r w:rsidRPr="006261C4">
        <w:rPr>
          <w:rFonts w:ascii="Times New Roman" w:hAnsi="Times New Roman"/>
          <w:sz w:val="24"/>
        </w:rPr>
        <w:t>Zamawiający nie przewiduje (nie dopuszcza):</w:t>
      </w:r>
    </w:p>
    <w:p w:rsidR="00EE3622" w:rsidRPr="006261C4" w:rsidRDefault="00EE3622" w:rsidP="0037497F">
      <w:pPr>
        <w:pStyle w:val="Akapitzlist"/>
        <w:numPr>
          <w:ilvl w:val="0"/>
          <w:numId w:val="5"/>
        </w:numPr>
        <w:tabs>
          <w:tab w:val="left" w:pos="993"/>
        </w:tabs>
        <w:spacing w:line="240" w:lineRule="auto"/>
        <w:ind w:left="993" w:hanging="284"/>
        <w:rPr>
          <w:rFonts w:ascii="Times New Roman" w:hAnsi="Times New Roman"/>
          <w:sz w:val="24"/>
        </w:rPr>
      </w:pPr>
      <w:r w:rsidRPr="006261C4">
        <w:rPr>
          <w:rFonts w:ascii="Times New Roman" w:hAnsi="Times New Roman"/>
          <w:sz w:val="24"/>
        </w:rPr>
        <w:t>zawarcia umowy ramowej,</w:t>
      </w:r>
      <w:r w:rsidR="0084660E" w:rsidRPr="006261C4">
        <w:rPr>
          <w:rFonts w:ascii="Times New Roman" w:hAnsi="Times New Roman"/>
          <w:sz w:val="24"/>
        </w:rPr>
        <w:t xml:space="preserve"> </w:t>
      </w:r>
    </w:p>
    <w:p w:rsidR="00EE3622" w:rsidRPr="006261C4" w:rsidRDefault="00EE3622" w:rsidP="0037497F">
      <w:pPr>
        <w:pStyle w:val="Akapitzlist"/>
        <w:numPr>
          <w:ilvl w:val="0"/>
          <w:numId w:val="5"/>
        </w:numPr>
        <w:tabs>
          <w:tab w:val="left" w:pos="993"/>
        </w:tabs>
        <w:spacing w:line="240" w:lineRule="auto"/>
        <w:ind w:left="993" w:hanging="284"/>
        <w:rPr>
          <w:rFonts w:ascii="Times New Roman" w:hAnsi="Times New Roman"/>
          <w:sz w:val="24"/>
        </w:rPr>
      </w:pPr>
      <w:r w:rsidRPr="006261C4">
        <w:rPr>
          <w:rFonts w:ascii="Times New Roman" w:hAnsi="Times New Roman"/>
          <w:sz w:val="24"/>
        </w:rPr>
        <w:t>rozliczania w walutach obcych,</w:t>
      </w:r>
    </w:p>
    <w:p w:rsidR="00EE3622" w:rsidRPr="006261C4" w:rsidRDefault="00EE3622" w:rsidP="0037497F">
      <w:pPr>
        <w:pStyle w:val="Akapitzlist"/>
        <w:numPr>
          <w:ilvl w:val="0"/>
          <w:numId w:val="5"/>
        </w:numPr>
        <w:tabs>
          <w:tab w:val="left" w:pos="993"/>
        </w:tabs>
        <w:spacing w:line="240" w:lineRule="auto"/>
        <w:ind w:left="993" w:hanging="284"/>
        <w:rPr>
          <w:rFonts w:ascii="Times New Roman" w:hAnsi="Times New Roman"/>
          <w:sz w:val="24"/>
        </w:rPr>
      </w:pPr>
      <w:r w:rsidRPr="006261C4">
        <w:rPr>
          <w:rFonts w:ascii="Times New Roman" w:hAnsi="Times New Roman"/>
          <w:sz w:val="24"/>
        </w:rPr>
        <w:t>aukcji elektronicznej,</w:t>
      </w:r>
    </w:p>
    <w:p w:rsidR="0084660E" w:rsidRPr="006261C4" w:rsidRDefault="0084660E" w:rsidP="0037497F">
      <w:pPr>
        <w:pStyle w:val="Akapitzlist"/>
        <w:numPr>
          <w:ilvl w:val="0"/>
          <w:numId w:val="5"/>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częściowych,</w:t>
      </w:r>
    </w:p>
    <w:p w:rsidR="0084660E" w:rsidRPr="006261C4" w:rsidRDefault="0084660E" w:rsidP="0037497F">
      <w:pPr>
        <w:pStyle w:val="Akapitzlist"/>
        <w:numPr>
          <w:ilvl w:val="0"/>
          <w:numId w:val="5"/>
        </w:numPr>
        <w:tabs>
          <w:tab w:val="left" w:pos="993"/>
        </w:tabs>
        <w:spacing w:line="240" w:lineRule="auto"/>
        <w:ind w:left="993" w:hanging="284"/>
        <w:rPr>
          <w:rFonts w:ascii="Times New Roman" w:hAnsi="Times New Roman"/>
          <w:sz w:val="24"/>
        </w:rPr>
      </w:pPr>
      <w:r w:rsidRPr="006261C4">
        <w:rPr>
          <w:rFonts w:ascii="Times New Roman" w:hAnsi="Times New Roman"/>
          <w:sz w:val="24"/>
        </w:rPr>
        <w:lastRenderedPageBreak/>
        <w:t>składania ofert wariantowych</w:t>
      </w:r>
      <w:r w:rsidR="00E95A90">
        <w:rPr>
          <w:rFonts w:ascii="Times New Roman" w:hAnsi="Times New Roman"/>
          <w:sz w:val="24"/>
        </w:rPr>
        <w:t>,</w:t>
      </w:r>
    </w:p>
    <w:p w:rsidR="00EE3622" w:rsidRPr="006261C4" w:rsidRDefault="00EE3622" w:rsidP="0037497F">
      <w:pPr>
        <w:pStyle w:val="Akapitzlist"/>
        <w:numPr>
          <w:ilvl w:val="0"/>
          <w:numId w:val="5"/>
        </w:numPr>
        <w:tabs>
          <w:tab w:val="left" w:pos="993"/>
        </w:tabs>
        <w:spacing w:line="240" w:lineRule="auto"/>
        <w:ind w:left="993" w:hanging="284"/>
        <w:rPr>
          <w:rFonts w:ascii="Times New Roman" w:hAnsi="Times New Roman"/>
          <w:sz w:val="24"/>
        </w:rPr>
      </w:pPr>
      <w:r w:rsidRPr="006261C4">
        <w:rPr>
          <w:rFonts w:ascii="Times New Roman" w:hAnsi="Times New Roman"/>
          <w:sz w:val="24"/>
        </w:rPr>
        <w:t>zwrotu kosztów udziału w postępow</w:t>
      </w:r>
      <w:r w:rsidR="000B692B" w:rsidRPr="006261C4">
        <w:rPr>
          <w:rFonts w:ascii="Times New Roman" w:hAnsi="Times New Roman"/>
          <w:sz w:val="24"/>
        </w:rPr>
        <w:t>aniu</w:t>
      </w:r>
      <w:r w:rsidR="0009757E" w:rsidRPr="006261C4">
        <w:rPr>
          <w:rFonts w:ascii="Times New Roman" w:hAnsi="Times New Roman"/>
          <w:sz w:val="24"/>
        </w:rPr>
        <w:t>,</w:t>
      </w:r>
    </w:p>
    <w:p w:rsidR="000B692B" w:rsidRPr="006261C4" w:rsidRDefault="000B692B" w:rsidP="0037497F">
      <w:pPr>
        <w:pStyle w:val="Akapitzlist"/>
        <w:numPr>
          <w:ilvl w:val="0"/>
          <w:numId w:val="5"/>
        </w:numPr>
        <w:tabs>
          <w:tab w:val="left" w:pos="993"/>
        </w:tabs>
        <w:spacing w:line="240" w:lineRule="auto"/>
        <w:ind w:left="993" w:hanging="284"/>
        <w:rPr>
          <w:rFonts w:ascii="Times New Roman" w:hAnsi="Times New Roman"/>
          <w:sz w:val="24"/>
        </w:rPr>
      </w:pPr>
      <w:r w:rsidRPr="006261C4">
        <w:rPr>
          <w:rFonts w:ascii="Times New Roman" w:hAnsi="Times New Roman"/>
          <w:sz w:val="24"/>
        </w:rPr>
        <w:t>składania ofert w postaci katalogów elektronicznych lub dołączenia katalogów elektronicznych do oferty</w:t>
      </w:r>
      <w:r w:rsidR="0009757E" w:rsidRPr="006261C4">
        <w:rPr>
          <w:rFonts w:ascii="Times New Roman" w:hAnsi="Times New Roman"/>
          <w:sz w:val="24"/>
        </w:rPr>
        <w:t>,</w:t>
      </w:r>
    </w:p>
    <w:p w:rsidR="00E129F1" w:rsidRPr="006261C4" w:rsidRDefault="00E129F1" w:rsidP="0037497F">
      <w:pPr>
        <w:pStyle w:val="Akapitzlist"/>
        <w:numPr>
          <w:ilvl w:val="0"/>
          <w:numId w:val="5"/>
        </w:numPr>
        <w:tabs>
          <w:tab w:val="left" w:pos="993"/>
        </w:tabs>
        <w:spacing w:line="240" w:lineRule="auto"/>
        <w:ind w:left="993" w:hanging="284"/>
        <w:rPr>
          <w:rFonts w:ascii="Times New Roman" w:hAnsi="Times New Roman"/>
          <w:sz w:val="24"/>
        </w:rPr>
      </w:pPr>
      <w:r w:rsidRPr="006261C4">
        <w:rPr>
          <w:rFonts w:ascii="Times New Roman" w:hAnsi="Times New Roman"/>
          <w:color w:val="000000" w:themeColor="text1"/>
          <w:sz w:val="24"/>
        </w:rPr>
        <w:t>składanie ofert częściowych,</w:t>
      </w:r>
    </w:p>
    <w:p w:rsidR="00E129F1" w:rsidRPr="006261C4" w:rsidRDefault="00E129F1" w:rsidP="0037497F">
      <w:pPr>
        <w:pStyle w:val="Akapitzlist"/>
        <w:numPr>
          <w:ilvl w:val="0"/>
          <w:numId w:val="5"/>
        </w:numPr>
        <w:tabs>
          <w:tab w:val="left" w:pos="993"/>
        </w:tabs>
        <w:spacing w:line="240" w:lineRule="auto"/>
        <w:ind w:left="993" w:hanging="284"/>
        <w:rPr>
          <w:rFonts w:ascii="Times New Roman" w:hAnsi="Times New Roman"/>
          <w:sz w:val="24"/>
        </w:rPr>
      </w:pPr>
      <w:r w:rsidRPr="006261C4">
        <w:rPr>
          <w:rFonts w:ascii="Times New Roman" w:hAnsi="Times New Roman"/>
          <w:sz w:val="24"/>
        </w:rPr>
        <w:t xml:space="preserve">zamówień, o których mowa w art. 214 ust. 1 pkt 7) i 8) – Prawa zamówień publicznych. </w:t>
      </w:r>
    </w:p>
    <w:p w:rsidR="00503A0F" w:rsidRPr="006261C4" w:rsidRDefault="00503A0F" w:rsidP="002B2AEC">
      <w:pPr>
        <w:tabs>
          <w:tab w:val="num" w:pos="0"/>
          <w:tab w:val="left" w:pos="426"/>
        </w:tabs>
        <w:rPr>
          <w:rFonts w:ascii="Times New Roman" w:hAnsi="Times New Roman"/>
          <w:sz w:val="24"/>
        </w:rPr>
      </w:pPr>
    </w:p>
    <w:p w:rsidR="000C653F" w:rsidRDefault="000C653F" w:rsidP="00526728">
      <w:pPr>
        <w:tabs>
          <w:tab w:val="num" w:pos="0"/>
          <w:tab w:val="left" w:pos="426"/>
        </w:tabs>
        <w:outlineLvl w:val="0"/>
        <w:rPr>
          <w:rFonts w:ascii="Times New Roman" w:hAnsi="Times New Roman"/>
          <w:b/>
          <w:sz w:val="24"/>
        </w:rPr>
      </w:pPr>
    </w:p>
    <w:p w:rsidR="00E56EAC" w:rsidRPr="006261C4" w:rsidRDefault="00E56EAC" w:rsidP="00526728">
      <w:pPr>
        <w:tabs>
          <w:tab w:val="num" w:pos="0"/>
          <w:tab w:val="left" w:pos="426"/>
        </w:tabs>
        <w:outlineLvl w:val="0"/>
        <w:rPr>
          <w:rFonts w:ascii="Times New Roman" w:hAnsi="Times New Roman"/>
          <w:b/>
          <w:sz w:val="24"/>
        </w:rPr>
      </w:pPr>
    </w:p>
    <w:p w:rsidR="00526728" w:rsidRPr="006261C4" w:rsidRDefault="00526728" w:rsidP="00526728">
      <w:pPr>
        <w:tabs>
          <w:tab w:val="num" w:pos="0"/>
          <w:tab w:val="left" w:pos="426"/>
        </w:tabs>
        <w:outlineLvl w:val="0"/>
        <w:rPr>
          <w:rFonts w:ascii="Times New Roman" w:hAnsi="Times New Roman"/>
          <w:b/>
          <w:sz w:val="24"/>
        </w:rPr>
      </w:pPr>
      <w:r w:rsidRPr="006261C4">
        <w:rPr>
          <w:rFonts w:ascii="Times New Roman" w:hAnsi="Times New Roman"/>
          <w:b/>
          <w:sz w:val="24"/>
        </w:rPr>
        <w:t>Załączniki do SIWZ:</w:t>
      </w:r>
    </w:p>
    <w:p w:rsidR="00526728" w:rsidRPr="006261C4" w:rsidRDefault="00526728" w:rsidP="00E95A90">
      <w:pPr>
        <w:pStyle w:val="Tekstpodstawowywcity3"/>
        <w:tabs>
          <w:tab w:val="left" w:pos="1985"/>
        </w:tabs>
        <w:spacing w:line="276" w:lineRule="auto"/>
        <w:ind w:left="1985" w:hanging="1985"/>
        <w:rPr>
          <w:rFonts w:ascii="Times New Roman" w:hAnsi="Times New Roman"/>
          <w:sz w:val="24"/>
        </w:rPr>
      </w:pPr>
      <w:r w:rsidRPr="006261C4">
        <w:rPr>
          <w:rFonts w:ascii="Times New Roman" w:hAnsi="Times New Roman"/>
          <w:sz w:val="24"/>
        </w:rPr>
        <w:t>Załącznik nr 1 -</w:t>
      </w:r>
      <w:r w:rsidRPr="006261C4">
        <w:rPr>
          <w:rFonts w:ascii="Times New Roman" w:hAnsi="Times New Roman"/>
          <w:sz w:val="24"/>
        </w:rPr>
        <w:tab/>
      </w:r>
      <w:r w:rsidR="00415464">
        <w:rPr>
          <w:rFonts w:ascii="Times New Roman" w:hAnsi="Times New Roman"/>
          <w:sz w:val="24"/>
        </w:rPr>
        <w:t>opis przedmiotu zamówienia</w:t>
      </w:r>
    </w:p>
    <w:p w:rsidR="00526728" w:rsidRPr="006261C4" w:rsidRDefault="00526728" w:rsidP="00E95A90">
      <w:pPr>
        <w:pStyle w:val="Tekstpodstawowywcity3"/>
        <w:tabs>
          <w:tab w:val="left" w:pos="1985"/>
        </w:tabs>
        <w:spacing w:line="276" w:lineRule="auto"/>
        <w:ind w:left="1985" w:hanging="1985"/>
        <w:rPr>
          <w:rFonts w:ascii="Times New Roman" w:hAnsi="Times New Roman"/>
          <w:sz w:val="24"/>
        </w:rPr>
      </w:pPr>
      <w:r w:rsidRPr="006261C4">
        <w:rPr>
          <w:rFonts w:ascii="Times New Roman" w:hAnsi="Times New Roman"/>
          <w:sz w:val="24"/>
        </w:rPr>
        <w:t>Załącznik nr 2 -</w:t>
      </w:r>
      <w:r w:rsidRPr="006261C4">
        <w:rPr>
          <w:rFonts w:ascii="Times New Roman" w:hAnsi="Times New Roman"/>
          <w:sz w:val="24"/>
        </w:rPr>
        <w:tab/>
        <w:t>wzór Formularza ofertowego</w:t>
      </w:r>
    </w:p>
    <w:p w:rsidR="00FB1722" w:rsidRPr="006261C4" w:rsidRDefault="00C7071B" w:rsidP="00E95A90">
      <w:pPr>
        <w:pStyle w:val="tekstdokumentu"/>
        <w:spacing w:line="276" w:lineRule="auto"/>
        <w:rPr>
          <w:rFonts w:ascii="Times New Roman" w:hAnsi="Times New Roman" w:cs="Times New Roman"/>
          <w:sz w:val="24"/>
          <w:szCs w:val="24"/>
        </w:rPr>
      </w:pPr>
      <w:r w:rsidRPr="006261C4">
        <w:rPr>
          <w:rFonts w:ascii="Times New Roman" w:hAnsi="Times New Roman" w:cs="Times New Roman"/>
          <w:sz w:val="24"/>
          <w:szCs w:val="24"/>
        </w:rPr>
        <w:t xml:space="preserve">Załącznik nr 3 -  </w:t>
      </w:r>
      <w:r w:rsidRPr="006261C4">
        <w:rPr>
          <w:rFonts w:ascii="Times New Roman" w:hAnsi="Times New Roman" w:cs="Times New Roman"/>
          <w:sz w:val="24"/>
          <w:szCs w:val="24"/>
        </w:rPr>
        <w:tab/>
        <w:t>wzór oświadczenia o spełnieniu warunków udziału w postępowaniu</w:t>
      </w:r>
    </w:p>
    <w:p w:rsidR="00C7071B" w:rsidRPr="006261C4" w:rsidRDefault="00E25483" w:rsidP="00E95A90">
      <w:pPr>
        <w:pStyle w:val="tekstdokumentu"/>
        <w:spacing w:line="276" w:lineRule="auto"/>
        <w:rPr>
          <w:rFonts w:ascii="Times New Roman" w:hAnsi="Times New Roman" w:cs="Times New Roman"/>
          <w:sz w:val="24"/>
          <w:szCs w:val="24"/>
        </w:rPr>
      </w:pPr>
      <w:r w:rsidRPr="006261C4">
        <w:rPr>
          <w:rFonts w:ascii="Times New Roman" w:hAnsi="Times New Roman" w:cs="Times New Roman"/>
          <w:sz w:val="24"/>
          <w:szCs w:val="24"/>
        </w:rPr>
        <w:t xml:space="preserve">Załącznik nr </w:t>
      </w:r>
      <w:r w:rsidR="007E08DF">
        <w:rPr>
          <w:rFonts w:ascii="Times New Roman" w:hAnsi="Times New Roman" w:cs="Times New Roman"/>
          <w:sz w:val="24"/>
          <w:szCs w:val="24"/>
        </w:rPr>
        <w:t>4</w:t>
      </w:r>
      <w:r w:rsidRPr="006261C4">
        <w:rPr>
          <w:rFonts w:ascii="Times New Roman" w:hAnsi="Times New Roman" w:cs="Times New Roman"/>
          <w:sz w:val="24"/>
          <w:szCs w:val="24"/>
        </w:rPr>
        <w:t xml:space="preserve"> </w:t>
      </w:r>
      <w:r w:rsidR="00C7071B" w:rsidRPr="006261C4">
        <w:rPr>
          <w:rFonts w:ascii="Times New Roman" w:hAnsi="Times New Roman" w:cs="Times New Roman"/>
          <w:sz w:val="24"/>
          <w:szCs w:val="24"/>
        </w:rPr>
        <w:t>-</w:t>
      </w:r>
      <w:r w:rsidR="00C7071B" w:rsidRPr="006261C4">
        <w:rPr>
          <w:rFonts w:ascii="Times New Roman" w:hAnsi="Times New Roman" w:cs="Times New Roman"/>
          <w:sz w:val="24"/>
          <w:szCs w:val="24"/>
        </w:rPr>
        <w:tab/>
        <w:t>wzór oświadczenie dotyczącego przesłanek wykluczenia z postępowania</w:t>
      </w:r>
    </w:p>
    <w:p w:rsidR="00526728" w:rsidRPr="006261C4" w:rsidRDefault="00526728" w:rsidP="00E95A90">
      <w:pPr>
        <w:pStyle w:val="Tekstpodstawowywcity3"/>
        <w:tabs>
          <w:tab w:val="left" w:pos="1985"/>
        </w:tabs>
        <w:spacing w:line="276" w:lineRule="auto"/>
        <w:ind w:left="1985" w:hanging="1985"/>
        <w:rPr>
          <w:rFonts w:ascii="Times New Roman" w:hAnsi="Times New Roman"/>
          <w:sz w:val="24"/>
        </w:rPr>
      </w:pPr>
      <w:r w:rsidRPr="006261C4">
        <w:rPr>
          <w:rFonts w:ascii="Times New Roman" w:hAnsi="Times New Roman"/>
          <w:sz w:val="24"/>
        </w:rPr>
        <w:t>Załącznik nr 5 -</w:t>
      </w:r>
      <w:r w:rsidRPr="006261C4">
        <w:rPr>
          <w:rFonts w:ascii="Times New Roman" w:hAnsi="Times New Roman"/>
          <w:sz w:val="24"/>
        </w:rPr>
        <w:tab/>
      </w:r>
      <w:r w:rsidR="00415464">
        <w:rPr>
          <w:rFonts w:ascii="Times New Roman" w:hAnsi="Times New Roman"/>
          <w:sz w:val="24"/>
        </w:rPr>
        <w:t>p</w:t>
      </w:r>
      <w:r w:rsidRPr="006261C4">
        <w:rPr>
          <w:rFonts w:ascii="Times New Roman" w:hAnsi="Times New Roman"/>
          <w:sz w:val="24"/>
        </w:rPr>
        <w:t>rojekt umowy</w:t>
      </w:r>
    </w:p>
    <w:p w:rsidR="00526728" w:rsidRPr="006261C4" w:rsidRDefault="00444029" w:rsidP="00E95A90">
      <w:pPr>
        <w:pStyle w:val="tekstdokumentu"/>
        <w:spacing w:line="276" w:lineRule="auto"/>
        <w:rPr>
          <w:rFonts w:ascii="Times New Roman" w:hAnsi="Times New Roman" w:cs="Times New Roman"/>
          <w:sz w:val="24"/>
          <w:szCs w:val="24"/>
        </w:rPr>
      </w:pPr>
      <w:r w:rsidRPr="006261C4">
        <w:rPr>
          <w:rFonts w:ascii="Times New Roman" w:hAnsi="Times New Roman" w:cs="Times New Roman"/>
          <w:sz w:val="24"/>
          <w:szCs w:val="24"/>
        </w:rPr>
        <w:t>Załącznik nr 6 -</w:t>
      </w:r>
      <w:r w:rsidRPr="006261C4">
        <w:rPr>
          <w:rFonts w:ascii="Times New Roman" w:hAnsi="Times New Roman" w:cs="Times New Roman"/>
          <w:bCs/>
          <w:sz w:val="24"/>
          <w:szCs w:val="24"/>
        </w:rPr>
        <w:t xml:space="preserve"> </w:t>
      </w:r>
      <w:r w:rsidRPr="006261C4">
        <w:rPr>
          <w:rFonts w:ascii="Times New Roman" w:hAnsi="Times New Roman" w:cs="Times New Roman"/>
          <w:bCs/>
          <w:sz w:val="24"/>
          <w:szCs w:val="24"/>
        </w:rPr>
        <w:tab/>
      </w:r>
      <w:r w:rsidR="00415464">
        <w:rPr>
          <w:rFonts w:ascii="Times New Roman" w:hAnsi="Times New Roman" w:cs="Times New Roman"/>
          <w:bCs/>
          <w:sz w:val="24"/>
          <w:szCs w:val="24"/>
        </w:rPr>
        <w:t>o</w:t>
      </w:r>
      <w:r w:rsidRPr="006261C4">
        <w:rPr>
          <w:rFonts w:ascii="Times New Roman" w:hAnsi="Times New Roman" w:cs="Times New Roman"/>
          <w:bCs/>
          <w:sz w:val="24"/>
          <w:szCs w:val="24"/>
        </w:rPr>
        <w:t xml:space="preserve">świadczenie </w:t>
      </w:r>
      <w:r w:rsidRPr="006261C4">
        <w:rPr>
          <w:rFonts w:ascii="Times New Roman" w:hAnsi="Times New Roman" w:cs="Times New Roman"/>
          <w:sz w:val="24"/>
          <w:szCs w:val="24"/>
        </w:rPr>
        <w:t>o przynależności lub braku przynależności do tej samej grupy kapitałowej</w:t>
      </w:r>
    </w:p>
    <w:p w:rsidR="00526728" w:rsidRPr="006261C4" w:rsidRDefault="00E25483" w:rsidP="00E95A90">
      <w:pPr>
        <w:pStyle w:val="tekstdokumentu"/>
        <w:spacing w:line="276" w:lineRule="auto"/>
        <w:rPr>
          <w:rFonts w:ascii="Times New Roman" w:hAnsi="Times New Roman" w:cs="Times New Roman"/>
          <w:bCs/>
          <w:sz w:val="24"/>
          <w:szCs w:val="24"/>
        </w:rPr>
      </w:pPr>
      <w:r w:rsidRPr="006261C4">
        <w:rPr>
          <w:rFonts w:ascii="Times New Roman" w:hAnsi="Times New Roman" w:cs="Times New Roman"/>
          <w:bCs/>
          <w:sz w:val="24"/>
          <w:szCs w:val="24"/>
        </w:rPr>
        <w:t>Załącznik nr 7</w:t>
      </w:r>
      <w:r w:rsidR="00444029" w:rsidRPr="006261C4">
        <w:rPr>
          <w:rFonts w:ascii="Times New Roman" w:hAnsi="Times New Roman" w:cs="Times New Roman"/>
          <w:bCs/>
          <w:sz w:val="24"/>
          <w:szCs w:val="24"/>
        </w:rPr>
        <w:t xml:space="preserve"> - </w:t>
      </w:r>
      <w:r w:rsidR="00444029" w:rsidRPr="006261C4">
        <w:rPr>
          <w:rFonts w:ascii="Times New Roman" w:hAnsi="Times New Roman" w:cs="Times New Roman"/>
          <w:bCs/>
          <w:sz w:val="24"/>
          <w:szCs w:val="24"/>
        </w:rPr>
        <w:tab/>
      </w:r>
      <w:r w:rsidR="00415464">
        <w:rPr>
          <w:rFonts w:ascii="Times New Roman" w:hAnsi="Times New Roman" w:cs="Times New Roman"/>
          <w:bCs/>
          <w:sz w:val="24"/>
          <w:szCs w:val="24"/>
        </w:rPr>
        <w:t>i</w:t>
      </w:r>
      <w:r w:rsidR="00444029" w:rsidRPr="006261C4">
        <w:rPr>
          <w:rFonts w:ascii="Times New Roman" w:hAnsi="Times New Roman" w:cs="Times New Roman"/>
          <w:bCs/>
          <w:sz w:val="24"/>
          <w:szCs w:val="24"/>
        </w:rPr>
        <w:t xml:space="preserve">dentyfikator postępowania </w:t>
      </w:r>
    </w:p>
    <w:p w:rsidR="00526728" w:rsidRPr="006261C4" w:rsidRDefault="00526728" w:rsidP="001740A4">
      <w:pPr>
        <w:tabs>
          <w:tab w:val="num" w:pos="0"/>
          <w:tab w:val="left" w:pos="426"/>
        </w:tabs>
        <w:outlineLvl w:val="0"/>
        <w:rPr>
          <w:rFonts w:ascii="Times New Roman" w:hAnsi="Times New Roman"/>
          <w:b/>
          <w:sz w:val="24"/>
        </w:rPr>
      </w:pPr>
    </w:p>
    <w:sectPr w:rsidR="00526728" w:rsidRPr="006261C4" w:rsidSect="00F85F96">
      <w:footerReference w:type="even" r:id="rId13"/>
      <w:footerReference w:type="default" r:id="rId14"/>
      <w:headerReference w:type="first" r:id="rId15"/>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3F3" w:rsidRDefault="00DD43F3">
      <w:r>
        <w:separator/>
      </w:r>
    </w:p>
  </w:endnote>
  <w:endnote w:type="continuationSeparator" w:id="0">
    <w:p w:rsidR="00DD43F3" w:rsidRDefault="00DD4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DejaVu Sans Condensed">
    <w:charset w:val="EE"/>
    <w:family w:val="swiss"/>
    <w:pitch w:val="variable"/>
    <w:sig w:usb0="E7002EFF" w:usb1="D200FDFF" w:usb2="0A24602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FD1" w:rsidRDefault="00CF1FD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F1FD1" w:rsidRDefault="00CF1FD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heme="majorEastAsia" w:hAnsi="Times New Roman"/>
        <w:szCs w:val="20"/>
      </w:rPr>
      <w:id w:val="-40361119"/>
      <w:docPartObj>
        <w:docPartGallery w:val="Page Numbers (Bottom of Page)"/>
        <w:docPartUnique/>
      </w:docPartObj>
    </w:sdtPr>
    <w:sdtEndPr/>
    <w:sdtContent>
      <w:p w:rsidR="00CF1FD1" w:rsidRPr="00931F48" w:rsidRDefault="00CF1FD1">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A17DBE" w:rsidRPr="00A17DBE">
          <w:rPr>
            <w:rFonts w:ascii="Times New Roman" w:eastAsiaTheme="majorEastAsia" w:hAnsi="Times New Roman"/>
            <w:noProof/>
            <w:szCs w:val="20"/>
          </w:rPr>
          <w:t>17</w:t>
        </w:r>
        <w:r w:rsidRPr="00931F48">
          <w:rPr>
            <w:rFonts w:ascii="Times New Roman" w:eastAsiaTheme="majorEastAsia" w:hAnsi="Times New Roman"/>
            <w:szCs w:val="20"/>
          </w:rPr>
          <w:fldChar w:fldCharType="end"/>
        </w:r>
      </w:p>
    </w:sdtContent>
  </w:sdt>
  <w:p w:rsidR="00CF1FD1" w:rsidRPr="00062BE6" w:rsidRDefault="00CF1FD1" w:rsidP="0059257A">
    <w:pPr>
      <w:pStyle w:val="Stopka"/>
      <w:jc w:val="center"/>
      <w:rPr>
        <w:rFonts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3F3" w:rsidRDefault="00DD43F3">
      <w:r>
        <w:separator/>
      </w:r>
    </w:p>
  </w:footnote>
  <w:footnote w:type="continuationSeparator" w:id="0">
    <w:p w:rsidR="00DD43F3" w:rsidRDefault="00DD43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FD1" w:rsidRDefault="00CF1FD1" w:rsidP="008722E6">
    <w:pPr>
      <w:pStyle w:val="Nagwek"/>
      <w:jc w:val="center"/>
    </w:pPr>
  </w:p>
  <w:p w:rsidR="00CF1FD1" w:rsidRPr="005F4A45" w:rsidRDefault="00CF1FD1" w:rsidP="005F4A45">
    <w:pPr>
      <w:pStyle w:val="Nagwek"/>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000006A"/>
    <w:multiLevelType w:val="multilevel"/>
    <w:tmpl w:val="0B38DD50"/>
    <w:lvl w:ilvl="0">
      <w:start w:val="3"/>
      <w:numFmt w:val="decimal"/>
      <w:lvlText w:val="%1."/>
      <w:lvlJc w:val="left"/>
      <w:pPr>
        <w:tabs>
          <w:tab w:val="num" w:pos="390"/>
        </w:tabs>
        <w:ind w:left="390" w:hanging="390"/>
      </w:pPr>
    </w:lvl>
    <w:lvl w:ilvl="1">
      <w:start w:val="1"/>
      <w:numFmt w:val="decimal"/>
      <w:lvlText w:val="%1.%2."/>
      <w:lvlJc w:val="left"/>
      <w:pPr>
        <w:tabs>
          <w:tab w:val="num" w:pos="1080"/>
        </w:tabs>
        <w:ind w:left="1080" w:hanging="720"/>
      </w:pPr>
      <w:rPr>
        <w:rFonts w:ascii="Arial" w:hAnsi="Arial" w:cs="Arial" w:hint="default"/>
        <w:b w:val="0"/>
        <w:bCs/>
        <w:color w:val="000000"/>
      </w:rPr>
    </w:lvl>
    <w:lvl w:ilvl="2">
      <w:start w:val="1"/>
      <w:numFmt w:val="decimal"/>
      <w:lvlText w:val="%1.%2.%3."/>
      <w:lvlJc w:val="left"/>
      <w:pPr>
        <w:tabs>
          <w:tab w:val="num" w:pos="1440"/>
        </w:tabs>
        <w:ind w:left="1440" w:hanging="720"/>
      </w:pPr>
      <w:rPr>
        <w:rFonts w:ascii="DejaVu Sans Condensed" w:hAnsi="DejaVu Sans Condensed" w:cs="DejaVu Sans Condensed"/>
        <w:b/>
        <w:bCs/>
        <w:color w:val="auto"/>
      </w:r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10"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1" w15:restartNumberingAfterBreak="0">
    <w:nsid w:val="0CAC5C51"/>
    <w:multiLevelType w:val="hybridMultilevel"/>
    <w:tmpl w:val="057A9316"/>
    <w:lvl w:ilvl="0" w:tplc="3ECEEE7E">
      <w:start w:val="1"/>
      <w:numFmt w:val="decimal"/>
      <w:lvlText w:val="17.%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3"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4"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5" w15:restartNumberingAfterBreak="0">
    <w:nsid w:val="1D4D38E1"/>
    <w:multiLevelType w:val="hybridMultilevel"/>
    <w:tmpl w:val="0E66E61E"/>
    <w:lvl w:ilvl="0" w:tplc="04150017">
      <w:start w:val="1"/>
      <w:numFmt w:val="lowerLetter"/>
      <w:lvlText w:val="%1)"/>
      <w:lvlJc w:val="left"/>
      <w:pPr>
        <w:ind w:left="2062"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6" w15:restartNumberingAfterBreak="0">
    <w:nsid w:val="1E8463BA"/>
    <w:multiLevelType w:val="hybridMultilevel"/>
    <w:tmpl w:val="696E286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17" w15:restartNumberingAfterBreak="0">
    <w:nsid w:val="1EE27E44"/>
    <w:multiLevelType w:val="hybridMultilevel"/>
    <w:tmpl w:val="52D62F0C"/>
    <w:lvl w:ilvl="0" w:tplc="59826AF2">
      <w:start w:val="1"/>
      <w:numFmt w:val="decimal"/>
      <w:lvlText w:val="%1)"/>
      <w:lvlJc w:val="left"/>
      <w:pPr>
        <w:ind w:left="2062" w:hanging="360"/>
      </w:pPr>
      <w:rPr>
        <w:rFonts w:hint="default"/>
        <w:b w:val="0"/>
        <w:sz w:val="24"/>
        <w:szCs w:val="24"/>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18" w15:restartNumberingAfterBreak="0">
    <w:nsid w:val="1F2B5C73"/>
    <w:multiLevelType w:val="hybridMultilevel"/>
    <w:tmpl w:val="8D544262"/>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9" w15:restartNumberingAfterBreak="0">
    <w:nsid w:val="1F506D44"/>
    <w:multiLevelType w:val="hybridMultilevel"/>
    <w:tmpl w:val="0F708286"/>
    <w:lvl w:ilvl="0" w:tplc="605067C2">
      <w:start w:val="1"/>
      <w:numFmt w:val="decimal"/>
      <w:lvlText w:val="%1)"/>
      <w:lvlJc w:val="left"/>
      <w:pPr>
        <w:ind w:left="1713" w:hanging="360"/>
      </w:pPr>
      <w:rPr>
        <w:rFonts w:ascii="Arial" w:hAnsi="Arial" w:hint="default"/>
        <w:b w:val="0"/>
        <w:i w:val="0"/>
        <w:color w:val="auto"/>
        <w:sz w:val="20"/>
        <w:szCs w:val="18"/>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1" w15:restartNumberingAfterBreak="0">
    <w:nsid w:val="250865FF"/>
    <w:multiLevelType w:val="hybridMultilevel"/>
    <w:tmpl w:val="788C223E"/>
    <w:lvl w:ilvl="0" w:tplc="8D0A261C">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22"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23" w15:restartNumberingAfterBreak="0">
    <w:nsid w:val="277732CF"/>
    <w:multiLevelType w:val="hybridMultilevel"/>
    <w:tmpl w:val="DA822F84"/>
    <w:lvl w:ilvl="0" w:tplc="04150017">
      <w:start w:val="1"/>
      <w:numFmt w:val="lowerLetter"/>
      <w:lvlText w:val="%1)"/>
      <w:lvlJc w:val="left"/>
      <w:pPr>
        <w:ind w:left="2075" w:hanging="360"/>
      </w:pPr>
    </w:lvl>
    <w:lvl w:ilvl="1" w:tplc="04150019" w:tentative="1">
      <w:start w:val="1"/>
      <w:numFmt w:val="lowerLetter"/>
      <w:lvlText w:val="%2."/>
      <w:lvlJc w:val="left"/>
      <w:pPr>
        <w:ind w:left="2795" w:hanging="360"/>
      </w:pPr>
    </w:lvl>
    <w:lvl w:ilvl="2" w:tplc="0415001B" w:tentative="1">
      <w:start w:val="1"/>
      <w:numFmt w:val="lowerRoman"/>
      <w:lvlText w:val="%3."/>
      <w:lvlJc w:val="right"/>
      <w:pPr>
        <w:ind w:left="3515" w:hanging="180"/>
      </w:pPr>
    </w:lvl>
    <w:lvl w:ilvl="3" w:tplc="0415000F" w:tentative="1">
      <w:start w:val="1"/>
      <w:numFmt w:val="decimal"/>
      <w:lvlText w:val="%4."/>
      <w:lvlJc w:val="left"/>
      <w:pPr>
        <w:ind w:left="4235" w:hanging="360"/>
      </w:pPr>
    </w:lvl>
    <w:lvl w:ilvl="4" w:tplc="04150019" w:tentative="1">
      <w:start w:val="1"/>
      <w:numFmt w:val="lowerLetter"/>
      <w:lvlText w:val="%5."/>
      <w:lvlJc w:val="left"/>
      <w:pPr>
        <w:ind w:left="4955" w:hanging="360"/>
      </w:pPr>
    </w:lvl>
    <w:lvl w:ilvl="5" w:tplc="0415001B" w:tentative="1">
      <w:start w:val="1"/>
      <w:numFmt w:val="lowerRoman"/>
      <w:lvlText w:val="%6."/>
      <w:lvlJc w:val="right"/>
      <w:pPr>
        <w:ind w:left="5675" w:hanging="180"/>
      </w:pPr>
    </w:lvl>
    <w:lvl w:ilvl="6" w:tplc="0415000F" w:tentative="1">
      <w:start w:val="1"/>
      <w:numFmt w:val="decimal"/>
      <w:lvlText w:val="%7."/>
      <w:lvlJc w:val="left"/>
      <w:pPr>
        <w:ind w:left="6395" w:hanging="360"/>
      </w:pPr>
    </w:lvl>
    <w:lvl w:ilvl="7" w:tplc="04150019" w:tentative="1">
      <w:start w:val="1"/>
      <w:numFmt w:val="lowerLetter"/>
      <w:lvlText w:val="%8."/>
      <w:lvlJc w:val="left"/>
      <w:pPr>
        <w:ind w:left="7115" w:hanging="360"/>
      </w:pPr>
    </w:lvl>
    <w:lvl w:ilvl="8" w:tplc="0415001B" w:tentative="1">
      <w:start w:val="1"/>
      <w:numFmt w:val="lowerRoman"/>
      <w:lvlText w:val="%9."/>
      <w:lvlJc w:val="right"/>
      <w:pPr>
        <w:ind w:left="7835" w:hanging="180"/>
      </w:pPr>
    </w:lvl>
  </w:abstractNum>
  <w:abstractNum w:abstractNumId="24" w15:restartNumberingAfterBreak="0">
    <w:nsid w:val="2CCE2009"/>
    <w:multiLevelType w:val="multilevel"/>
    <w:tmpl w:val="0AB8719A"/>
    <w:lvl w:ilvl="0">
      <w:start w:val="6"/>
      <w:numFmt w:val="decimal"/>
      <w:lvlText w:val="%1"/>
      <w:lvlJc w:val="left"/>
      <w:pPr>
        <w:ind w:left="480" w:hanging="480"/>
      </w:pPr>
      <w:rPr>
        <w:rFonts w:hint="default"/>
        <w:b/>
      </w:rPr>
    </w:lvl>
    <w:lvl w:ilvl="1">
      <w:start w:val="2"/>
      <w:numFmt w:val="decimal"/>
      <w:lvlText w:val="%1.%2"/>
      <w:lvlJc w:val="left"/>
      <w:pPr>
        <w:ind w:left="1047" w:hanging="48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5"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6B0E54"/>
    <w:multiLevelType w:val="hybridMultilevel"/>
    <w:tmpl w:val="CF904E04"/>
    <w:lvl w:ilvl="0" w:tplc="A3709F0A">
      <w:start w:val="1"/>
      <w:numFmt w:val="lowerLetter"/>
      <w:lvlText w:val="%1)"/>
      <w:lvlJc w:val="left"/>
      <w:pPr>
        <w:ind w:left="1713" w:hanging="360"/>
      </w:pPr>
      <w:rPr>
        <w:rFonts w:cs="Times New Roman" w:hint="default"/>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8" w15:restartNumberingAfterBreak="0">
    <w:nsid w:val="3EC01BF1"/>
    <w:multiLevelType w:val="hybridMultilevel"/>
    <w:tmpl w:val="64966E36"/>
    <w:lvl w:ilvl="0" w:tplc="8D0A261C">
      <w:start w:val="1"/>
      <w:numFmt w:val="bullet"/>
      <w:lvlText w:val=""/>
      <w:lvlJc w:val="left"/>
      <w:pPr>
        <w:ind w:left="2126" w:hanging="360"/>
      </w:pPr>
      <w:rPr>
        <w:rFonts w:ascii="Symbol" w:hAnsi="Symbol" w:hint="default"/>
      </w:rPr>
    </w:lvl>
    <w:lvl w:ilvl="1" w:tplc="04150003" w:tentative="1">
      <w:start w:val="1"/>
      <w:numFmt w:val="bullet"/>
      <w:lvlText w:val="o"/>
      <w:lvlJc w:val="left"/>
      <w:pPr>
        <w:ind w:left="2846" w:hanging="360"/>
      </w:pPr>
      <w:rPr>
        <w:rFonts w:ascii="Courier New" w:hAnsi="Courier New" w:cs="Courier New" w:hint="default"/>
      </w:rPr>
    </w:lvl>
    <w:lvl w:ilvl="2" w:tplc="04150005" w:tentative="1">
      <w:start w:val="1"/>
      <w:numFmt w:val="bullet"/>
      <w:lvlText w:val=""/>
      <w:lvlJc w:val="left"/>
      <w:pPr>
        <w:ind w:left="3566" w:hanging="360"/>
      </w:pPr>
      <w:rPr>
        <w:rFonts w:ascii="Wingdings" w:hAnsi="Wingdings" w:hint="default"/>
      </w:rPr>
    </w:lvl>
    <w:lvl w:ilvl="3" w:tplc="04150001" w:tentative="1">
      <w:start w:val="1"/>
      <w:numFmt w:val="bullet"/>
      <w:lvlText w:val=""/>
      <w:lvlJc w:val="left"/>
      <w:pPr>
        <w:ind w:left="4286" w:hanging="360"/>
      </w:pPr>
      <w:rPr>
        <w:rFonts w:ascii="Symbol" w:hAnsi="Symbol" w:hint="default"/>
      </w:rPr>
    </w:lvl>
    <w:lvl w:ilvl="4" w:tplc="04150003" w:tentative="1">
      <w:start w:val="1"/>
      <w:numFmt w:val="bullet"/>
      <w:lvlText w:val="o"/>
      <w:lvlJc w:val="left"/>
      <w:pPr>
        <w:ind w:left="5006" w:hanging="360"/>
      </w:pPr>
      <w:rPr>
        <w:rFonts w:ascii="Courier New" w:hAnsi="Courier New" w:cs="Courier New" w:hint="default"/>
      </w:rPr>
    </w:lvl>
    <w:lvl w:ilvl="5" w:tplc="04150005" w:tentative="1">
      <w:start w:val="1"/>
      <w:numFmt w:val="bullet"/>
      <w:lvlText w:val=""/>
      <w:lvlJc w:val="left"/>
      <w:pPr>
        <w:ind w:left="5726" w:hanging="360"/>
      </w:pPr>
      <w:rPr>
        <w:rFonts w:ascii="Wingdings" w:hAnsi="Wingdings" w:hint="default"/>
      </w:rPr>
    </w:lvl>
    <w:lvl w:ilvl="6" w:tplc="04150001" w:tentative="1">
      <w:start w:val="1"/>
      <w:numFmt w:val="bullet"/>
      <w:lvlText w:val=""/>
      <w:lvlJc w:val="left"/>
      <w:pPr>
        <w:ind w:left="6446" w:hanging="360"/>
      </w:pPr>
      <w:rPr>
        <w:rFonts w:ascii="Symbol" w:hAnsi="Symbol" w:hint="default"/>
      </w:rPr>
    </w:lvl>
    <w:lvl w:ilvl="7" w:tplc="04150003" w:tentative="1">
      <w:start w:val="1"/>
      <w:numFmt w:val="bullet"/>
      <w:lvlText w:val="o"/>
      <w:lvlJc w:val="left"/>
      <w:pPr>
        <w:ind w:left="7166" w:hanging="360"/>
      </w:pPr>
      <w:rPr>
        <w:rFonts w:ascii="Courier New" w:hAnsi="Courier New" w:cs="Courier New" w:hint="default"/>
      </w:rPr>
    </w:lvl>
    <w:lvl w:ilvl="8" w:tplc="04150005" w:tentative="1">
      <w:start w:val="1"/>
      <w:numFmt w:val="bullet"/>
      <w:lvlText w:val=""/>
      <w:lvlJc w:val="left"/>
      <w:pPr>
        <w:ind w:left="7886" w:hanging="360"/>
      </w:pPr>
      <w:rPr>
        <w:rFonts w:ascii="Wingdings" w:hAnsi="Wingdings" w:hint="default"/>
      </w:rPr>
    </w:lvl>
  </w:abstractNum>
  <w:abstractNum w:abstractNumId="29"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30" w15:restartNumberingAfterBreak="0">
    <w:nsid w:val="4184353F"/>
    <w:multiLevelType w:val="hybridMultilevel"/>
    <w:tmpl w:val="8BB8AEA0"/>
    <w:lvl w:ilvl="0" w:tplc="CF987BF8">
      <w:start w:val="1"/>
      <w:numFmt w:val="lowerLetter"/>
      <w:lvlText w:val="%1)"/>
      <w:lvlJc w:val="left"/>
      <w:pPr>
        <w:ind w:left="2075" w:hanging="360"/>
      </w:pPr>
      <w:rPr>
        <w:rFonts w:ascii="Arial" w:eastAsia="Times New Roman" w:hAnsi="Arial" w:cs="Times New Roman"/>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31" w15:restartNumberingAfterBreak="0">
    <w:nsid w:val="423F1CDF"/>
    <w:multiLevelType w:val="hybridMultilevel"/>
    <w:tmpl w:val="9E3E446A"/>
    <w:lvl w:ilvl="0" w:tplc="B2F8702A">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32"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33" w15:restartNumberingAfterBreak="0">
    <w:nsid w:val="45CA186C"/>
    <w:multiLevelType w:val="hybridMultilevel"/>
    <w:tmpl w:val="046054E2"/>
    <w:lvl w:ilvl="0" w:tplc="D0E6957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4B2633A5"/>
    <w:multiLevelType w:val="hybridMultilevel"/>
    <w:tmpl w:val="1AC095F2"/>
    <w:lvl w:ilvl="0" w:tplc="FCD2A250">
      <w:start w:val="1"/>
      <w:numFmt w:val="lowerLetter"/>
      <w:lvlText w:val="%1)"/>
      <w:lvlJc w:val="left"/>
      <w:pPr>
        <w:ind w:left="2345" w:hanging="360"/>
      </w:pPr>
      <w:rPr>
        <w:b w:val="0"/>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35" w15:restartNumberingAfterBreak="0">
    <w:nsid w:val="4EBA0065"/>
    <w:multiLevelType w:val="hybridMultilevel"/>
    <w:tmpl w:val="93A6D55A"/>
    <w:lvl w:ilvl="0" w:tplc="8D0A261C">
      <w:start w:val="1"/>
      <w:numFmt w:val="bullet"/>
      <w:lvlText w:val=""/>
      <w:lvlJc w:val="left"/>
      <w:pPr>
        <w:ind w:left="2795" w:hanging="360"/>
      </w:pPr>
      <w:rPr>
        <w:rFonts w:ascii="Symbol" w:hAnsi="Symbol" w:hint="default"/>
      </w:rPr>
    </w:lvl>
    <w:lvl w:ilvl="1" w:tplc="04150003" w:tentative="1">
      <w:start w:val="1"/>
      <w:numFmt w:val="bullet"/>
      <w:lvlText w:val="o"/>
      <w:lvlJc w:val="left"/>
      <w:pPr>
        <w:ind w:left="3515" w:hanging="360"/>
      </w:pPr>
      <w:rPr>
        <w:rFonts w:ascii="Courier New" w:hAnsi="Courier New" w:cs="Courier New" w:hint="default"/>
      </w:rPr>
    </w:lvl>
    <w:lvl w:ilvl="2" w:tplc="04150005" w:tentative="1">
      <w:start w:val="1"/>
      <w:numFmt w:val="bullet"/>
      <w:lvlText w:val=""/>
      <w:lvlJc w:val="left"/>
      <w:pPr>
        <w:ind w:left="4235" w:hanging="360"/>
      </w:pPr>
      <w:rPr>
        <w:rFonts w:ascii="Wingdings" w:hAnsi="Wingdings" w:hint="default"/>
      </w:rPr>
    </w:lvl>
    <w:lvl w:ilvl="3" w:tplc="04150001" w:tentative="1">
      <w:start w:val="1"/>
      <w:numFmt w:val="bullet"/>
      <w:lvlText w:val=""/>
      <w:lvlJc w:val="left"/>
      <w:pPr>
        <w:ind w:left="4955" w:hanging="360"/>
      </w:pPr>
      <w:rPr>
        <w:rFonts w:ascii="Symbol" w:hAnsi="Symbol" w:hint="default"/>
      </w:rPr>
    </w:lvl>
    <w:lvl w:ilvl="4" w:tplc="04150003" w:tentative="1">
      <w:start w:val="1"/>
      <w:numFmt w:val="bullet"/>
      <w:lvlText w:val="o"/>
      <w:lvlJc w:val="left"/>
      <w:pPr>
        <w:ind w:left="5675" w:hanging="360"/>
      </w:pPr>
      <w:rPr>
        <w:rFonts w:ascii="Courier New" w:hAnsi="Courier New" w:cs="Courier New" w:hint="default"/>
      </w:rPr>
    </w:lvl>
    <w:lvl w:ilvl="5" w:tplc="04150005" w:tentative="1">
      <w:start w:val="1"/>
      <w:numFmt w:val="bullet"/>
      <w:lvlText w:val=""/>
      <w:lvlJc w:val="left"/>
      <w:pPr>
        <w:ind w:left="6395" w:hanging="360"/>
      </w:pPr>
      <w:rPr>
        <w:rFonts w:ascii="Wingdings" w:hAnsi="Wingdings" w:hint="default"/>
      </w:rPr>
    </w:lvl>
    <w:lvl w:ilvl="6" w:tplc="04150001" w:tentative="1">
      <w:start w:val="1"/>
      <w:numFmt w:val="bullet"/>
      <w:lvlText w:val=""/>
      <w:lvlJc w:val="left"/>
      <w:pPr>
        <w:ind w:left="7115" w:hanging="360"/>
      </w:pPr>
      <w:rPr>
        <w:rFonts w:ascii="Symbol" w:hAnsi="Symbol" w:hint="default"/>
      </w:rPr>
    </w:lvl>
    <w:lvl w:ilvl="7" w:tplc="04150003" w:tentative="1">
      <w:start w:val="1"/>
      <w:numFmt w:val="bullet"/>
      <w:lvlText w:val="o"/>
      <w:lvlJc w:val="left"/>
      <w:pPr>
        <w:ind w:left="7835" w:hanging="360"/>
      </w:pPr>
      <w:rPr>
        <w:rFonts w:ascii="Courier New" w:hAnsi="Courier New" w:cs="Courier New" w:hint="default"/>
      </w:rPr>
    </w:lvl>
    <w:lvl w:ilvl="8" w:tplc="04150005" w:tentative="1">
      <w:start w:val="1"/>
      <w:numFmt w:val="bullet"/>
      <w:lvlText w:val=""/>
      <w:lvlJc w:val="left"/>
      <w:pPr>
        <w:ind w:left="8555" w:hanging="360"/>
      </w:pPr>
      <w:rPr>
        <w:rFonts w:ascii="Wingdings" w:hAnsi="Wingdings" w:hint="default"/>
      </w:rPr>
    </w:lvl>
  </w:abstractNum>
  <w:abstractNum w:abstractNumId="36" w15:restartNumberingAfterBreak="0">
    <w:nsid w:val="505D41AA"/>
    <w:multiLevelType w:val="hybridMultilevel"/>
    <w:tmpl w:val="BC4AF01E"/>
    <w:lvl w:ilvl="0" w:tplc="8D0A261C">
      <w:start w:val="1"/>
      <w:numFmt w:val="bullet"/>
      <w:lvlText w:val=""/>
      <w:lvlJc w:val="left"/>
      <w:pPr>
        <w:ind w:left="2177" w:hanging="360"/>
      </w:pPr>
      <w:rPr>
        <w:rFonts w:ascii="Symbol" w:hAnsi="Symbol" w:hint="default"/>
      </w:rPr>
    </w:lvl>
    <w:lvl w:ilvl="1" w:tplc="04150003" w:tentative="1">
      <w:start w:val="1"/>
      <w:numFmt w:val="bullet"/>
      <w:lvlText w:val="o"/>
      <w:lvlJc w:val="left"/>
      <w:pPr>
        <w:ind w:left="2897" w:hanging="360"/>
      </w:pPr>
      <w:rPr>
        <w:rFonts w:ascii="Courier New" w:hAnsi="Courier New" w:cs="Courier New" w:hint="default"/>
      </w:rPr>
    </w:lvl>
    <w:lvl w:ilvl="2" w:tplc="04150005" w:tentative="1">
      <w:start w:val="1"/>
      <w:numFmt w:val="bullet"/>
      <w:lvlText w:val=""/>
      <w:lvlJc w:val="left"/>
      <w:pPr>
        <w:ind w:left="3617" w:hanging="360"/>
      </w:pPr>
      <w:rPr>
        <w:rFonts w:ascii="Wingdings" w:hAnsi="Wingdings" w:hint="default"/>
      </w:rPr>
    </w:lvl>
    <w:lvl w:ilvl="3" w:tplc="04150001" w:tentative="1">
      <w:start w:val="1"/>
      <w:numFmt w:val="bullet"/>
      <w:lvlText w:val=""/>
      <w:lvlJc w:val="left"/>
      <w:pPr>
        <w:ind w:left="4337" w:hanging="360"/>
      </w:pPr>
      <w:rPr>
        <w:rFonts w:ascii="Symbol" w:hAnsi="Symbol" w:hint="default"/>
      </w:rPr>
    </w:lvl>
    <w:lvl w:ilvl="4" w:tplc="04150003" w:tentative="1">
      <w:start w:val="1"/>
      <w:numFmt w:val="bullet"/>
      <w:lvlText w:val="o"/>
      <w:lvlJc w:val="left"/>
      <w:pPr>
        <w:ind w:left="5057" w:hanging="360"/>
      </w:pPr>
      <w:rPr>
        <w:rFonts w:ascii="Courier New" w:hAnsi="Courier New" w:cs="Courier New" w:hint="default"/>
      </w:rPr>
    </w:lvl>
    <w:lvl w:ilvl="5" w:tplc="04150005" w:tentative="1">
      <w:start w:val="1"/>
      <w:numFmt w:val="bullet"/>
      <w:lvlText w:val=""/>
      <w:lvlJc w:val="left"/>
      <w:pPr>
        <w:ind w:left="5777" w:hanging="360"/>
      </w:pPr>
      <w:rPr>
        <w:rFonts w:ascii="Wingdings" w:hAnsi="Wingdings" w:hint="default"/>
      </w:rPr>
    </w:lvl>
    <w:lvl w:ilvl="6" w:tplc="04150001" w:tentative="1">
      <w:start w:val="1"/>
      <w:numFmt w:val="bullet"/>
      <w:lvlText w:val=""/>
      <w:lvlJc w:val="left"/>
      <w:pPr>
        <w:ind w:left="6497" w:hanging="360"/>
      </w:pPr>
      <w:rPr>
        <w:rFonts w:ascii="Symbol" w:hAnsi="Symbol" w:hint="default"/>
      </w:rPr>
    </w:lvl>
    <w:lvl w:ilvl="7" w:tplc="04150003" w:tentative="1">
      <w:start w:val="1"/>
      <w:numFmt w:val="bullet"/>
      <w:lvlText w:val="o"/>
      <w:lvlJc w:val="left"/>
      <w:pPr>
        <w:ind w:left="7217" w:hanging="360"/>
      </w:pPr>
      <w:rPr>
        <w:rFonts w:ascii="Courier New" w:hAnsi="Courier New" w:cs="Courier New" w:hint="default"/>
      </w:rPr>
    </w:lvl>
    <w:lvl w:ilvl="8" w:tplc="04150005" w:tentative="1">
      <w:start w:val="1"/>
      <w:numFmt w:val="bullet"/>
      <w:lvlText w:val=""/>
      <w:lvlJc w:val="left"/>
      <w:pPr>
        <w:ind w:left="7937" w:hanging="360"/>
      </w:pPr>
      <w:rPr>
        <w:rFonts w:ascii="Wingdings" w:hAnsi="Wingdings" w:hint="default"/>
      </w:rPr>
    </w:lvl>
  </w:abstractNum>
  <w:abstractNum w:abstractNumId="37"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38"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39" w15:restartNumberingAfterBreak="0">
    <w:nsid w:val="536B056F"/>
    <w:multiLevelType w:val="hybridMultilevel"/>
    <w:tmpl w:val="F030E04C"/>
    <w:lvl w:ilvl="0" w:tplc="7472B526">
      <w:start w:val="1"/>
      <w:numFmt w:val="lowerLetter"/>
      <w:lvlText w:val="%1)"/>
      <w:lvlJc w:val="left"/>
      <w:pPr>
        <w:ind w:left="2923" w:hanging="360"/>
      </w:pPr>
      <w:rPr>
        <w:rFonts w:hint="default"/>
        <w:b w:val="0"/>
      </w:rPr>
    </w:lvl>
    <w:lvl w:ilvl="1" w:tplc="04150019" w:tentative="1">
      <w:start w:val="1"/>
      <w:numFmt w:val="lowerLetter"/>
      <w:lvlText w:val="%2."/>
      <w:lvlJc w:val="left"/>
      <w:pPr>
        <w:ind w:left="3643" w:hanging="360"/>
      </w:pPr>
    </w:lvl>
    <w:lvl w:ilvl="2" w:tplc="0415001B" w:tentative="1">
      <w:start w:val="1"/>
      <w:numFmt w:val="lowerRoman"/>
      <w:lvlText w:val="%3."/>
      <w:lvlJc w:val="right"/>
      <w:pPr>
        <w:ind w:left="4363" w:hanging="180"/>
      </w:pPr>
    </w:lvl>
    <w:lvl w:ilvl="3" w:tplc="0415000F" w:tentative="1">
      <w:start w:val="1"/>
      <w:numFmt w:val="decimal"/>
      <w:lvlText w:val="%4."/>
      <w:lvlJc w:val="left"/>
      <w:pPr>
        <w:ind w:left="5083" w:hanging="360"/>
      </w:pPr>
    </w:lvl>
    <w:lvl w:ilvl="4" w:tplc="04150019" w:tentative="1">
      <w:start w:val="1"/>
      <w:numFmt w:val="lowerLetter"/>
      <w:lvlText w:val="%5."/>
      <w:lvlJc w:val="left"/>
      <w:pPr>
        <w:ind w:left="5803" w:hanging="360"/>
      </w:pPr>
    </w:lvl>
    <w:lvl w:ilvl="5" w:tplc="0415001B" w:tentative="1">
      <w:start w:val="1"/>
      <w:numFmt w:val="lowerRoman"/>
      <w:lvlText w:val="%6."/>
      <w:lvlJc w:val="right"/>
      <w:pPr>
        <w:ind w:left="6523" w:hanging="180"/>
      </w:pPr>
    </w:lvl>
    <w:lvl w:ilvl="6" w:tplc="0415000F" w:tentative="1">
      <w:start w:val="1"/>
      <w:numFmt w:val="decimal"/>
      <w:lvlText w:val="%7."/>
      <w:lvlJc w:val="left"/>
      <w:pPr>
        <w:ind w:left="7243" w:hanging="360"/>
      </w:pPr>
    </w:lvl>
    <w:lvl w:ilvl="7" w:tplc="04150019" w:tentative="1">
      <w:start w:val="1"/>
      <w:numFmt w:val="lowerLetter"/>
      <w:lvlText w:val="%8."/>
      <w:lvlJc w:val="left"/>
      <w:pPr>
        <w:ind w:left="7963" w:hanging="360"/>
      </w:pPr>
    </w:lvl>
    <w:lvl w:ilvl="8" w:tplc="0415001B" w:tentative="1">
      <w:start w:val="1"/>
      <w:numFmt w:val="lowerRoman"/>
      <w:lvlText w:val="%9."/>
      <w:lvlJc w:val="right"/>
      <w:pPr>
        <w:ind w:left="8683" w:hanging="180"/>
      </w:pPr>
    </w:lvl>
  </w:abstractNum>
  <w:abstractNum w:abstractNumId="40" w15:restartNumberingAfterBreak="0">
    <w:nsid w:val="58A03CAE"/>
    <w:multiLevelType w:val="hybridMultilevel"/>
    <w:tmpl w:val="423C52AC"/>
    <w:lvl w:ilvl="0" w:tplc="12267DA6">
      <w:start w:val="1"/>
      <w:numFmt w:val="decimal"/>
      <w:lvlText w:val="%1)"/>
      <w:lvlJc w:val="left"/>
      <w:pPr>
        <w:ind w:left="1920" w:hanging="360"/>
      </w:pPr>
      <w:rPr>
        <w:rFonts w:hint="default"/>
        <w:b w:val="0"/>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41" w15:restartNumberingAfterBreak="0">
    <w:nsid w:val="5C6B393F"/>
    <w:multiLevelType w:val="multilevel"/>
    <w:tmpl w:val="B4F00092"/>
    <w:lvl w:ilvl="0">
      <w:start w:val="1"/>
      <w:numFmt w:val="decimal"/>
      <w:pStyle w:val="tytu"/>
      <w:lvlText w:val="%1."/>
      <w:lvlJc w:val="left"/>
      <w:pPr>
        <w:ind w:left="786" w:hanging="360"/>
      </w:pPr>
      <w:rPr>
        <w:b/>
        <w:sz w:val="24"/>
        <w:szCs w:val="24"/>
      </w:rPr>
    </w:lvl>
    <w:lvl w:ilvl="1">
      <w:start w:val="1"/>
      <w:numFmt w:val="decimal"/>
      <w:isLgl/>
      <w:lvlText w:val="%1.%2."/>
      <w:lvlJc w:val="left"/>
      <w:pPr>
        <w:ind w:left="1072" w:hanging="504"/>
      </w:pPr>
      <w:rPr>
        <w:rFonts w:hint="default"/>
        <w:b w:val="0"/>
        <w:i w:val="0"/>
      </w:rPr>
    </w:lvl>
    <w:lvl w:ilvl="2">
      <w:start w:val="4"/>
      <w:numFmt w:val="decimal"/>
      <w:isLgl/>
      <w:lvlText w:val="%1.%2.%3."/>
      <w:lvlJc w:val="left"/>
      <w:pPr>
        <w:ind w:left="1855" w:hanging="720"/>
      </w:pPr>
      <w:rPr>
        <w:rFonts w:hint="default"/>
        <w:b w:val="0"/>
      </w:rPr>
    </w:lvl>
    <w:lvl w:ilvl="3">
      <w:start w:val="1"/>
      <w:numFmt w:val="decimal"/>
      <w:isLgl/>
      <w:lvlText w:val="%1.%2.%3.%4."/>
      <w:lvlJc w:val="left"/>
      <w:pPr>
        <w:ind w:left="3942" w:hanging="720"/>
      </w:pPr>
      <w:rPr>
        <w:rFonts w:hint="default"/>
      </w:rPr>
    </w:lvl>
    <w:lvl w:ilvl="4">
      <w:start w:val="1"/>
      <w:numFmt w:val="decimal"/>
      <w:isLgl/>
      <w:lvlText w:val="%1.%2.%3.%4.%5."/>
      <w:lvlJc w:val="left"/>
      <w:pPr>
        <w:ind w:left="5256" w:hanging="1080"/>
      </w:pPr>
      <w:rPr>
        <w:rFonts w:hint="default"/>
      </w:rPr>
    </w:lvl>
    <w:lvl w:ilvl="5">
      <w:start w:val="1"/>
      <w:numFmt w:val="decimal"/>
      <w:isLgl/>
      <w:lvlText w:val="%1.%2.%3.%4.%5.%6."/>
      <w:lvlJc w:val="left"/>
      <w:pPr>
        <w:ind w:left="6210" w:hanging="1080"/>
      </w:pPr>
      <w:rPr>
        <w:rFonts w:hint="default"/>
      </w:rPr>
    </w:lvl>
    <w:lvl w:ilvl="6">
      <w:start w:val="1"/>
      <w:numFmt w:val="decimal"/>
      <w:isLgl/>
      <w:lvlText w:val="%1.%2.%3.%4.%5.%6.%7."/>
      <w:lvlJc w:val="left"/>
      <w:pPr>
        <w:ind w:left="7524" w:hanging="1440"/>
      </w:pPr>
      <w:rPr>
        <w:rFonts w:hint="default"/>
      </w:rPr>
    </w:lvl>
    <w:lvl w:ilvl="7">
      <w:start w:val="1"/>
      <w:numFmt w:val="decimal"/>
      <w:isLgl/>
      <w:lvlText w:val="%1.%2.%3.%4.%5.%6.%7.%8."/>
      <w:lvlJc w:val="left"/>
      <w:pPr>
        <w:ind w:left="8478" w:hanging="1440"/>
      </w:pPr>
      <w:rPr>
        <w:rFonts w:hint="default"/>
      </w:rPr>
    </w:lvl>
    <w:lvl w:ilvl="8">
      <w:start w:val="1"/>
      <w:numFmt w:val="decimal"/>
      <w:isLgl/>
      <w:lvlText w:val="%1.%2.%3.%4.%5.%6.%7.%8.%9."/>
      <w:lvlJc w:val="left"/>
      <w:pPr>
        <w:ind w:left="9792" w:hanging="1800"/>
      </w:pPr>
      <w:rPr>
        <w:rFonts w:hint="default"/>
      </w:rPr>
    </w:lvl>
  </w:abstractNum>
  <w:abstractNum w:abstractNumId="42"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43"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44"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45" w15:restartNumberingAfterBreak="0">
    <w:nsid w:val="62163395"/>
    <w:multiLevelType w:val="hybridMultilevel"/>
    <w:tmpl w:val="3592A1A6"/>
    <w:lvl w:ilvl="0" w:tplc="8D0A261C">
      <w:start w:val="1"/>
      <w:numFmt w:val="bullet"/>
      <w:lvlText w:val=""/>
      <w:lvlJc w:val="left"/>
      <w:pPr>
        <w:ind w:left="2846" w:hanging="360"/>
      </w:pPr>
      <w:rPr>
        <w:rFonts w:ascii="Symbol" w:hAnsi="Symbol" w:hint="default"/>
      </w:rPr>
    </w:lvl>
    <w:lvl w:ilvl="1" w:tplc="04150003" w:tentative="1">
      <w:start w:val="1"/>
      <w:numFmt w:val="bullet"/>
      <w:lvlText w:val="o"/>
      <w:lvlJc w:val="left"/>
      <w:pPr>
        <w:ind w:left="3566" w:hanging="360"/>
      </w:pPr>
      <w:rPr>
        <w:rFonts w:ascii="Courier New" w:hAnsi="Courier New" w:cs="Courier New" w:hint="default"/>
      </w:rPr>
    </w:lvl>
    <w:lvl w:ilvl="2" w:tplc="04150005" w:tentative="1">
      <w:start w:val="1"/>
      <w:numFmt w:val="bullet"/>
      <w:lvlText w:val=""/>
      <w:lvlJc w:val="left"/>
      <w:pPr>
        <w:ind w:left="4286" w:hanging="360"/>
      </w:pPr>
      <w:rPr>
        <w:rFonts w:ascii="Wingdings" w:hAnsi="Wingdings" w:hint="default"/>
      </w:rPr>
    </w:lvl>
    <w:lvl w:ilvl="3" w:tplc="04150001" w:tentative="1">
      <w:start w:val="1"/>
      <w:numFmt w:val="bullet"/>
      <w:lvlText w:val=""/>
      <w:lvlJc w:val="left"/>
      <w:pPr>
        <w:ind w:left="5006" w:hanging="360"/>
      </w:pPr>
      <w:rPr>
        <w:rFonts w:ascii="Symbol" w:hAnsi="Symbol" w:hint="default"/>
      </w:rPr>
    </w:lvl>
    <w:lvl w:ilvl="4" w:tplc="04150003" w:tentative="1">
      <w:start w:val="1"/>
      <w:numFmt w:val="bullet"/>
      <w:lvlText w:val="o"/>
      <w:lvlJc w:val="left"/>
      <w:pPr>
        <w:ind w:left="5726" w:hanging="360"/>
      </w:pPr>
      <w:rPr>
        <w:rFonts w:ascii="Courier New" w:hAnsi="Courier New" w:cs="Courier New" w:hint="default"/>
      </w:rPr>
    </w:lvl>
    <w:lvl w:ilvl="5" w:tplc="04150005" w:tentative="1">
      <w:start w:val="1"/>
      <w:numFmt w:val="bullet"/>
      <w:lvlText w:val=""/>
      <w:lvlJc w:val="left"/>
      <w:pPr>
        <w:ind w:left="6446" w:hanging="360"/>
      </w:pPr>
      <w:rPr>
        <w:rFonts w:ascii="Wingdings" w:hAnsi="Wingdings" w:hint="default"/>
      </w:rPr>
    </w:lvl>
    <w:lvl w:ilvl="6" w:tplc="04150001" w:tentative="1">
      <w:start w:val="1"/>
      <w:numFmt w:val="bullet"/>
      <w:lvlText w:val=""/>
      <w:lvlJc w:val="left"/>
      <w:pPr>
        <w:ind w:left="7166" w:hanging="360"/>
      </w:pPr>
      <w:rPr>
        <w:rFonts w:ascii="Symbol" w:hAnsi="Symbol" w:hint="default"/>
      </w:rPr>
    </w:lvl>
    <w:lvl w:ilvl="7" w:tplc="04150003" w:tentative="1">
      <w:start w:val="1"/>
      <w:numFmt w:val="bullet"/>
      <w:lvlText w:val="o"/>
      <w:lvlJc w:val="left"/>
      <w:pPr>
        <w:ind w:left="7886" w:hanging="360"/>
      </w:pPr>
      <w:rPr>
        <w:rFonts w:ascii="Courier New" w:hAnsi="Courier New" w:cs="Courier New" w:hint="default"/>
      </w:rPr>
    </w:lvl>
    <w:lvl w:ilvl="8" w:tplc="04150005" w:tentative="1">
      <w:start w:val="1"/>
      <w:numFmt w:val="bullet"/>
      <w:lvlText w:val=""/>
      <w:lvlJc w:val="left"/>
      <w:pPr>
        <w:ind w:left="8606" w:hanging="360"/>
      </w:pPr>
      <w:rPr>
        <w:rFonts w:ascii="Wingdings" w:hAnsi="Wingdings" w:hint="default"/>
      </w:rPr>
    </w:lvl>
  </w:abstractNum>
  <w:abstractNum w:abstractNumId="46" w15:restartNumberingAfterBreak="0">
    <w:nsid w:val="6598414A"/>
    <w:multiLevelType w:val="multilevel"/>
    <w:tmpl w:val="929006FA"/>
    <w:lvl w:ilvl="0">
      <w:start w:val="3"/>
      <w:numFmt w:val="decimal"/>
      <w:lvlText w:val="%1"/>
      <w:lvlJc w:val="left"/>
      <w:pPr>
        <w:ind w:left="360" w:hanging="360"/>
      </w:pPr>
      <w:rPr>
        <w:rFonts w:hint="default"/>
        <w:b w:val="0"/>
      </w:rPr>
    </w:lvl>
    <w:lvl w:ilvl="1">
      <w:start w:val="1"/>
      <w:numFmt w:val="decimal"/>
      <w:lvlText w:val="3.%2."/>
      <w:lvlJc w:val="left"/>
      <w:pPr>
        <w:ind w:left="928"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7" w15:restartNumberingAfterBreak="0">
    <w:nsid w:val="66800998"/>
    <w:multiLevelType w:val="hybridMultilevel"/>
    <w:tmpl w:val="D8FA96D0"/>
    <w:lvl w:ilvl="0" w:tplc="46467012">
      <w:start w:val="1"/>
      <w:numFmt w:val="lowerLetter"/>
      <w:lvlText w:val="%1)"/>
      <w:lvlJc w:val="left"/>
      <w:pPr>
        <w:ind w:left="2280" w:hanging="360"/>
      </w:pPr>
      <w:rPr>
        <w:rFonts w:hint="default"/>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48"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0" w15:restartNumberingAfterBreak="0">
    <w:nsid w:val="70DE5002"/>
    <w:multiLevelType w:val="multilevel"/>
    <w:tmpl w:val="D6DEBD9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51"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52"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53" w15:restartNumberingAfterBreak="0">
    <w:nsid w:val="7637645F"/>
    <w:multiLevelType w:val="hybridMultilevel"/>
    <w:tmpl w:val="52D04D7A"/>
    <w:lvl w:ilvl="0" w:tplc="26A841EC">
      <w:start w:val="1"/>
      <w:numFmt w:val="lowerLetter"/>
      <w:lvlText w:val="%1)"/>
      <w:lvlJc w:val="left"/>
      <w:pPr>
        <w:ind w:left="2204" w:hanging="360"/>
      </w:pPr>
      <w:rPr>
        <w:rFonts w:ascii="Arial" w:hAnsi="Arial" w:cs="Times New Roman" w:hint="default"/>
        <w:b w:val="0"/>
        <w:bCs w:val="0"/>
        <w:i w:val="0"/>
        <w:iCs w:val="0"/>
        <w:color w:val="000000"/>
        <w:sz w:val="20"/>
        <w:szCs w:val="20"/>
      </w:rPr>
    </w:lvl>
    <w:lvl w:ilvl="1" w:tplc="D0F4B574">
      <w:start w:val="1"/>
      <w:numFmt w:val="decimal"/>
      <w:lvlText w:val="%2)"/>
      <w:lvlJc w:val="left"/>
      <w:pPr>
        <w:ind w:left="1778" w:hanging="360"/>
      </w:pPr>
      <w:rPr>
        <w:rFonts w:hint="default"/>
      </w:rPr>
    </w:lvl>
    <w:lvl w:ilvl="2" w:tplc="D00E5CB6">
      <w:start w:val="1"/>
      <w:numFmt w:val="lowerLetter"/>
      <w:lvlText w:val="%3)"/>
      <w:lvlJc w:val="left"/>
      <w:pPr>
        <w:ind w:left="2165" w:hanging="180"/>
      </w:pPr>
      <w:rPr>
        <w:rFonts w:ascii="Times New Roman" w:hAnsi="Times New Roman" w:cs="Times New Roman" w:hint="default"/>
        <w:b w:val="0"/>
        <w:bCs w:val="0"/>
        <w:i w:val="0"/>
        <w:iCs w:val="0"/>
        <w:color w:val="000000"/>
        <w:sz w:val="24"/>
        <w:szCs w:val="24"/>
      </w:rPr>
    </w:lvl>
    <w:lvl w:ilvl="3" w:tplc="774C3578">
      <w:start w:val="20"/>
      <w:numFmt w:val="decimal"/>
      <w:lvlText w:val="%4"/>
      <w:lvlJc w:val="left"/>
      <w:pPr>
        <w:ind w:left="4364" w:hanging="360"/>
      </w:pPr>
      <w:rPr>
        <w:rFonts w:hint="default"/>
      </w:r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54" w15:restartNumberingAfterBreak="0">
    <w:nsid w:val="764750DE"/>
    <w:multiLevelType w:val="hybridMultilevel"/>
    <w:tmpl w:val="4D3C6D14"/>
    <w:lvl w:ilvl="0" w:tplc="69E855EE">
      <w:start w:val="1"/>
      <w:numFmt w:val="decimal"/>
      <w:lvlText w:val="%1)"/>
      <w:lvlJc w:val="left"/>
      <w:pPr>
        <w:ind w:left="2563" w:hanging="360"/>
      </w:pPr>
      <w:rPr>
        <w:rFonts w:hint="default"/>
        <w:b w:val="0"/>
        <w:i w:val="0"/>
        <w:color w:val="auto"/>
      </w:rPr>
    </w:lvl>
    <w:lvl w:ilvl="1" w:tplc="04150019" w:tentative="1">
      <w:start w:val="1"/>
      <w:numFmt w:val="lowerLetter"/>
      <w:lvlText w:val="%2."/>
      <w:lvlJc w:val="left"/>
      <w:pPr>
        <w:ind w:left="3283"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55" w15:restartNumberingAfterBreak="0">
    <w:nsid w:val="7AB82A1D"/>
    <w:multiLevelType w:val="multilevel"/>
    <w:tmpl w:val="5DD4EB0E"/>
    <w:lvl w:ilvl="0">
      <w:start w:val="21"/>
      <w:numFmt w:val="decimal"/>
      <w:lvlText w:val="%1"/>
      <w:lvlJc w:val="left"/>
      <w:pPr>
        <w:ind w:left="384" w:hanging="384"/>
      </w:pPr>
      <w:rPr>
        <w:rFonts w:hint="default"/>
      </w:rPr>
    </w:lvl>
    <w:lvl w:ilvl="1">
      <w:start w:val="9"/>
      <w:numFmt w:val="decimal"/>
      <w:lvlText w:val="%1.%2"/>
      <w:lvlJc w:val="left"/>
      <w:pPr>
        <w:ind w:left="1170" w:hanging="384"/>
      </w:pPr>
      <w:rPr>
        <w:rFonts w:hint="default"/>
        <w:b w:val="0"/>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56"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7"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0"/>
  </w:num>
  <w:num w:numId="2">
    <w:abstractNumId w:val="46"/>
  </w:num>
  <w:num w:numId="3">
    <w:abstractNumId w:val="41"/>
  </w:num>
  <w:num w:numId="4">
    <w:abstractNumId w:val="11"/>
  </w:num>
  <w:num w:numId="5">
    <w:abstractNumId w:val="25"/>
  </w:num>
  <w:num w:numId="6">
    <w:abstractNumId w:val="26"/>
  </w:num>
  <w:num w:numId="7">
    <w:abstractNumId w:val="57"/>
  </w:num>
  <w:num w:numId="8">
    <w:abstractNumId w:val="48"/>
  </w:num>
  <w:num w:numId="9">
    <w:abstractNumId w:val="54"/>
  </w:num>
  <w:num w:numId="10">
    <w:abstractNumId w:val="21"/>
  </w:num>
  <w:num w:numId="11">
    <w:abstractNumId w:val="10"/>
  </w:num>
  <w:num w:numId="12">
    <w:abstractNumId w:val="17"/>
  </w:num>
  <w:num w:numId="13">
    <w:abstractNumId w:val="39"/>
  </w:num>
  <w:num w:numId="14">
    <w:abstractNumId w:val="33"/>
  </w:num>
  <w:num w:numId="15">
    <w:abstractNumId w:val="27"/>
  </w:num>
  <w:num w:numId="16">
    <w:abstractNumId w:val="43"/>
  </w:num>
  <w:num w:numId="17">
    <w:abstractNumId w:val="20"/>
  </w:num>
  <w:num w:numId="18">
    <w:abstractNumId w:val="18"/>
  </w:num>
  <w:num w:numId="19">
    <w:abstractNumId w:val="36"/>
  </w:num>
  <w:num w:numId="20">
    <w:abstractNumId w:val="31"/>
  </w:num>
  <w:num w:numId="21">
    <w:abstractNumId w:val="29"/>
  </w:num>
  <w:num w:numId="22">
    <w:abstractNumId w:val="15"/>
  </w:num>
  <w:num w:numId="23">
    <w:abstractNumId w:val="41"/>
  </w:num>
  <w:num w:numId="24">
    <w:abstractNumId w:val="19"/>
  </w:num>
  <w:num w:numId="25">
    <w:abstractNumId w:val="53"/>
  </w:num>
  <w:num w:numId="26">
    <w:abstractNumId w:val="22"/>
  </w:num>
  <w:num w:numId="27">
    <w:abstractNumId w:val="44"/>
  </w:num>
  <w:num w:numId="28">
    <w:abstractNumId w:val="34"/>
  </w:num>
  <w:num w:numId="29">
    <w:abstractNumId w:val="51"/>
  </w:num>
  <w:num w:numId="30">
    <w:abstractNumId w:val="45"/>
  </w:num>
  <w:num w:numId="31">
    <w:abstractNumId w:val="30"/>
  </w:num>
  <w:num w:numId="32">
    <w:abstractNumId w:val="35"/>
  </w:num>
  <w:num w:numId="33">
    <w:abstractNumId w:val="42"/>
  </w:num>
  <w:num w:numId="34">
    <w:abstractNumId w:val="28"/>
  </w:num>
  <w:num w:numId="35">
    <w:abstractNumId w:val="23"/>
  </w:num>
  <w:num w:numId="36">
    <w:abstractNumId w:val="40"/>
  </w:num>
  <w:num w:numId="37">
    <w:abstractNumId w:val="47"/>
  </w:num>
  <w:num w:numId="38">
    <w:abstractNumId w:val="41"/>
    <w:lvlOverride w:ilvl="0">
      <w:startOverride w:val="15"/>
    </w:lvlOverride>
    <w:lvlOverride w:ilvl="1">
      <w:startOverride w:val="2"/>
    </w:lvlOverride>
  </w:num>
  <w:num w:numId="39">
    <w:abstractNumId w:val="38"/>
  </w:num>
  <w:num w:numId="40">
    <w:abstractNumId w:val="13"/>
  </w:num>
  <w:num w:numId="41">
    <w:abstractNumId w:val="56"/>
  </w:num>
  <w:num w:numId="42">
    <w:abstractNumId w:val="49"/>
  </w:num>
  <w:num w:numId="43">
    <w:abstractNumId w:val="37"/>
  </w:num>
  <w:num w:numId="44">
    <w:abstractNumId w:val="55"/>
  </w:num>
  <w:num w:numId="45">
    <w:abstractNumId w:val="41"/>
  </w:num>
  <w:num w:numId="46">
    <w:abstractNumId w:val="16"/>
  </w:num>
  <w:num w:numId="47">
    <w:abstractNumId w:val="14"/>
  </w:num>
  <w:num w:numId="48">
    <w:abstractNumId w:val="12"/>
  </w:num>
  <w:num w:numId="49">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lvlOverride w:ilvl="0">
      <w:startOverride w:val="3"/>
    </w:lvlOverride>
    <w:lvlOverride w:ilvl="1">
      <w:startOverride w:val="5"/>
    </w:lvlOverride>
  </w:num>
  <w:num w:numId="51">
    <w:abstractNumId w:val="52"/>
  </w:num>
  <w:num w:numId="52">
    <w:abstractNumId w:val="32"/>
  </w:num>
  <w:num w:numId="53">
    <w:abstractNumId w:val="24"/>
  </w:num>
  <w:num w:numId="54">
    <w:abstractNumId w:val="41"/>
    <w:lvlOverride w:ilvl="0">
      <w:startOverride w:val="6"/>
    </w:lvlOverride>
    <w:lvlOverride w:ilvl="1">
      <w:startOverride w:val="2"/>
    </w:lvlOverride>
    <w:lvlOverride w:ilvl="2">
      <w:startOverride w:val="2"/>
    </w:lvlOverride>
  </w:num>
  <w:num w:numId="55">
    <w:abstractNumId w:val="41"/>
    <w:lvlOverride w:ilvl="0">
      <w:startOverride w:val="16"/>
    </w:lvlOverride>
    <w:lvlOverride w:ilvl="1">
      <w:startOverride w:val="2"/>
    </w:lvlOverride>
  </w:num>
  <w:num w:numId="56">
    <w:abstractNumId w:val="4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E3622"/>
    <w:rsid w:val="00000026"/>
    <w:rsid w:val="000004BB"/>
    <w:rsid w:val="00000B07"/>
    <w:rsid w:val="00000C34"/>
    <w:rsid w:val="00000CF6"/>
    <w:rsid w:val="00001214"/>
    <w:rsid w:val="00001F9F"/>
    <w:rsid w:val="00002841"/>
    <w:rsid w:val="00004010"/>
    <w:rsid w:val="0000450D"/>
    <w:rsid w:val="00005292"/>
    <w:rsid w:val="000060F7"/>
    <w:rsid w:val="000064C5"/>
    <w:rsid w:val="0000693A"/>
    <w:rsid w:val="0000731A"/>
    <w:rsid w:val="00007CD3"/>
    <w:rsid w:val="00011E0F"/>
    <w:rsid w:val="00011F80"/>
    <w:rsid w:val="00012EB3"/>
    <w:rsid w:val="000138AA"/>
    <w:rsid w:val="00014016"/>
    <w:rsid w:val="000142D4"/>
    <w:rsid w:val="0001447F"/>
    <w:rsid w:val="00014491"/>
    <w:rsid w:val="00014B75"/>
    <w:rsid w:val="00014C11"/>
    <w:rsid w:val="000158A1"/>
    <w:rsid w:val="000161CB"/>
    <w:rsid w:val="00016733"/>
    <w:rsid w:val="00016CCE"/>
    <w:rsid w:val="0001719D"/>
    <w:rsid w:val="0001729C"/>
    <w:rsid w:val="000174A2"/>
    <w:rsid w:val="00017629"/>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DB"/>
    <w:rsid w:val="000332B1"/>
    <w:rsid w:val="00033FEB"/>
    <w:rsid w:val="0003446A"/>
    <w:rsid w:val="00034F58"/>
    <w:rsid w:val="00035248"/>
    <w:rsid w:val="00035D1F"/>
    <w:rsid w:val="00035EF7"/>
    <w:rsid w:val="00035F02"/>
    <w:rsid w:val="00036BF5"/>
    <w:rsid w:val="000372ED"/>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3E4"/>
    <w:rsid w:val="000766ED"/>
    <w:rsid w:val="00076E93"/>
    <w:rsid w:val="00080193"/>
    <w:rsid w:val="00080564"/>
    <w:rsid w:val="00082368"/>
    <w:rsid w:val="00082642"/>
    <w:rsid w:val="00083669"/>
    <w:rsid w:val="000836FC"/>
    <w:rsid w:val="000843A6"/>
    <w:rsid w:val="000843C1"/>
    <w:rsid w:val="00084BB6"/>
    <w:rsid w:val="00085763"/>
    <w:rsid w:val="00085960"/>
    <w:rsid w:val="00086917"/>
    <w:rsid w:val="0008707C"/>
    <w:rsid w:val="000878A4"/>
    <w:rsid w:val="00087CCB"/>
    <w:rsid w:val="00087DFC"/>
    <w:rsid w:val="00090190"/>
    <w:rsid w:val="00090940"/>
    <w:rsid w:val="00090DA5"/>
    <w:rsid w:val="00092C90"/>
    <w:rsid w:val="00093591"/>
    <w:rsid w:val="00094C40"/>
    <w:rsid w:val="000958B1"/>
    <w:rsid w:val="00096AFB"/>
    <w:rsid w:val="00096B23"/>
    <w:rsid w:val="0009757E"/>
    <w:rsid w:val="000A0A6C"/>
    <w:rsid w:val="000A0AC5"/>
    <w:rsid w:val="000A0F6A"/>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6172"/>
    <w:rsid w:val="000E005A"/>
    <w:rsid w:val="000E05D5"/>
    <w:rsid w:val="000E1DA2"/>
    <w:rsid w:val="000E306A"/>
    <w:rsid w:val="000E3E10"/>
    <w:rsid w:val="000E3E14"/>
    <w:rsid w:val="000E441B"/>
    <w:rsid w:val="000E4B4B"/>
    <w:rsid w:val="000E510F"/>
    <w:rsid w:val="000E6AA2"/>
    <w:rsid w:val="000F0077"/>
    <w:rsid w:val="000F01C9"/>
    <w:rsid w:val="000F05B9"/>
    <w:rsid w:val="000F0A31"/>
    <w:rsid w:val="000F167B"/>
    <w:rsid w:val="000F34D5"/>
    <w:rsid w:val="000F3620"/>
    <w:rsid w:val="000F3DBB"/>
    <w:rsid w:val="000F424E"/>
    <w:rsid w:val="000F62D0"/>
    <w:rsid w:val="000F7E05"/>
    <w:rsid w:val="000F7E33"/>
    <w:rsid w:val="00100328"/>
    <w:rsid w:val="0010174F"/>
    <w:rsid w:val="00101953"/>
    <w:rsid w:val="00101D30"/>
    <w:rsid w:val="00101EEC"/>
    <w:rsid w:val="00102E46"/>
    <w:rsid w:val="00103640"/>
    <w:rsid w:val="00104789"/>
    <w:rsid w:val="00105B11"/>
    <w:rsid w:val="00106950"/>
    <w:rsid w:val="00106D40"/>
    <w:rsid w:val="0010715B"/>
    <w:rsid w:val="00107FFE"/>
    <w:rsid w:val="001101DA"/>
    <w:rsid w:val="00110CAA"/>
    <w:rsid w:val="00110E76"/>
    <w:rsid w:val="00111060"/>
    <w:rsid w:val="0011114E"/>
    <w:rsid w:val="00111318"/>
    <w:rsid w:val="00111739"/>
    <w:rsid w:val="00111D1C"/>
    <w:rsid w:val="0011212D"/>
    <w:rsid w:val="00112146"/>
    <w:rsid w:val="00112407"/>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22F4"/>
    <w:rsid w:val="001530BC"/>
    <w:rsid w:val="0015336C"/>
    <w:rsid w:val="001536D3"/>
    <w:rsid w:val="001538F5"/>
    <w:rsid w:val="001543BF"/>
    <w:rsid w:val="00154AE0"/>
    <w:rsid w:val="001564E5"/>
    <w:rsid w:val="00156795"/>
    <w:rsid w:val="00156F46"/>
    <w:rsid w:val="001573F9"/>
    <w:rsid w:val="00157667"/>
    <w:rsid w:val="001612A1"/>
    <w:rsid w:val="00161D32"/>
    <w:rsid w:val="00162C1E"/>
    <w:rsid w:val="001634AA"/>
    <w:rsid w:val="00163975"/>
    <w:rsid w:val="00163F3F"/>
    <w:rsid w:val="0016406D"/>
    <w:rsid w:val="001647BD"/>
    <w:rsid w:val="00164A90"/>
    <w:rsid w:val="001653CB"/>
    <w:rsid w:val="001662BA"/>
    <w:rsid w:val="0016772C"/>
    <w:rsid w:val="00167977"/>
    <w:rsid w:val="00167A57"/>
    <w:rsid w:val="00167DC5"/>
    <w:rsid w:val="00170535"/>
    <w:rsid w:val="00170A8B"/>
    <w:rsid w:val="00173839"/>
    <w:rsid w:val="00173A23"/>
    <w:rsid w:val="001740A4"/>
    <w:rsid w:val="001751AB"/>
    <w:rsid w:val="00175655"/>
    <w:rsid w:val="00175D30"/>
    <w:rsid w:val="0017603B"/>
    <w:rsid w:val="00176119"/>
    <w:rsid w:val="001773B6"/>
    <w:rsid w:val="00180007"/>
    <w:rsid w:val="001803D8"/>
    <w:rsid w:val="00180520"/>
    <w:rsid w:val="00180C8C"/>
    <w:rsid w:val="00181BE2"/>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BEC"/>
    <w:rsid w:val="0019502E"/>
    <w:rsid w:val="00195063"/>
    <w:rsid w:val="00195F35"/>
    <w:rsid w:val="001963DE"/>
    <w:rsid w:val="00196839"/>
    <w:rsid w:val="001A07AF"/>
    <w:rsid w:val="001A0BA9"/>
    <w:rsid w:val="001A1186"/>
    <w:rsid w:val="001A14FD"/>
    <w:rsid w:val="001A269F"/>
    <w:rsid w:val="001A300E"/>
    <w:rsid w:val="001A387A"/>
    <w:rsid w:val="001A405B"/>
    <w:rsid w:val="001A515A"/>
    <w:rsid w:val="001A680A"/>
    <w:rsid w:val="001A6D03"/>
    <w:rsid w:val="001A70B7"/>
    <w:rsid w:val="001A7BF1"/>
    <w:rsid w:val="001A7FAF"/>
    <w:rsid w:val="001B033C"/>
    <w:rsid w:val="001B12BB"/>
    <w:rsid w:val="001B1307"/>
    <w:rsid w:val="001B14EE"/>
    <w:rsid w:val="001B199F"/>
    <w:rsid w:val="001B21A5"/>
    <w:rsid w:val="001B229B"/>
    <w:rsid w:val="001B260D"/>
    <w:rsid w:val="001B2929"/>
    <w:rsid w:val="001B3500"/>
    <w:rsid w:val="001B397F"/>
    <w:rsid w:val="001B650D"/>
    <w:rsid w:val="001B6513"/>
    <w:rsid w:val="001B74F9"/>
    <w:rsid w:val="001C59B5"/>
    <w:rsid w:val="001C64FF"/>
    <w:rsid w:val="001C69C8"/>
    <w:rsid w:val="001C7479"/>
    <w:rsid w:val="001C77A2"/>
    <w:rsid w:val="001D00FA"/>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896"/>
    <w:rsid w:val="001E2487"/>
    <w:rsid w:val="001E266C"/>
    <w:rsid w:val="001E356A"/>
    <w:rsid w:val="001E44DD"/>
    <w:rsid w:val="001E6060"/>
    <w:rsid w:val="001E7049"/>
    <w:rsid w:val="001E7068"/>
    <w:rsid w:val="001E70E0"/>
    <w:rsid w:val="001E7178"/>
    <w:rsid w:val="001E7462"/>
    <w:rsid w:val="001E7EB4"/>
    <w:rsid w:val="001F03B2"/>
    <w:rsid w:val="001F0BD7"/>
    <w:rsid w:val="001F114B"/>
    <w:rsid w:val="001F1635"/>
    <w:rsid w:val="001F165F"/>
    <w:rsid w:val="001F184A"/>
    <w:rsid w:val="001F2A79"/>
    <w:rsid w:val="001F3066"/>
    <w:rsid w:val="001F3D9A"/>
    <w:rsid w:val="001F471E"/>
    <w:rsid w:val="001F5542"/>
    <w:rsid w:val="001F5852"/>
    <w:rsid w:val="001F5AA9"/>
    <w:rsid w:val="001F6FBD"/>
    <w:rsid w:val="001F74D4"/>
    <w:rsid w:val="002003A9"/>
    <w:rsid w:val="002018BA"/>
    <w:rsid w:val="00201BAC"/>
    <w:rsid w:val="00203D00"/>
    <w:rsid w:val="00203E9F"/>
    <w:rsid w:val="00204F82"/>
    <w:rsid w:val="002053E7"/>
    <w:rsid w:val="002055F6"/>
    <w:rsid w:val="00205867"/>
    <w:rsid w:val="00205D97"/>
    <w:rsid w:val="00206271"/>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73B"/>
    <w:rsid w:val="00222507"/>
    <w:rsid w:val="00222A7C"/>
    <w:rsid w:val="00222DA8"/>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BBE"/>
    <w:rsid w:val="00262E1F"/>
    <w:rsid w:val="00263A83"/>
    <w:rsid w:val="00264AEC"/>
    <w:rsid w:val="00264DB1"/>
    <w:rsid w:val="002659BC"/>
    <w:rsid w:val="0026607B"/>
    <w:rsid w:val="00266664"/>
    <w:rsid w:val="00266928"/>
    <w:rsid w:val="00266DA4"/>
    <w:rsid w:val="0026726A"/>
    <w:rsid w:val="00271335"/>
    <w:rsid w:val="002718DA"/>
    <w:rsid w:val="00272132"/>
    <w:rsid w:val="002723D1"/>
    <w:rsid w:val="0027334D"/>
    <w:rsid w:val="002735D4"/>
    <w:rsid w:val="002737AD"/>
    <w:rsid w:val="00274BD4"/>
    <w:rsid w:val="00275AFB"/>
    <w:rsid w:val="00276211"/>
    <w:rsid w:val="002776AC"/>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8778F"/>
    <w:rsid w:val="00290102"/>
    <w:rsid w:val="00290970"/>
    <w:rsid w:val="00291070"/>
    <w:rsid w:val="002919FF"/>
    <w:rsid w:val="00292150"/>
    <w:rsid w:val="00292556"/>
    <w:rsid w:val="00293F83"/>
    <w:rsid w:val="002946EE"/>
    <w:rsid w:val="00294B2F"/>
    <w:rsid w:val="00295772"/>
    <w:rsid w:val="00297468"/>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B0A9F"/>
    <w:rsid w:val="002B1552"/>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31D6"/>
    <w:rsid w:val="002C3205"/>
    <w:rsid w:val="002C3C33"/>
    <w:rsid w:val="002C3C68"/>
    <w:rsid w:val="002C4FFD"/>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3207"/>
    <w:rsid w:val="002F35F2"/>
    <w:rsid w:val="002F3CC6"/>
    <w:rsid w:val="002F51D9"/>
    <w:rsid w:val="002F55E3"/>
    <w:rsid w:val="002F5A28"/>
    <w:rsid w:val="002F5A7C"/>
    <w:rsid w:val="002F6488"/>
    <w:rsid w:val="002F6A26"/>
    <w:rsid w:val="002F6ADC"/>
    <w:rsid w:val="002F7D46"/>
    <w:rsid w:val="00300B7C"/>
    <w:rsid w:val="00300C2A"/>
    <w:rsid w:val="00301052"/>
    <w:rsid w:val="00301F9C"/>
    <w:rsid w:val="003022B5"/>
    <w:rsid w:val="00302D4B"/>
    <w:rsid w:val="003036D1"/>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526F"/>
    <w:rsid w:val="00325AD8"/>
    <w:rsid w:val="00326908"/>
    <w:rsid w:val="00326A01"/>
    <w:rsid w:val="00327482"/>
    <w:rsid w:val="00330680"/>
    <w:rsid w:val="0033181C"/>
    <w:rsid w:val="00331DE0"/>
    <w:rsid w:val="00331F6E"/>
    <w:rsid w:val="00332006"/>
    <w:rsid w:val="0033242D"/>
    <w:rsid w:val="003324A5"/>
    <w:rsid w:val="00332B5B"/>
    <w:rsid w:val="0033360C"/>
    <w:rsid w:val="0033382A"/>
    <w:rsid w:val="003344D9"/>
    <w:rsid w:val="00334D04"/>
    <w:rsid w:val="00337667"/>
    <w:rsid w:val="00342D0A"/>
    <w:rsid w:val="003433A1"/>
    <w:rsid w:val="00343563"/>
    <w:rsid w:val="0034395F"/>
    <w:rsid w:val="003444B4"/>
    <w:rsid w:val="003449D0"/>
    <w:rsid w:val="00344A44"/>
    <w:rsid w:val="0034552E"/>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CF0"/>
    <w:rsid w:val="00364DD3"/>
    <w:rsid w:val="00365251"/>
    <w:rsid w:val="0036538B"/>
    <w:rsid w:val="0036551B"/>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497F"/>
    <w:rsid w:val="003750BF"/>
    <w:rsid w:val="003751D3"/>
    <w:rsid w:val="003753E2"/>
    <w:rsid w:val="00375FE1"/>
    <w:rsid w:val="003768A7"/>
    <w:rsid w:val="00376977"/>
    <w:rsid w:val="00376B98"/>
    <w:rsid w:val="003774AA"/>
    <w:rsid w:val="00377C9B"/>
    <w:rsid w:val="00377D23"/>
    <w:rsid w:val="00377E53"/>
    <w:rsid w:val="00380309"/>
    <w:rsid w:val="00380BCE"/>
    <w:rsid w:val="00383076"/>
    <w:rsid w:val="00383B2C"/>
    <w:rsid w:val="0038409D"/>
    <w:rsid w:val="003842E7"/>
    <w:rsid w:val="0038490D"/>
    <w:rsid w:val="003855A3"/>
    <w:rsid w:val="00385895"/>
    <w:rsid w:val="00387145"/>
    <w:rsid w:val="00387178"/>
    <w:rsid w:val="00387EDD"/>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BD3"/>
    <w:rsid w:val="003A2C7E"/>
    <w:rsid w:val="003A483B"/>
    <w:rsid w:val="003A4D64"/>
    <w:rsid w:val="003A4E5A"/>
    <w:rsid w:val="003A5B7D"/>
    <w:rsid w:val="003A68D1"/>
    <w:rsid w:val="003A6ADB"/>
    <w:rsid w:val="003A7376"/>
    <w:rsid w:val="003A769F"/>
    <w:rsid w:val="003A7F94"/>
    <w:rsid w:val="003B004E"/>
    <w:rsid w:val="003B04AC"/>
    <w:rsid w:val="003B143A"/>
    <w:rsid w:val="003B1449"/>
    <w:rsid w:val="003B1D80"/>
    <w:rsid w:val="003B20ED"/>
    <w:rsid w:val="003B242F"/>
    <w:rsid w:val="003B2DB8"/>
    <w:rsid w:val="003B4C66"/>
    <w:rsid w:val="003B52F6"/>
    <w:rsid w:val="003B57DA"/>
    <w:rsid w:val="003B58EE"/>
    <w:rsid w:val="003B5F2F"/>
    <w:rsid w:val="003B5FE0"/>
    <w:rsid w:val="003B6467"/>
    <w:rsid w:val="003B67BF"/>
    <w:rsid w:val="003B7331"/>
    <w:rsid w:val="003B73AA"/>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DAC"/>
    <w:rsid w:val="003D3E3F"/>
    <w:rsid w:val="003D6108"/>
    <w:rsid w:val="003D7CFD"/>
    <w:rsid w:val="003E197F"/>
    <w:rsid w:val="003E1A4E"/>
    <w:rsid w:val="003E2D0E"/>
    <w:rsid w:val="003E3A67"/>
    <w:rsid w:val="003E3D6B"/>
    <w:rsid w:val="003E3EB9"/>
    <w:rsid w:val="003E4194"/>
    <w:rsid w:val="003E510A"/>
    <w:rsid w:val="003E6993"/>
    <w:rsid w:val="003E7177"/>
    <w:rsid w:val="003F0E62"/>
    <w:rsid w:val="003F13A9"/>
    <w:rsid w:val="003F2BF9"/>
    <w:rsid w:val="003F3762"/>
    <w:rsid w:val="003F60C8"/>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EC3"/>
    <w:rsid w:val="00415464"/>
    <w:rsid w:val="00415A60"/>
    <w:rsid w:val="00417195"/>
    <w:rsid w:val="004172C6"/>
    <w:rsid w:val="00417431"/>
    <w:rsid w:val="00417611"/>
    <w:rsid w:val="0042041D"/>
    <w:rsid w:val="0042116D"/>
    <w:rsid w:val="004213E4"/>
    <w:rsid w:val="00421BC4"/>
    <w:rsid w:val="00422F44"/>
    <w:rsid w:val="00424BC8"/>
    <w:rsid w:val="00425410"/>
    <w:rsid w:val="00425AE1"/>
    <w:rsid w:val="00426BFD"/>
    <w:rsid w:val="00427212"/>
    <w:rsid w:val="00427604"/>
    <w:rsid w:val="00427896"/>
    <w:rsid w:val="004300BD"/>
    <w:rsid w:val="00430DCD"/>
    <w:rsid w:val="00431684"/>
    <w:rsid w:val="00431CDF"/>
    <w:rsid w:val="004339D2"/>
    <w:rsid w:val="00434B5E"/>
    <w:rsid w:val="00434F5C"/>
    <w:rsid w:val="0043559A"/>
    <w:rsid w:val="00435BEC"/>
    <w:rsid w:val="00435CBB"/>
    <w:rsid w:val="00435E0A"/>
    <w:rsid w:val="0044070E"/>
    <w:rsid w:val="00442C7C"/>
    <w:rsid w:val="00443F20"/>
    <w:rsid w:val="00444029"/>
    <w:rsid w:val="004448B9"/>
    <w:rsid w:val="00445968"/>
    <w:rsid w:val="00445A84"/>
    <w:rsid w:val="004506EB"/>
    <w:rsid w:val="00450D91"/>
    <w:rsid w:val="004514DF"/>
    <w:rsid w:val="004520B0"/>
    <w:rsid w:val="0045248F"/>
    <w:rsid w:val="004535ED"/>
    <w:rsid w:val="00453F1F"/>
    <w:rsid w:val="004541B1"/>
    <w:rsid w:val="004562D7"/>
    <w:rsid w:val="0045747B"/>
    <w:rsid w:val="00461381"/>
    <w:rsid w:val="00462035"/>
    <w:rsid w:val="00462291"/>
    <w:rsid w:val="00462DDF"/>
    <w:rsid w:val="004635D2"/>
    <w:rsid w:val="004636C0"/>
    <w:rsid w:val="0046404F"/>
    <w:rsid w:val="004643E8"/>
    <w:rsid w:val="0046452D"/>
    <w:rsid w:val="00464C97"/>
    <w:rsid w:val="00464D5A"/>
    <w:rsid w:val="004658FF"/>
    <w:rsid w:val="00465AF3"/>
    <w:rsid w:val="00465F43"/>
    <w:rsid w:val="00466D7A"/>
    <w:rsid w:val="00467D64"/>
    <w:rsid w:val="00467E46"/>
    <w:rsid w:val="00470062"/>
    <w:rsid w:val="004710B3"/>
    <w:rsid w:val="00471158"/>
    <w:rsid w:val="004728AD"/>
    <w:rsid w:val="004741CD"/>
    <w:rsid w:val="00475233"/>
    <w:rsid w:val="0047560F"/>
    <w:rsid w:val="004757EC"/>
    <w:rsid w:val="00475AD6"/>
    <w:rsid w:val="00476B60"/>
    <w:rsid w:val="00477CD2"/>
    <w:rsid w:val="00480843"/>
    <w:rsid w:val="004818DA"/>
    <w:rsid w:val="00481E37"/>
    <w:rsid w:val="00481FEF"/>
    <w:rsid w:val="004821D0"/>
    <w:rsid w:val="004825ED"/>
    <w:rsid w:val="00482975"/>
    <w:rsid w:val="004839DF"/>
    <w:rsid w:val="00483DF5"/>
    <w:rsid w:val="004848F4"/>
    <w:rsid w:val="00486632"/>
    <w:rsid w:val="004869B8"/>
    <w:rsid w:val="00486D7E"/>
    <w:rsid w:val="004874EE"/>
    <w:rsid w:val="004902C5"/>
    <w:rsid w:val="00490FF4"/>
    <w:rsid w:val="00491215"/>
    <w:rsid w:val="00491B09"/>
    <w:rsid w:val="004924B5"/>
    <w:rsid w:val="004926F7"/>
    <w:rsid w:val="00492ED0"/>
    <w:rsid w:val="004931C8"/>
    <w:rsid w:val="00493462"/>
    <w:rsid w:val="0049372E"/>
    <w:rsid w:val="00493D1A"/>
    <w:rsid w:val="0049438C"/>
    <w:rsid w:val="0049479D"/>
    <w:rsid w:val="004971F7"/>
    <w:rsid w:val="00497354"/>
    <w:rsid w:val="00497523"/>
    <w:rsid w:val="00497ABB"/>
    <w:rsid w:val="00497BC6"/>
    <w:rsid w:val="00497E2A"/>
    <w:rsid w:val="004A259E"/>
    <w:rsid w:val="004A34C9"/>
    <w:rsid w:val="004A4866"/>
    <w:rsid w:val="004A4B90"/>
    <w:rsid w:val="004A552C"/>
    <w:rsid w:val="004A6211"/>
    <w:rsid w:val="004A66D1"/>
    <w:rsid w:val="004A6A2F"/>
    <w:rsid w:val="004A7770"/>
    <w:rsid w:val="004B1BC1"/>
    <w:rsid w:val="004B278E"/>
    <w:rsid w:val="004B2C80"/>
    <w:rsid w:val="004B2EE5"/>
    <w:rsid w:val="004B2F38"/>
    <w:rsid w:val="004B3388"/>
    <w:rsid w:val="004B3899"/>
    <w:rsid w:val="004B4879"/>
    <w:rsid w:val="004B4D33"/>
    <w:rsid w:val="004B51C3"/>
    <w:rsid w:val="004B5660"/>
    <w:rsid w:val="004B6546"/>
    <w:rsid w:val="004B66B0"/>
    <w:rsid w:val="004C0E10"/>
    <w:rsid w:val="004C2020"/>
    <w:rsid w:val="004C28E3"/>
    <w:rsid w:val="004C2C1A"/>
    <w:rsid w:val="004C3AE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641"/>
    <w:rsid w:val="004E6EA0"/>
    <w:rsid w:val="004E7B33"/>
    <w:rsid w:val="004F15FE"/>
    <w:rsid w:val="004F1C54"/>
    <w:rsid w:val="004F2A07"/>
    <w:rsid w:val="004F2EFE"/>
    <w:rsid w:val="004F2F8B"/>
    <w:rsid w:val="004F3252"/>
    <w:rsid w:val="004F5596"/>
    <w:rsid w:val="004F5CF1"/>
    <w:rsid w:val="004F706E"/>
    <w:rsid w:val="004F7C50"/>
    <w:rsid w:val="005001D6"/>
    <w:rsid w:val="00501098"/>
    <w:rsid w:val="005018ED"/>
    <w:rsid w:val="00501D56"/>
    <w:rsid w:val="00502565"/>
    <w:rsid w:val="00502594"/>
    <w:rsid w:val="005025D2"/>
    <w:rsid w:val="00503A0F"/>
    <w:rsid w:val="00503A93"/>
    <w:rsid w:val="00503E7C"/>
    <w:rsid w:val="00504820"/>
    <w:rsid w:val="00504A6B"/>
    <w:rsid w:val="00504E2C"/>
    <w:rsid w:val="00504FB5"/>
    <w:rsid w:val="0050549E"/>
    <w:rsid w:val="005058D5"/>
    <w:rsid w:val="00505B12"/>
    <w:rsid w:val="0050635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4569"/>
    <w:rsid w:val="005559CD"/>
    <w:rsid w:val="00556243"/>
    <w:rsid w:val="00556C84"/>
    <w:rsid w:val="0056024B"/>
    <w:rsid w:val="00560C96"/>
    <w:rsid w:val="00561BD7"/>
    <w:rsid w:val="0056300F"/>
    <w:rsid w:val="0056362F"/>
    <w:rsid w:val="00563811"/>
    <w:rsid w:val="00563B4A"/>
    <w:rsid w:val="005644E4"/>
    <w:rsid w:val="00564F9B"/>
    <w:rsid w:val="00566104"/>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A82"/>
    <w:rsid w:val="005A02CE"/>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7350"/>
    <w:rsid w:val="005B7A98"/>
    <w:rsid w:val="005C00FD"/>
    <w:rsid w:val="005C11EF"/>
    <w:rsid w:val="005C12A7"/>
    <w:rsid w:val="005C12E0"/>
    <w:rsid w:val="005C492F"/>
    <w:rsid w:val="005C4A2E"/>
    <w:rsid w:val="005C4B35"/>
    <w:rsid w:val="005C4D86"/>
    <w:rsid w:val="005C58C0"/>
    <w:rsid w:val="005C5999"/>
    <w:rsid w:val="005C63A2"/>
    <w:rsid w:val="005C66AB"/>
    <w:rsid w:val="005C6919"/>
    <w:rsid w:val="005C6AA0"/>
    <w:rsid w:val="005C7A4E"/>
    <w:rsid w:val="005D00F7"/>
    <w:rsid w:val="005D031A"/>
    <w:rsid w:val="005D0394"/>
    <w:rsid w:val="005D14F5"/>
    <w:rsid w:val="005D1675"/>
    <w:rsid w:val="005D1C19"/>
    <w:rsid w:val="005D1D50"/>
    <w:rsid w:val="005D285E"/>
    <w:rsid w:val="005D3630"/>
    <w:rsid w:val="005D3B9D"/>
    <w:rsid w:val="005D461A"/>
    <w:rsid w:val="005D46DC"/>
    <w:rsid w:val="005D4BAC"/>
    <w:rsid w:val="005D5F9D"/>
    <w:rsid w:val="005D61A9"/>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64AE"/>
    <w:rsid w:val="005E7304"/>
    <w:rsid w:val="005E7934"/>
    <w:rsid w:val="005F023B"/>
    <w:rsid w:val="005F0DED"/>
    <w:rsid w:val="005F0F8B"/>
    <w:rsid w:val="005F198A"/>
    <w:rsid w:val="005F2186"/>
    <w:rsid w:val="005F27D4"/>
    <w:rsid w:val="005F43F5"/>
    <w:rsid w:val="005F4A45"/>
    <w:rsid w:val="005F5370"/>
    <w:rsid w:val="005F547B"/>
    <w:rsid w:val="005F55B4"/>
    <w:rsid w:val="005F55E5"/>
    <w:rsid w:val="005F56E6"/>
    <w:rsid w:val="005F58C8"/>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B80"/>
    <w:rsid w:val="006261C4"/>
    <w:rsid w:val="006265BB"/>
    <w:rsid w:val="0062678D"/>
    <w:rsid w:val="00626B3D"/>
    <w:rsid w:val="006276D5"/>
    <w:rsid w:val="0063097F"/>
    <w:rsid w:val="00630C4B"/>
    <w:rsid w:val="0063135D"/>
    <w:rsid w:val="00631D0F"/>
    <w:rsid w:val="006328CB"/>
    <w:rsid w:val="0063364B"/>
    <w:rsid w:val="00634A75"/>
    <w:rsid w:val="006359A7"/>
    <w:rsid w:val="00635C89"/>
    <w:rsid w:val="00636238"/>
    <w:rsid w:val="006362E5"/>
    <w:rsid w:val="006364C0"/>
    <w:rsid w:val="00636ECB"/>
    <w:rsid w:val="00637EEE"/>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28D5"/>
    <w:rsid w:val="00662942"/>
    <w:rsid w:val="00663D41"/>
    <w:rsid w:val="00663F16"/>
    <w:rsid w:val="00664656"/>
    <w:rsid w:val="006647D0"/>
    <w:rsid w:val="0066499C"/>
    <w:rsid w:val="006661D2"/>
    <w:rsid w:val="00666AB2"/>
    <w:rsid w:val="0066701D"/>
    <w:rsid w:val="00670B83"/>
    <w:rsid w:val="00671CCA"/>
    <w:rsid w:val="00671DB1"/>
    <w:rsid w:val="00672847"/>
    <w:rsid w:val="00672E50"/>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A1633"/>
    <w:rsid w:val="006A1BAD"/>
    <w:rsid w:val="006A1E1E"/>
    <w:rsid w:val="006A1F68"/>
    <w:rsid w:val="006A33A4"/>
    <w:rsid w:val="006A581E"/>
    <w:rsid w:val="006A696B"/>
    <w:rsid w:val="006A69AC"/>
    <w:rsid w:val="006A6A3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6E90"/>
    <w:rsid w:val="006B75E1"/>
    <w:rsid w:val="006B7E32"/>
    <w:rsid w:val="006C0ECF"/>
    <w:rsid w:val="006C1A28"/>
    <w:rsid w:val="006C1B92"/>
    <w:rsid w:val="006C1C75"/>
    <w:rsid w:val="006C20B9"/>
    <w:rsid w:val="006C296F"/>
    <w:rsid w:val="006C38BB"/>
    <w:rsid w:val="006C3BE4"/>
    <w:rsid w:val="006C4AA7"/>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5F4"/>
    <w:rsid w:val="007017CD"/>
    <w:rsid w:val="007017D3"/>
    <w:rsid w:val="00701AB3"/>
    <w:rsid w:val="00702646"/>
    <w:rsid w:val="00703175"/>
    <w:rsid w:val="00704AAE"/>
    <w:rsid w:val="00705075"/>
    <w:rsid w:val="00705437"/>
    <w:rsid w:val="0070570C"/>
    <w:rsid w:val="007058E9"/>
    <w:rsid w:val="00705A2B"/>
    <w:rsid w:val="00710227"/>
    <w:rsid w:val="0071060F"/>
    <w:rsid w:val="007109AF"/>
    <w:rsid w:val="00714592"/>
    <w:rsid w:val="007177EC"/>
    <w:rsid w:val="00717F28"/>
    <w:rsid w:val="00720053"/>
    <w:rsid w:val="00720AD9"/>
    <w:rsid w:val="00720BEE"/>
    <w:rsid w:val="00721A0B"/>
    <w:rsid w:val="007228E5"/>
    <w:rsid w:val="0072323F"/>
    <w:rsid w:val="00723B26"/>
    <w:rsid w:val="00724D6C"/>
    <w:rsid w:val="007250BE"/>
    <w:rsid w:val="00726777"/>
    <w:rsid w:val="007268C6"/>
    <w:rsid w:val="00726D0F"/>
    <w:rsid w:val="007277A0"/>
    <w:rsid w:val="0073022E"/>
    <w:rsid w:val="00730A0F"/>
    <w:rsid w:val="00730B02"/>
    <w:rsid w:val="00730C1C"/>
    <w:rsid w:val="00730FA1"/>
    <w:rsid w:val="00731E63"/>
    <w:rsid w:val="007322D6"/>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E19"/>
    <w:rsid w:val="007701B9"/>
    <w:rsid w:val="00770976"/>
    <w:rsid w:val="0077234E"/>
    <w:rsid w:val="0077249F"/>
    <w:rsid w:val="007726CD"/>
    <w:rsid w:val="007733CF"/>
    <w:rsid w:val="007738BA"/>
    <w:rsid w:val="00773D33"/>
    <w:rsid w:val="007744E9"/>
    <w:rsid w:val="00774733"/>
    <w:rsid w:val="00774EA6"/>
    <w:rsid w:val="0077512C"/>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E5F"/>
    <w:rsid w:val="007A2AA5"/>
    <w:rsid w:val="007A39A1"/>
    <w:rsid w:val="007A3E8D"/>
    <w:rsid w:val="007A4CC6"/>
    <w:rsid w:val="007A5107"/>
    <w:rsid w:val="007A56FD"/>
    <w:rsid w:val="007A5A2E"/>
    <w:rsid w:val="007A5B5C"/>
    <w:rsid w:val="007A6912"/>
    <w:rsid w:val="007B0070"/>
    <w:rsid w:val="007B0B66"/>
    <w:rsid w:val="007B17BA"/>
    <w:rsid w:val="007B40E0"/>
    <w:rsid w:val="007B4878"/>
    <w:rsid w:val="007B489B"/>
    <w:rsid w:val="007B57F1"/>
    <w:rsid w:val="007B5AE0"/>
    <w:rsid w:val="007B6B6F"/>
    <w:rsid w:val="007B71C6"/>
    <w:rsid w:val="007B791D"/>
    <w:rsid w:val="007C0B8B"/>
    <w:rsid w:val="007C0F42"/>
    <w:rsid w:val="007C134C"/>
    <w:rsid w:val="007C1648"/>
    <w:rsid w:val="007C1CC5"/>
    <w:rsid w:val="007C1D3F"/>
    <w:rsid w:val="007C29E8"/>
    <w:rsid w:val="007C2A36"/>
    <w:rsid w:val="007C39B1"/>
    <w:rsid w:val="007C4798"/>
    <w:rsid w:val="007C4BA5"/>
    <w:rsid w:val="007C594A"/>
    <w:rsid w:val="007C7E20"/>
    <w:rsid w:val="007D17F1"/>
    <w:rsid w:val="007D25B3"/>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4266"/>
    <w:rsid w:val="007E44C1"/>
    <w:rsid w:val="007E6B8A"/>
    <w:rsid w:val="007E6E4D"/>
    <w:rsid w:val="007E74A1"/>
    <w:rsid w:val="007E7E49"/>
    <w:rsid w:val="007F193A"/>
    <w:rsid w:val="007F3283"/>
    <w:rsid w:val="007F331B"/>
    <w:rsid w:val="007F3E4C"/>
    <w:rsid w:val="007F4ABB"/>
    <w:rsid w:val="007F517F"/>
    <w:rsid w:val="007F521C"/>
    <w:rsid w:val="007F5BAA"/>
    <w:rsid w:val="007F5D8E"/>
    <w:rsid w:val="007F60B6"/>
    <w:rsid w:val="008001CC"/>
    <w:rsid w:val="00800552"/>
    <w:rsid w:val="00800ED9"/>
    <w:rsid w:val="00801BB5"/>
    <w:rsid w:val="00801D16"/>
    <w:rsid w:val="00801E24"/>
    <w:rsid w:val="0080218E"/>
    <w:rsid w:val="008021BE"/>
    <w:rsid w:val="00803C4A"/>
    <w:rsid w:val="00804EB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67F8"/>
    <w:rsid w:val="00826C4F"/>
    <w:rsid w:val="00826D6D"/>
    <w:rsid w:val="00826DDF"/>
    <w:rsid w:val="008272CF"/>
    <w:rsid w:val="0082793E"/>
    <w:rsid w:val="00827B0B"/>
    <w:rsid w:val="00827C9B"/>
    <w:rsid w:val="00827E46"/>
    <w:rsid w:val="00827F3F"/>
    <w:rsid w:val="008302C4"/>
    <w:rsid w:val="008313A3"/>
    <w:rsid w:val="00833947"/>
    <w:rsid w:val="00833B66"/>
    <w:rsid w:val="0083445C"/>
    <w:rsid w:val="00835BE6"/>
    <w:rsid w:val="00835CA8"/>
    <w:rsid w:val="00835D79"/>
    <w:rsid w:val="008365F4"/>
    <w:rsid w:val="00837F41"/>
    <w:rsid w:val="0084020A"/>
    <w:rsid w:val="00840752"/>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5C6"/>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FB1"/>
    <w:rsid w:val="0087426B"/>
    <w:rsid w:val="0087441F"/>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90245"/>
    <w:rsid w:val="00890A00"/>
    <w:rsid w:val="00890EEE"/>
    <w:rsid w:val="00891560"/>
    <w:rsid w:val="00891855"/>
    <w:rsid w:val="00892826"/>
    <w:rsid w:val="008928C2"/>
    <w:rsid w:val="0089497C"/>
    <w:rsid w:val="008955F9"/>
    <w:rsid w:val="00896658"/>
    <w:rsid w:val="0089728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BAC"/>
    <w:rsid w:val="008B5384"/>
    <w:rsid w:val="008B5653"/>
    <w:rsid w:val="008B5CBA"/>
    <w:rsid w:val="008B5D78"/>
    <w:rsid w:val="008B5D7E"/>
    <w:rsid w:val="008B6343"/>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212"/>
    <w:rsid w:val="008D16D6"/>
    <w:rsid w:val="008D1800"/>
    <w:rsid w:val="008D18A1"/>
    <w:rsid w:val="008D1B17"/>
    <w:rsid w:val="008D2B6B"/>
    <w:rsid w:val="008D2C28"/>
    <w:rsid w:val="008D403D"/>
    <w:rsid w:val="008D481D"/>
    <w:rsid w:val="008D53B3"/>
    <w:rsid w:val="008D5674"/>
    <w:rsid w:val="008D5C01"/>
    <w:rsid w:val="008D6CB1"/>
    <w:rsid w:val="008D7D5B"/>
    <w:rsid w:val="008E0963"/>
    <w:rsid w:val="008E1480"/>
    <w:rsid w:val="008E236B"/>
    <w:rsid w:val="008E2F0A"/>
    <w:rsid w:val="008E30C5"/>
    <w:rsid w:val="008E31EA"/>
    <w:rsid w:val="008E35CF"/>
    <w:rsid w:val="008E46EB"/>
    <w:rsid w:val="008E4957"/>
    <w:rsid w:val="008E4C1B"/>
    <w:rsid w:val="008E5174"/>
    <w:rsid w:val="008E5A99"/>
    <w:rsid w:val="008E5AE3"/>
    <w:rsid w:val="008E5F8C"/>
    <w:rsid w:val="008E63EA"/>
    <w:rsid w:val="008E6D02"/>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969"/>
    <w:rsid w:val="008F6F87"/>
    <w:rsid w:val="009008A8"/>
    <w:rsid w:val="0090362C"/>
    <w:rsid w:val="00903D0D"/>
    <w:rsid w:val="00903FA1"/>
    <w:rsid w:val="009048BB"/>
    <w:rsid w:val="00904BFB"/>
    <w:rsid w:val="00904EBC"/>
    <w:rsid w:val="009056C0"/>
    <w:rsid w:val="00906008"/>
    <w:rsid w:val="0090667A"/>
    <w:rsid w:val="00906F23"/>
    <w:rsid w:val="00907485"/>
    <w:rsid w:val="00907BD8"/>
    <w:rsid w:val="009115CF"/>
    <w:rsid w:val="00911E5A"/>
    <w:rsid w:val="009125C4"/>
    <w:rsid w:val="00912A1F"/>
    <w:rsid w:val="009134AF"/>
    <w:rsid w:val="00913AD1"/>
    <w:rsid w:val="00914CC6"/>
    <w:rsid w:val="00916381"/>
    <w:rsid w:val="00916FD9"/>
    <w:rsid w:val="00917527"/>
    <w:rsid w:val="0092024E"/>
    <w:rsid w:val="00921F8C"/>
    <w:rsid w:val="0092220A"/>
    <w:rsid w:val="009222E7"/>
    <w:rsid w:val="0092430B"/>
    <w:rsid w:val="0092498D"/>
    <w:rsid w:val="009249B8"/>
    <w:rsid w:val="0092541A"/>
    <w:rsid w:val="0092789C"/>
    <w:rsid w:val="00927BDD"/>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48AC"/>
    <w:rsid w:val="00947CEB"/>
    <w:rsid w:val="00950E06"/>
    <w:rsid w:val="00950EAA"/>
    <w:rsid w:val="0095147F"/>
    <w:rsid w:val="00951E91"/>
    <w:rsid w:val="00952A48"/>
    <w:rsid w:val="00953139"/>
    <w:rsid w:val="00953229"/>
    <w:rsid w:val="00954BD9"/>
    <w:rsid w:val="00954F42"/>
    <w:rsid w:val="009556A2"/>
    <w:rsid w:val="00956D18"/>
    <w:rsid w:val="009572F8"/>
    <w:rsid w:val="00960616"/>
    <w:rsid w:val="00960B57"/>
    <w:rsid w:val="00961FBF"/>
    <w:rsid w:val="0096225C"/>
    <w:rsid w:val="00962B0A"/>
    <w:rsid w:val="00962EC7"/>
    <w:rsid w:val="00964604"/>
    <w:rsid w:val="00965589"/>
    <w:rsid w:val="00966AF3"/>
    <w:rsid w:val="009701BC"/>
    <w:rsid w:val="00970735"/>
    <w:rsid w:val="00970BA6"/>
    <w:rsid w:val="00971FBB"/>
    <w:rsid w:val="009733DA"/>
    <w:rsid w:val="0097377B"/>
    <w:rsid w:val="00973C9A"/>
    <w:rsid w:val="00974460"/>
    <w:rsid w:val="00975461"/>
    <w:rsid w:val="00976425"/>
    <w:rsid w:val="00976631"/>
    <w:rsid w:val="00976B4C"/>
    <w:rsid w:val="009772B2"/>
    <w:rsid w:val="009773EE"/>
    <w:rsid w:val="00977769"/>
    <w:rsid w:val="00977C5D"/>
    <w:rsid w:val="0098071D"/>
    <w:rsid w:val="00980760"/>
    <w:rsid w:val="009810DF"/>
    <w:rsid w:val="0098216D"/>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906"/>
    <w:rsid w:val="009952B6"/>
    <w:rsid w:val="009958A0"/>
    <w:rsid w:val="009968D2"/>
    <w:rsid w:val="00996DA5"/>
    <w:rsid w:val="009A202D"/>
    <w:rsid w:val="009A247C"/>
    <w:rsid w:val="009A33B6"/>
    <w:rsid w:val="009A45DD"/>
    <w:rsid w:val="009A460E"/>
    <w:rsid w:val="009A4BDA"/>
    <w:rsid w:val="009A4D49"/>
    <w:rsid w:val="009A62AB"/>
    <w:rsid w:val="009A6580"/>
    <w:rsid w:val="009A7102"/>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189"/>
    <w:rsid w:val="00A018A7"/>
    <w:rsid w:val="00A01CE6"/>
    <w:rsid w:val="00A02BB1"/>
    <w:rsid w:val="00A02CF8"/>
    <w:rsid w:val="00A02F90"/>
    <w:rsid w:val="00A0475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D1E"/>
    <w:rsid w:val="00A12E24"/>
    <w:rsid w:val="00A12E59"/>
    <w:rsid w:val="00A1492B"/>
    <w:rsid w:val="00A15543"/>
    <w:rsid w:val="00A15772"/>
    <w:rsid w:val="00A17592"/>
    <w:rsid w:val="00A17DBE"/>
    <w:rsid w:val="00A2069C"/>
    <w:rsid w:val="00A20AD2"/>
    <w:rsid w:val="00A21263"/>
    <w:rsid w:val="00A233E3"/>
    <w:rsid w:val="00A23945"/>
    <w:rsid w:val="00A23CDE"/>
    <w:rsid w:val="00A2411D"/>
    <w:rsid w:val="00A24E1A"/>
    <w:rsid w:val="00A25494"/>
    <w:rsid w:val="00A2584F"/>
    <w:rsid w:val="00A25872"/>
    <w:rsid w:val="00A25C0C"/>
    <w:rsid w:val="00A25E26"/>
    <w:rsid w:val="00A267B3"/>
    <w:rsid w:val="00A27222"/>
    <w:rsid w:val="00A273E5"/>
    <w:rsid w:val="00A2768B"/>
    <w:rsid w:val="00A27B73"/>
    <w:rsid w:val="00A30439"/>
    <w:rsid w:val="00A31239"/>
    <w:rsid w:val="00A315A3"/>
    <w:rsid w:val="00A318A3"/>
    <w:rsid w:val="00A31DDF"/>
    <w:rsid w:val="00A31F24"/>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62B0"/>
    <w:rsid w:val="00A464E6"/>
    <w:rsid w:val="00A4693C"/>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1017"/>
    <w:rsid w:val="00A61354"/>
    <w:rsid w:val="00A61DDC"/>
    <w:rsid w:val="00A6202D"/>
    <w:rsid w:val="00A624B4"/>
    <w:rsid w:val="00A62E93"/>
    <w:rsid w:val="00A63654"/>
    <w:rsid w:val="00A642AC"/>
    <w:rsid w:val="00A6430F"/>
    <w:rsid w:val="00A645A6"/>
    <w:rsid w:val="00A652C7"/>
    <w:rsid w:val="00A65960"/>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873"/>
    <w:rsid w:val="00A821E6"/>
    <w:rsid w:val="00A82A52"/>
    <w:rsid w:val="00A8317F"/>
    <w:rsid w:val="00A83565"/>
    <w:rsid w:val="00A8397A"/>
    <w:rsid w:val="00A852CC"/>
    <w:rsid w:val="00A8549C"/>
    <w:rsid w:val="00A854B0"/>
    <w:rsid w:val="00A85A97"/>
    <w:rsid w:val="00A85F91"/>
    <w:rsid w:val="00A861D8"/>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850"/>
    <w:rsid w:val="00B12DA7"/>
    <w:rsid w:val="00B13B9E"/>
    <w:rsid w:val="00B14333"/>
    <w:rsid w:val="00B144A7"/>
    <w:rsid w:val="00B149C8"/>
    <w:rsid w:val="00B14DBF"/>
    <w:rsid w:val="00B14EC9"/>
    <w:rsid w:val="00B154F9"/>
    <w:rsid w:val="00B15BAD"/>
    <w:rsid w:val="00B164AE"/>
    <w:rsid w:val="00B1731E"/>
    <w:rsid w:val="00B2022C"/>
    <w:rsid w:val="00B204D8"/>
    <w:rsid w:val="00B208A8"/>
    <w:rsid w:val="00B20900"/>
    <w:rsid w:val="00B2151C"/>
    <w:rsid w:val="00B21A7E"/>
    <w:rsid w:val="00B22081"/>
    <w:rsid w:val="00B223E5"/>
    <w:rsid w:val="00B22FAB"/>
    <w:rsid w:val="00B2323C"/>
    <w:rsid w:val="00B24197"/>
    <w:rsid w:val="00B24532"/>
    <w:rsid w:val="00B25C26"/>
    <w:rsid w:val="00B26106"/>
    <w:rsid w:val="00B26301"/>
    <w:rsid w:val="00B26D76"/>
    <w:rsid w:val="00B27D64"/>
    <w:rsid w:val="00B27F3C"/>
    <w:rsid w:val="00B27F54"/>
    <w:rsid w:val="00B30537"/>
    <w:rsid w:val="00B30B4F"/>
    <w:rsid w:val="00B31C4C"/>
    <w:rsid w:val="00B31D07"/>
    <w:rsid w:val="00B3300E"/>
    <w:rsid w:val="00B33352"/>
    <w:rsid w:val="00B33728"/>
    <w:rsid w:val="00B34544"/>
    <w:rsid w:val="00B346D1"/>
    <w:rsid w:val="00B34863"/>
    <w:rsid w:val="00B3565D"/>
    <w:rsid w:val="00B35BA5"/>
    <w:rsid w:val="00B362D7"/>
    <w:rsid w:val="00B36E75"/>
    <w:rsid w:val="00B37531"/>
    <w:rsid w:val="00B377D0"/>
    <w:rsid w:val="00B40A6D"/>
    <w:rsid w:val="00B411B7"/>
    <w:rsid w:val="00B4182E"/>
    <w:rsid w:val="00B41D4E"/>
    <w:rsid w:val="00B41E61"/>
    <w:rsid w:val="00B429A5"/>
    <w:rsid w:val="00B42BF8"/>
    <w:rsid w:val="00B42E97"/>
    <w:rsid w:val="00B447FA"/>
    <w:rsid w:val="00B4587A"/>
    <w:rsid w:val="00B45B02"/>
    <w:rsid w:val="00B463F2"/>
    <w:rsid w:val="00B477EE"/>
    <w:rsid w:val="00B47C19"/>
    <w:rsid w:val="00B47CF1"/>
    <w:rsid w:val="00B504D9"/>
    <w:rsid w:val="00B50CB5"/>
    <w:rsid w:val="00B50F0E"/>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17B2"/>
    <w:rsid w:val="00B71FC4"/>
    <w:rsid w:val="00B71FF9"/>
    <w:rsid w:val="00B7239D"/>
    <w:rsid w:val="00B737D9"/>
    <w:rsid w:val="00B73C65"/>
    <w:rsid w:val="00B7417D"/>
    <w:rsid w:val="00B74798"/>
    <w:rsid w:val="00B7721D"/>
    <w:rsid w:val="00B77566"/>
    <w:rsid w:val="00B77C1E"/>
    <w:rsid w:val="00B80CF7"/>
    <w:rsid w:val="00B811CA"/>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6D6"/>
    <w:rsid w:val="00BA212C"/>
    <w:rsid w:val="00BA3414"/>
    <w:rsid w:val="00BA42A7"/>
    <w:rsid w:val="00BA4C7D"/>
    <w:rsid w:val="00BA5B41"/>
    <w:rsid w:val="00BA5B8D"/>
    <w:rsid w:val="00BA5DA6"/>
    <w:rsid w:val="00BA692B"/>
    <w:rsid w:val="00BA6CC3"/>
    <w:rsid w:val="00BA7AC5"/>
    <w:rsid w:val="00BB17B7"/>
    <w:rsid w:val="00BB19B2"/>
    <w:rsid w:val="00BB2FB8"/>
    <w:rsid w:val="00BB3761"/>
    <w:rsid w:val="00BB3A12"/>
    <w:rsid w:val="00BB3B80"/>
    <w:rsid w:val="00BB3C8E"/>
    <w:rsid w:val="00BB51D6"/>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2DC0"/>
    <w:rsid w:val="00BE31A2"/>
    <w:rsid w:val="00BE3594"/>
    <w:rsid w:val="00BE359F"/>
    <w:rsid w:val="00BE54DD"/>
    <w:rsid w:val="00BE600C"/>
    <w:rsid w:val="00BE648D"/>
    <w:rsid w:val="00BE6BFE"/>
    <w:rsid w:val="00BE6FC4"/>
    <w:rsid w:val="00BE7095"/>
    <w:rsid w:val="00BE77B2"/>
    <w:rsid w:val="00BE787C"/>
    <w:rsid w:val="00BF00AC"/>
    <w:rsid w:val="00BF09AF"/>
    <w:rsid w:val="00BF0D86"/>
    <w:rsid w:val="00BF118F"/>
    <w:rsid w:val="00BF1C06"/>
    <w:rsid w:val="00BF2BAC"/>
    <w:rsid w:val="00BF2C26"/>
    <w:rsid w:val="00BF2F17"/>
    <w:rsid w:val="00BF4719"/>
    <w:rsid w:val="00BF4C4C"/>
    <w:rsid w:val="00BF4FD3"/>
    <w:rsid w:val="00BF5E5E"/>
    <w:rsid w:val="00BF634B"/>
    <w:rsid w:val="00BF6B31"/>
    <w:rsid w:val="00BF7DCE"/>
    <w:rsid w:val="00C00725"/>
    <w:rsid w:val="00C00DB3"/>
    <w:rsid w:val="00C00E12"/>
    <w:rsid w:val="00C01A28"/>
    <w:rsid w:val="00C01E3A"/>
    <w:rsid w:val="00C0263F"/>
    <w:rsid w:val="00C04089"/>
    <w:rsid w:val="00C044C0"/>
    <w:rsid w:val="00C053CC"/>
    <w:rsid w:val="00C053CD"/>
    <w:rsid w:val="00C053FB"/>
    <w:rsid w:val="00C0553E"/>
    <w:rsid w:val="00C0579C"/>
    <w:rsid w:val="00C0688F"/>
    <w:rsid w:val="00C070FF"/>
    <w:rsid w:val="00C07415"/>
    <w:rsid w:val="00C07B28"/>
    <w:rsid w:val="00C07E52"/>
    <w:rsid w:val="00C07F1D"/>
    <w:rsid w:val="00C10A3A"/>
    <w:rsid w:val="00C111BB"/>
    <w:rsid w:val="00C11387"/>
    <w:rsid w:val="00C115A6"/>
    <w:rsid w:val="00C11CDF"/>
    <w:rsid w:val="00C120AF"/>
    <w:rsid w:val="00C12CA0"/>
    <w:rsid w:val="00C12D61"/>
    <w:rsid w:val="00C14244"/>
    <w:rsid w:val="00C1428A"/>
    <w:rsid w:val="00C148C2"/>
    <w:rsid w:val="00C20662"/>
    <w:rsid w:val="00C20664"/>
    <w:rsid w:val="00C206B5"/>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42A"/>
    <w:rsid w:val="00C375B7"/>
    <w:rsid w:val="00C37684"/>
    <w:rsid w:val="00C4071E"/>
    <w:rsid w:val="00C4079C"/>
    <w:rsid w:val="00C4102F"/>
    <w:rsid w:val="00C412C0"/>
    <w:rsid w:val="00C42595"/>
    <w:rsid w:val="00C4269F"/>
    <w:rsid w:val="00C43413"/>
    <w:rsid w:val="00C43B03"/>
    <w:rsid w:val="00C445A5"/>
    <w:rsid w:val="00C445F9"/>
    <w:rsid w:val="00C453DF"/>
    <w:rsid w:val="00C46638"/>
    <w:rsid w:val="00C4719B"/>
    <w:rsid w:val="00C47D0F"/>
    <w:rsid w:val="00C50275"/>
    <w:rsid w:val="00C5040E"/>
    <w:rsid w:val="00C50FF8"/>
    <w:rsid w:val="00C51103"/>
    <w:rsid w:val="00C5111A"/>
    <w:rsid w:val="00C5189E"/>
    <w:rsid w:val="00C53C47"/>
    <w:rsid w:val="00C540C1"/>
    <w:rsid w:val="00C550B3"/>
    <w:rsid w:val="00C55DD0"/>
    <w:rsid w:val="00C562BC"/>
    <w:rsid w:val="00C579DB"/>
    <w:rsid w:val="00C60B55"/>
    <w:rsid w:val="00C6327B"/>
    <w:rsid w:val="00C63725"/>
    <w:rsid w:val="00C65BBD"/>
    <w:rsid w:val="00C65F4C"/>
    <w:rsid w:val="00C6601F"/>
    <w:rsid w:val="00C67644"/>
    <w:rsid w:val="00C67B56"/>
    <w:rsid w:val="00C70022"/>
    <w:rsid w:val="00C703EB"/>
    <w:rsid w:val="00C7071B"/>
    <w:rsid w:val="00C70B91"/>
    <w:rsid w:val="00C70C0B"/>
    <w:rsid w:val="00C714DC"/>
    <w:rsid w:val="00C715E3"/>
    <w:rsid w:val="00C71858"/>
    <w:rsid w:val="00C71B44"/>
    <w:rsid w:val="00C721F6"/>
    <w:rsid w:val="00C7296B"/>
    <w:rsid w:val="00C72C70"/>
    <w:rsid w:val="00C72FD5"/>
    <w:rsid w:val="00C73108"/>
    <w:rsid w:val="00C73447"/>
    <w:rsid w:val="00C74A88"/>
    <w:rsid w:val="00C74F89"/>
    <w:rsid w:val="00C758E2"/>
    <w:rsid w:val="00C75BBD"/>
    <w:rsid w:val="00C75D1B"/>
    <w:rsid w:val="00C76A4C"/>
    <w:rsid w:val="00C76B7F"/>
    <w:rsid w:val="00C77022"/>
    <w:rsid w:val="00C772C1"/>
    <w:rsid w:val="00C773A5"/>
    <w:rsid w:val="00C80933"/>
    <w:rsid w:val="00C80CA0"/>
    <w:rsid w:val="00C81488"/>
    <w:rsid w:val="00C81842"/>
    <w:rsid w:val="00C81A38"/>
    <w:rsid w:val="00C81F10"/>
    <w:rsid w:val="00C82E3E"/>
    <w:rsid w:val="00C8305D"/>
    <w:rsid w:val="00C83EC6"/>
    <w:rsid w:val="00C8402B"/>
    <w:rsid w:val="00C85790"/>
    <w:rsid w:val="00C868E5"/>
    <w:rsid w:val="00C86968"/>
    <w:rsid w:val="00C87C64"/>
    <w:rsid w:val="00C900A0"/>
    <w:rsid w:val="00C907A6"/>
    <w:rsid w:val="00C90C4C"/>
    <w:rsid w:val="00C90C9B"/>
    <w:rsid w:val="00C910B7"/>
    <w:rsid w:val="00C9360E"/>
    <w:rsid w:val="00C93AFD"/>
    <w:rsid w:val="00C93E46"/>
    <w:rsid w:val="00C95E35"/>
    <w:rsid w:val="00C9785E"/>
    <w:rsid w:val="00C97A65"/>
    <w:rsid w:val="00CA1410"/>
    <w:rsid w:val="00CA1604"/>
    <w:rsid w:val="00CA16F0"/>
    <w:rsid w:val="00CA2222"/>
    <w:rsid w:val="00CA2351"/>
    <w:rsid w:val="00CA29AE"/>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C49"/>
    <w:rsid w:val="00CB2DF9"/>
    <w:rsid w:val="00CB61EC"/>
    <w:rsid w:val="00CB6B2B"/>
    <w:rsid w:val="00CB7DDF"/>
    <w:rsid w:val="00CC062F"/>
    <w:rsid w:val="00CC07FF"/>
    <w:rsid w:val="00CC0A44"/>
    <w:rsid w:val="00CC0E41"/>
    <w:rsid w:val="00CC130F"/>
    <w:rsid w:val="00CC1EE3"/>
    <w:rsid w:val="00CC2735"/>
    <w:rsid w:val="00CC2E47"/>
    <w:rsid w:val="00CC36DC"/>
    <w:rsid w:val="00CC41D6"/>
    <w:rsid w:val="00CC43DC"/>
    <w:rsid w:val="00CC43EC"/>
    <w:rsid w:val="00CC48F8"/>
    <w:rsid w:val="00CC4B8F"/>
    <w:rsid w:val="00CC60C3"/>
    <w:rsid w:val="00CC622D"/>
    <w:rsid w:val="00CC636E"/>
    <w:rsid w:val="00CC75C7"/>
    <w:rsid w:val="00CC76B4"/>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CD7"/>
    <w:rsid w:val="00CE3FE2"/>
    <w:rsid w:val="00CE5066"/>
    <w:rsid w:val="00CE53A0"/>
    <w:rsid w:val="00CE5E40"/>
    <w:rsid w:val="00CE5FF7"/>
    <w:rsid w:val="00CE6258"/>
    <w:rsid w:val="00CE78E3"/>
    <w:rsid w:val="00CE7CA8"/>
    <w:rsid w:val="00CF060F"/>
    <w:rsid w:val="00CF07B0"/>
    <w:rsid w:val="00CF123B"/>
    <w:rsid w:val="00CF19A1"/>
    <w:rsid w:val="00CF1A8D"/>
    <w:rsid w:val="00CF1DB0"/>
    <w:rsid w:val="00CF1E5E"/>
    <w:rsid w:val="00CF1FD1"/>
    <w:rsid w:val="00CF3139"/>
    <w:rsid w:val="00CF3938"/>
    <w:rsid w:val="00CF39C8"/>
    <w:rsid w:val="00CF43A8"/>
    <w:rsid w:val="00CF441E"/>
    <w:rsid w:val="00CF5086"/>
    <w:rsid w:val="00CF5B7A"/>
    <w:rsid w:val="00CF5BBF"/>
    <w:rsid w:val="00CF71A6"/>
    <w:rsid w:val="00CF7B23"/>
    <w:rsid w:val="00D02126"/>
    <w:rsid w:val="00D022CA"/>
    <w:rsid w:val="00D03851"/>
    <w:rsid w:val="00D03C13"/>
    <w:rsid w:val="00D03CB8"/>
    <w:rsid w:val="00D042AB"/>
    <w:rsid w:val="00D04DAF"/>
    <w:rsid w:val="00D05892"/>
    <w:rsid w:val="00D061B8"/>
    <w:rsid w:val="00D06B7C"/>
    <w:rsid w:val="00D072AA"/>
    <w:rsid w:val="00D119B5"/>
    <w:rsid w:val="00D12B4E"/>
    <w:rsid w:val="00D12C97"/>
    <w:rsid w:val="00D1317A"/>
    <w:rsid w:val="00D1323D"/>
    <w:rsid w:val="00D13938"/>
    <w:rsid w:val="00D139C4"/>
    <w:rsid w:val="00D140A5"/>
    <w:rsid w:val="00D1410B"/>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4959"/>
    <w:rsid w:val="00D25E4A"/>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3661"/>
    <w:rsid w:val="00D7419E"/>
    <w:rsid w:val="00D74AED"/>
    <w:rsid w:val="00D75DAB"/>
    <w:rsid w:val="00D769F9"/>
    <w:rsid w:val="00D77CC2"/>
    <w:rsid w:val="00D80573"/>
    <w:rsid w:val="00D81568"/>
    <w:rsid w:val="00D818DC"/>
    <w:rsid w:val="00D81B26"/>
    <w:rsid w:val="00D81B7C"/>
    <w:rsid w:val="00D83124"/>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DEF"/>
    <w:rsid w:val="00DA4ED5"/>
    <w:rsid w:val="00DA51D2"/>
    <w:rsid w:val="00DA58F5"/>
    <w:rsid w:val="00DA5AAE"/>
    <w:rsid w:val="00DA79E8"/>
    <w:rsid w:val="00DB0762"/>
    <w:rsid w:val="00DB1448"/>
    <w:rsid w:val="00DB18BF"/>
    <w:rsid w:val="00DB24A4"/>
    <w:rsid w:val="00DB2CE8"/>
    <w:rsid w:val="00DB3661"/>
    <w:rsid w:val="00DB3EFD"/>
    <w:rsid w:val="00DB6024"/>
    <w:rsid w:val="00DC0B7A"/>
    <w:rsid w:val="00DC0D70"/>
    <w:rsid w:val="00DC114B"/>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3F3"/>
    <w:rsid w:val="00DD4BAA"/>
    <w:rsid w:val="00DD5DD0"/>
    <w:rsid w:val="00DD60FE"/>
    <w:rsid w:val="00DD650E"/>
    <w:rsid w:val="00DD6B85"/>
    <w:rsid w:val="00DD6EE6"/>
    <w:rsid w:val="00DD7F4A"/>
    <w:rsid w:val="00DE0BDD"/>
    <w:rsid w:val="00DE0D16"/>
    <w:rsid w:val="00DE1644"/>
    <w:rsid w:val="00DE1688"/>
    <w:rsid w:val="00DE1912"/>
    <w:rsid w:val="00DE2F86"/>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94A"/>
    <w:rsid w:val="00DF2108"/>
    <w:rsid w:val="00DF2605"/>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665"/>
    <w:rsid w:val="00E336A9"/>
    <w:rsid w:val="00E34CF2"/>
    <w:rsid w:val="00E362BB"/>
    <w:rsid w:val="00E367EF"/>
    <w:rsid w:val="00E40AF3"/>
    <w:rsid w:val="00E41CAF"/>
    <w:rsid w:val="00E42C56"/>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E30"/>
    <w:rsid w:val="00E56EAC"/>
    <w:rsid w:val="00E57E81"/>
    <w:rsid w:val="00E609A3"/>
    <w:rsid w:val="00E61BAB"/>
    <w:rsid w:val="00E61CB6"/>
    <w:rsid w:val="00E62AFE"/>
    <w:rsid w:val="00E63204"/>
    <w:rsid w:val="00E63921"/>
    <w:rsid w:val="00E644A0"/>
    <w:rsid w:val="00E644CD"/>
    <w:rsid w:val="00E6573E"/>
    <w:rsid w:val="00E657E8"/>
    <w:rsid w:val="00E65C19"/>
    <w:rsid w:val="00E663A9"/>
    <w:rsid w:val="00E668EC"/>
    <w:rsid w:val="00E67A24"/>
    <w:rsid w:val="00E67A9A"/>
    <w:rsid w:val="00E67FCF"/>
    <w:rsid w:val="00E700B8"/>
    <w:rsid w:val="00E70D37"/>
    <w:rsid w:val="00E71CB2"/>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637"/>
    <w:rsid w:val="00E869B3"/>
    <w:rsid w:val="00E86B67"/>
    <w:rsid w:val="00E87601"/>
    <w:rsid w:val="00E8774B"/>
    <w:rsid w:val="00E901D3"/>
    <w:rsid w:val="00E904E8"/>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5A90"/>
    <w:rsid w:val="00E96A6C"/>
    <w:rsid w:val="00E9703E"/>
    <w:rsid w:val="00E97618"/>
    <w:rsid w:val="00EA0573"/>
    <w:rsid w:val="00EA0815"/>
    <w:rsid w:val="00EA0CF4"/>
    <w:rsid w:val="00EA0FCA"/>
    <w:rsid w:val="00EA16C7"/>
    <w:rsid w:val="00EA1F43"/>
    <w:rsid w:val="00EA27B7"/>
    <w:rsid w:val="00EA2C88"/>
    <w:rsid w:val="00EA3796"/>
    <w:rsid w:val="00EA391A"/>
    <w:rsid w:val="00EA3BD1"/>
    <w:rsid w:val="00EA4733"/>
    <w:rsid w:val="00EA61B6"/>
    <w:rsid w:val="00EA6E0A"/>
    <w:rsid w:val="00EA72EA"/>
    <w:rsid w:val="00EB15F4"/>
    <w:rsid w:val="00EB181C"/>
    <w:rsid w:val="00EB20FE"/>
    <w:rsid w:val="00EB2BA0"/>
    <w:rsid w:val="00EB3FC3"/>
    <w:rsid w:val="00EB52E6"/>
    <w:rsid w:val="00EB549B"/>
    <w:rsid w:val="00EB551B"/>
    <w:rsid w:val="00EB62AC"/>
    <w:rsid w:val="00EB6B30"/>
    <w:rsid w:val="00EC3491"/>
    <w:rsid w:val="00EC411C"/>
    <w:rsid w:val="00EC5667"/>
    <w:rsid w:val="00ED0AB4"/>
    <w:rsid w:val="00ED153D"/>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D6D"/>
    <w:rsid w:val="00ED6E86"/>
    <w:rsid w:val="00ED7201"/>
    <w:rsid w:val="00ED75AC"/>
    <w:rsid w:val="00ED7E51"/>
    <w:rsid w:val="00ED7F8A"/>
    <w:rsid w:val="00ED7FAF"/>
    <w:rsid w:val="00EE04B6"/>
    <w:rsid w:val="00EE073C"/>
    <w:rsid w:val="00EE15BF"/>
    <w:rsid w:val="00EE2E59"/>
    <w:rsid w:val="00EE3622"/>
    <w:rsid w:val="00EE3A04"/>
    <w:rsid w:val="00EE5551"/>
    <w:rsid w:val="00EE5B3D"/>
    <w:rsid w:val="00EE6282"/>
    <w:rsid w:val="00EE6315"/>
    <w:rsid w:val="00EE6A95"/>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B6"/>
    <w:rsid w:val="00F34894"/>
    <w:rsid w:val="00F3519D"/>
    <w:rsid w:val="00F35433"/>
    <w:rsid w:val="00F35490"/>
    <w:rsid w:val="00F36D8B"/>
    <w:rsid w:val="00F4133A"/>
    <w:rsid w:val="00F41722"/>
    <w:rsid w:val="00F42B46"/>
    <w:rsid w:val="00F43243"/>
    <w:rsid w:val="00F43B45"/>
    <w:rsid w:val="00F43D9B"/>
    <w:rsid w:val="00F44040"/>
    <w:rsid w:val="00F447D9"/>
    <w:rsid w:val="00F449C3"/>
    <w:rsid w:val="00F4542E"/>
    <w:rsid w:val="00F462E2"/>
    <w:rsid w:val="00F466DC"/>
    <w:rsid w:val="00F467E6"/>
    <w:rsid w:val="00F468D5"/>
    <w:rsid w:val="00F4743D"/>
    <w:rsid w:val="00F5030C"/>
    <w:rsid w:val="00F50848"/>
    <w:rsid w:val="00F5267B"/>
    <w:rsid w:val="00F53A99"/>
    <w:rsid w:val="00F550C3"/>
    <w:rsid w:val="00F550E4"/>
    <w:rsid w:val="00F56407"/>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DD0"/>
    <w:rsid w:val="00F722AF"/>
    <w:rsid w:val="00F72A4F"/>
    <w:rsid w:val="00F732EE"/>
    <w:rsid w:val="00F73556"/>
    <w:rsid w:val="00F747E7"/>
    <w:rsid w:val="00F74A2D"/>
    <w:rsid w:val="00F772C4"/>
    <w:rsid w:val="00F7734F"/>
    <w:rsid w:val="00F77F47"/>
    <w:rsid w:val="00F80013"/>
    <w:rsid w:val="00F80ACF"/>
    <w:rsid w:val="00F81197"/>
    <w:rsid w:val="00F820CE"/>
    <w:rsid w:val="00F82CCA"/>
    <w:rsid w:val="00F83B2D"/>
    <w:rsid w:val="00F83C56"/>
    <w:rsid w:val="00F83CA7"/>
    <w:rsid w:val="00F8468E"/>
    <w:rsid w:val="00F84FC5"/>
    <w:rsid w:val="00F85620"/>
    <w:rsid w:val="00F85DD5"/>
    <w:rsid w:val="00F85F96"/>
    <w:rsid w:val="00F860AA"/>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DE9"/>
    <w:rsid w:val="00FA2670"/>
    <w:rsid w:val="00FA2F7A"/>
    <w:rsid w:val="00FA39DE"/>
    <w:rsid w:val="00FA3B98"/>
    <w:rsid w:val="00FA3BCD"/>
    <w:rsid w:val="00FA4807"/>
    <w:rsid w:val="00FA56C7"/>
    <w:rsid w:val="00FA5C7C"/>
    <w:rsid w:val="00FA793A"/>
    <w:rsid w:val="00FB0AC9"/>
    <w:rsid w:val="00FB1722"/>
    <w:rsid w:val="00FB290A"/>
    <w:rsid w:val="00FB3408"/>
    <w:rsid w:val="00FB3EF7"/>
    <w:rsid w:val="00FB4022"/>
    <w:rsid w:val="00FB5BAF"/>
    <w:rsid w:val="00FC00BD"/>
    <w:rsid w:val="00FC1CD1"/>
    <w:rsid w:val="00FC1E77"/>
    <w:rsid w:val="00FC2467"/>
    <w:rsid w:val="00FC4531"/>
    <w:rsid w:val="00FC48CC"/>
    <w:rsid w:val="00FC49D8"/>
    <w:rsid w:val="00FC62F5"/>
    <w:rsid w:val="00FC6599"/>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6E5"/>
    <w:rsid w:val="00FE24D8"/>
    <w:rsid w:val="00FE26E8"/>
    <w:rsid w:val="00FE29EE"/>
    <w:rsid w:val="00FE2E57"/>
    <w:rsid w:val="00FE340B"/>
    <w:rsid w:val="00FE3441"/>
    <w:rsid w:val="00FE34BC"/>
    <w:rsid w:val="00FE4A15"/>
    <w:rsid w:val="00FE5422"/>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BDB3C6E-CFE8-4970-971A-2393EE73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306A"/>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931F48"/>
    <w:pPr>
      <w:numPr>
        <w:numId w:val="23"/>
      </w:numPr>
      <w:tabs>
        <w:tab w:val="left" w:pos="426"/>
      </w:tabs>
      <w:spacing w:line="276" w:lineRule="auto"/>
      <w:ind w:left="782" w:hanging="357"/>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888377481">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dukl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dukla.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8674e507-f3d3-11ed-b70f-ae2d9e28ec7b"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rzetarg@dukla.pl" TargetMode="External"/><Relationship Id="rId4" Type="http://schemas.openxmlformats.org/officeDocument/2006/relationships/settings" Target="settings.xml"/><Relationship Id="rId9" Type="http://schemas.openxmlformats.org/officeDocument/2006/relationships/hyperlink" Target="http://bip.dukla.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52C350-5336-453A-9FA8-2BB13FBB2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2703</TotalTime>
  <Pages>1</Pages>
  <Words>6317</Words>
  <Characters>37904</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44133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 Krzysztof Szymański</dc:creator>
  <cp:lastModifiedBy>Maria Chlap</cp:lastModifiedBy>
  <cp:revision>661</cp:revision>
  <cp:lastPrinted>2022-03-14T13:00:00Z</cp:lastPrinted>
  <dcterms:created xsi:type="dcterms:W3CDTF">2020-10-30T13:04:00Z</dcterms:created>
  <dcterms:modified xsi:type="dcterms:W3CDTF">2023-05-31T07:21:00Z</dcterms:modified>
</cp:coreProperties>
</file>