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442" w:rsidRPr="00CB2442" w:rsidRDefault="00CB2442" w:rsidP="00CB2442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CB2442">
        <w:rPr>
          <w:rFonts w:ascii="Times New Roman" w:hAnsi="Times New Roman" w:cs="Times New Roman"/>
          <w:b/>
          <w:bCs/>
          <w:sz w:val="20"/>
          <w:szCs w:val="20"/>
        </w:rPr>
        <w:t xml:space="preserve">Załącznik nr 1 do </w:t>
      </w:r>
      <w:r w:rsidR="00211AC1">
        <w:rPr>
          <w:rFonts w:ascii="Times New Roman" w:hAnsi="Times New Roman" w:cs="Times New Roman"/>
          <w:b/>
          <w:bCs/>
          <w:sz w:val="20"/>
          <w:szCs w:val="20"/>
        </w:rPr>
        <w:t>SWZ</w:t>
      </w:r>
      <w:r w:rsidRPr="00CB244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CB2442" w:rsidRDefault="00CB2442" w:rsidP="00CB2442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CB2442" w:rsidRPr="00CB2442" w:rsidRDefault="00CB2442" w:rsidP="00CB2442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CB2442" w:rsidRDefault="001043C3" w:rsidP="0060423E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SZCZEGÓŁOWY </w:t>
      </w:r>
      <w:r w:rsidR="00CB2442" w:rsidRPr="00CB2442">
        <w:rPr>
          <w:rFonts w:ascii="Times New Roman" w:hAnsi="Times New Roman" w:cs="Times New Roman"/>
          <w:b/>
          <w:bCs/>
          <w:sz w:val="24"/>
          <w:szCs w:val="24"/>
        </w:rPr>
        <w:t>OPIS PRZEDMIOTU ZAMÓWIENIA</w:t>
      </w:r>
    </w:p>
    <w:p w:rsidR="001043C3" w:rsidRDefault="001043C3" w:rsidP="0060423E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2442" w:rsidRPr="00CB2442" w:rsidRDefault="00CB2442" w:rsidP="00CB2442">
      <w:pPr>
        <w:pStyle w:val="Akapitzlist"/>
        <w:numPr>
          <w:ilvl w:val="0"/>
          <w:numId w:val="1"/>
        </w:numPr>
        <w:spacing w:after="12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B2442">
        <w:rPr>
          <w:rFonts w:ascii="Times New Roman" w:hAnsi="Times New Roman" w:cs="Times New Roman"/>
          <w:sz w:val="24"/>
          <w:szCs w:val="24"/>
        </w:rPr>
        <w:t xml:space="preserve">Przedmiotem zamówienia jest dostawa samochodu </w:t>
      </w:r>
      <w:r w:rsidR="00B671C8">
        <w:rPr>
          <w:rFonts w:ascii="Times New Roman" w:hAnsi="Times New Roman" w:cs="Times New Roman"/>
          <w:sz w:val="24"/>
          <w:szCs w:val="24"/>
        </w:rPr>
        <w:t>dostawczego 7</w:t>
      </w:r>
      <w:r w:rsidRPr="00CB2442">
        <w:rPr>
          <w:rFonts w:ascii="Times New Roman" w:hAnsi="Times New Roman" w:cs="Times New Roman"/>
          <w:sz w:val="24"/>
          <w:szCs w:val="24"/>
        </w:rPr>
        <w:t>-cio miejscowego</w:t>
      </w:r>
      <w:r w:rsidR="00B671C8">
        <w:rPr>
          <w:rFonts w:ascii="Times New Roman" w:hAnsi="Times New Roman" w:cs="Times New Roman"/>
          <w:sz w:val="24"/>
          <w:szCs w:val="24"/>
        </w:rPr>
        <w:t>, skrzyniowego na potrzeby odbioru odpadów komunalnych</w:t>
      </w:r>
      <w:r w:rsidR="00C52142">
        <w:rPr>
          <w:rFonts w:ascii="Times New Roman" w:hAnsi="Times New Roman" w:cs="Times New Roman"/>
          <w:sz w:val="24"/>
          <w:szCs w:val="24"/>
        </w:rPr>
        <w:t>.</w:t>
      </w:r>
      <w:r w:rsidRPr="00CB24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2442" w:rsidRPr="00CB2442" w:rsidRDefault="00CB2442" w:rsidP="00CB2442">
      <w:pPr>
        <w:pStyle w:val="Akapitzlist"/>
        <w:numPr>
          <w:ilvl w:val="0"/>
          <w:numId w:val="1"/>
        </w:numPr>
        <w:spacing w:after="12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B2442">
        <w:rPr>
          <w:rFonts w:ascii="Times New Roman" w:hAnsi="Times New Roman" w:cs="Times New Roman"/>
          <w:sz w:val="24"/>
          <w:szCs w:val="24"/>
        </w:rPr>
        <w:t xml:space="preserve">Przedmiot zamówienia obejmuje dostawę samochodu osobowego </w:t>
      </w:r>
      <w:r w:rsidR="00B671C8">
        <w:rPr>
          <w:rFonts w:ascii="Times New Roman" w:hAnsi="Times New Roman" w:cs="Times New Roman"/>
          <w:sz w:val="24"/>
          <w:szCs w:val="24"/>
        </w:rPr>
        <w:t>7</w:t>
      </w:r>
      <w:r w:rsidRPr="00CB2442">
        <w:rPr>
          <w:rFonts w:ascii="Times New Roman" w:hAnsi="Times New Roman" w:cs="Times New Roman"/>
          <w:sz w:val="24"/>
          <w:szCs w:val="24"/>
        </w:rPr>
        <w:t>-cio miejscowego</w:t>
      </w:r>
      <w:r w:rsidR="00C52142">
        <w:rPr>
          <w:rFonts w:ascii="Times New Roman" w:hAnsi="Times New Roman" w:cs="Times New Roman"/>
          <w:sz w:val="24"/>
          <w:szCs w:val="24"/>
        </w:rPr>
        <w:t>, skrzyniowego</w:t>
      </w:r>
      <w:r w:rsidRPr="00CB2442">
        <w:rPr>
          <w:rFonts w:ascii="Times New Roman" w:hAnsi="Times New Roman" w:cs="Times New Roman"/>
          <w:sz w:val="24"/>
          <w:szCs w:val="24"/>
        </w:rPr>
        <w:t xml:space="preserve"> o</w:t>
      </w:r>
      <w:r w:rsidR="00F70587">
        <w:rPr>
          <w:rFonts w:ascii="Times New Roman" w:hAnsi="Times New Roman" w:cs="Times New Roman"/>
          <w:sz w:val="24"/>
          <w:szCs w:val="24"/>
        </w:rPr>
        <w:t> </w:t>
      </w:r>
      <w:r w:rsidRPr="00CB2442">
        <w:rPr>
          <w:rFonts w:ascii="Times New Roman" w:hAnsi="Times New Roman" w:cs="Times New Roman"/>
          <w:sz w:val="24"/>
          <w:szCs w:val="24"/>
        </w:rPr>
        <w:t>niżej wymienionych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2442">
        <w:rPr>
          <w:rFonts w:ascii="Times New Roman" w:hAnsi="Times New Roman" w:cs="Times New Roman"/>
          <w:sz w:val="24"/>
          <w:szCs w:val="24"/>
        </w:rPr>
        <w:t>minimalnych parametrach</w:t>
      </w:r>
      <w:r w:rsidR="004F6AD4">
        <w:rPr>
          <w:rFonts w:ascii="Times New Roman" w:hAnsi="Times New Roman" w:cs="Times New Roman"/>
          <w:sz w:val="24"/>
          <w:szCs w:val="24"/>
        </w:rPr>
        <w:t xml:space="preserve"> i wyposażeniu</w:t>
      </w:r>
      <w:r w:rsidRPr="00CB2442">
        <w:rPr>
          <w:rFonts w:ascii="Times New Roman" w:hAnsi="Times New Roman" w:cs="Times New Roman"/>
          <w:sz w:val="24"/>
          <w:szCs w:val="24"/>
        </w:rPr>
        <w:t>:</w:t>
      </w:r>
    </w:p>
    <w:p w:rsidR="00CB2442" w:rsidRPr="003D4024" w:rsidRDefault="00CB2442" w:rsidP="003D4024">
      <w:pPr>
        <w:pStyle w:val="Akapitzlist"/>
        <w:numPr>
          <w:ilvl w:val="1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024">
        <w:rPr>
          <w:rFonts w:ascii="Times New Roman" w:hAnsi="Times New Roman" w:cs="Times New Roman"/>
          <w:sz w:val="24"/>
          <w:szCs w:val="24"/>
        </w:rPr>
        <w:t>samochód fabrycznie nowy, rok produkcji nie wcześniej niż 202</w:t>
      </w:r>
      <w:r w:rsidR="00C52142">
        <w:rPr>
          <w:rFonts w:ascii="Times New Roman" w:hAnsi="Times New Roman" w:cs="Times New Roman"/>
          <w:sz w:val="24"/>
          <w:szCs w:val="24"/>
        </w:rPr>
        <w:t>3</w:t>
      </w:r>
      <w:r w:rsidRPr="003D4024">
        <w:rPr>
          <w:rFonts w:ascii="Times New Roman" w:hAnsi="Times New Roman" w:cs="Times New Roman"/>
          <w:sz w:val="24"/>
          <w:szCs w:val="24"/>
        </w:rPr>
        <w:t xml:space="preserve"> r., nie rejestrowany, nie używany, nie powystawowy, przystosowany do przewozu </w:t>
      </w:r>
      <w:r w:rsidR="00C52142">
        <w:rPr>
          <w:rFonts w:ascii="Times New Roman" w:hAnsi="Times New Roman" w:cs="Times New Roman"/>
          <w:sz w:val="24"/>
          <w:szCs w:val="24"/>
        </w:rPr>
        <w:t>7</w:t>
      </w:r>
      <w:r w:rsidR="0069307C">
        <w:rPr>
          <w:rFonts w:ascii="Times New Roman" w:hAnsi="Times New Roman" w:cs="Times New Roman"/>
          <w:sz w:val="24"/>
          <w:szCs w:val="24"/>
        </w:rPr>
        <w:t> </w:t>
      </w:r>
      <w:r w:rsidRPr="003D4024">
        <w:rPr>
          <w:rFonts w:ascii="Times New Roman" w:hAnsi="Times New Roman" w:cs="Times New Roman"/>
          <w:sz w:val="24"/>
          <w:szCs w:val="24"/>
        </w:rPr>
        <w:t>osób</w:t>
      </w:r>
      <w:r w:rsidR="00C52142">
        <w:rPr>
          <w:rFonts w:ascii="Times New Roman" w:hAnsi="Times New Roman" w:cs="Times New Roman"/>
          <w:sz w:val="24"/>
          <w:szCs w:val="24"/>
        </w:rPr>
        <w:t>,</w:t>
      </w:r>
      <w:r w:rsidRPr="003D40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2442" w:rsidRPr="003D4024" w:rsidRDefault="00CB2442" w:rsidP="003D4024">
      <w:pPr>
        <w:pStyle w:val="Akapitzlist"/>
        <w:numPr>
          <w:ilvl w:val="1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024">
        <w:rPr>
          <w:rFonts w:ascii="Times New Roman" w:hAnsi="Times New Roman" w:cs="Times New Roman"/>
          <w:sz w:val="24"/>
          <w:szCs w:val="24"/>
        </w:rPr>
        <w:t>homologacja auta podstawowego i skompletowanego (jeżeli dotyczy)</w:t>
      </w:r>
      <w:r w:rsidR="00660B9C">
        <w:rPr>
          <w:rFonts w:ascii="Times New Roman" w:hAnsi="Times New Roman" w:cs="Times New Roman"/>
          <w:sz w:val="24"/>
          <w:szCs w:val="24"/>
        </w:rPr>
        <w:t>,</w:t>
      </w:r>
    </w:p>
    <w:p w:rsidR="00CB2442" w:rsidRPr="003D4024" w:rsidRDefault="00CB2442" w:rsidP="003D4024">
      <w:pPr>
        <w:pStyle w:val="Akapitzlist"/>
        <w:numPr>
          <w:ilvl w:val="1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024">
        <w:rPr>
          <w:rFonts w:ascii="Times New Roman" w:hAnsi="Times New Roman" w:cs="Times New Roman"/>
          <w:sz w:val="24"/>
          <w:szCs w:val="24"/>
        </w:rPr>
        <w:t>dopuszczalna masa całkowita do 3,5 Mg</w:t>
      </w:r>
      <w:r w:rsidR="00660B9C">
        <w:rPr>
          <w:rFonts w:ascii="Times New Roman" w:hAnsi="Times New Roman" w:cs="Times New Roman"/>
          <w:sz w:val="24"/>
          <w:szCs w:val="24"/>
        </w:rPr>
        <w:t>,</w:t>
      </w:r>
    </w:p>
    <w:p w:rsidR="00CB2442" w:rsidRPr="003D4024" w:rsidRDefault="00CB2442" w:rsidP="003D4024">
      <w:pPr>
        <w:pStyle w:val="Akapitzlist"/>
        <w:numPr>
          <w:ilvl w:val="1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024">
        <w:rPr>
          <w:rFonts w:ascii="Times New Roman" w:hAnsi="Times New Roman" w:cs="Times New Roman"/>
          <w:sz w:val="24"/>
          <w:szCs w:val="24"/>
        </w:rPr>
        <w:t>silnik o zapłonie samoczynnym o mocy nie mniejszej niż 1</w:t>
      </w:r>
      <w:r w:rsidR="00C52142">
        <w:rPr>
          <w:rFonts w:ascii="Times New Roman" w:hAnsi="Times New Roman" w:cs="Times New Roman"/>
          <w:sz w:val="24"/>
          <w:szCs w:val="24"/>
        </w:rPr>
        <w:t>35</w:t>
      </w:r>
      <w:r w:rsidRPr="003D4024">
        <w:rPr>
          <w:rFonts w:ascii="Times New Roman" w:hAnsi="Times New Roman" w:cs="Times New Roman"/>
          <w:sz w:val="24"/>
          <w:szCs w:val="24"/>
        </w:rPr>
        <w:t xml:space="preserve"> KM z turbodoładowaniem,</w:t>
      </w:r>
    </w:p>
    <w:p w:rsidR="00CB2442" w:rsidRPr="003D4024" w:rsidRDefault="00CB2442" w:rsidP="003D4024">
      <w:pPr>
        <w:pStyle w:val="Akapitzlist"/>
        <w:numPr>
          <w:ilvl w:val="1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024">
        <w:rPr>
          <w:rFonts w:ascii="Times New Roman" w:hAnsi="Times New Roman" w:cs="Times New Roman"/>
          <w:sz w:val="24"/>
          <w:szCs w:val="24"/>
        </w:rPr>
        <w:t xml:space="preserve">pojemność silnika nie mniej niż </w:t>
      </w:r>
      <w:r w:rsidR="00C52142">
        <w:rPr>
          <w:rFonts w:ascii="Times New Roman" w:hAnsi="Times New Roman" w:cs="Times New Roman"/>
          <w:sz w:val="24"/>
          <w:szCs w:val="24"/>
        </w:rPr>
        <w:t>2155</w:t>
      </w:r>
      <w:r w:rsidRPr="003D4024">
        <w:rPr>
          <w:rFonts w:ascii="Times New Roman" w:hAnsi="Times New Roman" w:cs="Times New Roman"/>
          <w:sz w:val="24"/>
          <w:szCs w:val="24"/>
        </w:rPr>
        <w:t xml:space="preserve"> cm3</w:t>
      </w:r>
      <w:r w:rsidR="00660B9C">
        <w:rPr>
          <w:rFonts w:ascii="Times New Roman" w:hAnsi="Times New Roman" w:cs="Times New Roman"/>
          <w:sz w:val="24"/>
          <w:szCs w:val="24"/>
        </w:rPr>
        <w:t>,</w:t>
      </w:r>
    </w:p>
    <w:p w:rsidR="00CB2442" w:rsidRPr="003D4024" w:rsidRDefault="00CB2442" w:rsidP="003D4024">
      <w:pPr>
        <w:pStyle w:val="Akapitzlist"/>
        <w:numPr>
          <w:ilvl w:val="1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024">
        <w:rPr>
          <w:rFonts w:ascii="Times New Roman" w:hAnsi="Times New Roman" w:cs="Times New Roman"/>
          <w:sz w:val="24"/>
          <w:szCs w:val="24"/>
        </w:rPr>
        <w:t>rodzaj paliwa - ON,</w:t>
      </w:r>
    </w:p>
    <w:p w:rsidR="00CB2442" w:rsidRPr="003D4024" w:rsidRDefault="00CB2442" w:rsidP="003D4024">
      <w:pPr>
        <w:pStyle w:val="Akapitzlist"/>
        <w:numPr>
          <w:ilvl w:val="1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024">
        <w:rPr>
          <w:rFonts w:ascii="Times New Roman" w:hAnsi="Times New Roman" w:cs="Times New Roman"/>
          <w:sz w:val="24"/>
          <w:szCs w:val="24"/>
        </w:rPr>
        <w:t>manualna 6-cio stopniowa skrzynia biegów</w:t>
      </w:r>
      <w:r w:rsidR="00660B9C">
        <w:rPr>
          <w:rFonts w:ascii="Times New Roman" w:hAnsi="Times New Roman" w:cs="Times New Roman"/>
          <w:sz w:val="24"/>
          <w:szCs w:val="24"/>
        </w:rPr>
        <w:t>,</w:t>
      </w:r>
    </w:p>
    <w:p w:rsidR="00CB2442" w:rsidRPr="003D4024" w:rsidRDefault="00CB2442" w:rsidP="003D4024">
      <w:pPr>
        <w:pStyle w:val="Akapitzlist"/>
        <w:numPr>
          <w:ilvl w:val="1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024">
        <w:rPr>
          <w:rFonts w:ascii="Times New Roman" w:hAnsi="Times New Roman" w:cs="Times New Roman"/>
          <w:sz w:val="24"/>
          <w:szCs w:val="24"/>
        </w:rPr>
        <w:t>wspomaganie układu kierowniczego,</w:t>
      </w:r>
    </w:p>
    <w:p w:rsidR="00CB2442" w:rsidRPr="003D4024" w:rsidRDefault="00CB2442" w:rsidP="003D4024">
      <w:pPr>
        <w:pStyle w:val="Akapitzlist"/>
        <w:numPr>
          <w:ilvl w:val="1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024">
        <w:rPr>
          <w:rFonts w:ascii="Times New Roman" w:hAnsi="Times New Roman" w:cs="Times New Roman"/>
          <w:sz w:val="24"/>
          <w:szCs w:val="24"/>
        </w:rPr>
        <w:t>regulacja kolumny kierowniczej,</w:t>
      </w:r>
    </w:p>
    <w:p w:rsidR="00CB2442" w:rsidRPr="00CF4BD5" w:rsidRDefault="00CB2442" w:rsidP="00CF4BD5">
      <w:pPr>
        <w:pStyle w:val="Akapitzlist"/>
        <w:numPr>
          <w:ilvl w:val="1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024">
        <w:rPr>
          <w:rFonts w:ascii="Times New Roman" w:hAnsi="Times New Roman" w:cs="Times New Roman"/>
          <w:sz w:val="24"/>
          <w:szCs w:val="24"/>
        </w:rPr>
        <w:t>poduszka powietrzna kierowcy i pasażera</w:t>
      </w:r>
      <w:r w:rsidR="00660B9C" w:rsidRPr="00CF4BD5">
        <w:rPr>
          <w:rFonts w:ascii="Times New Roman" w:hAnsi="Times New Roman" w:cs="Times New Roman"/>
          <w:sz w:val="24"/>
          <w:szCs w:val="24"/>
        </w:rPr>
        <w:t>,</w:t>
      </w:r>
    </w:p>
    <w:p w:rsidR="00CB2442" w:rsidRDefault="00C52142" w:rsidP="00C52142">
      <w:pPr>
        <w:pStyle w:val="Akapitzlist"/>
        <w:numPr>
          <w:ilvl w:val="1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C52142">
        <w:rPr>
          <w:rFonts w:ascii="Times New Roman" w:hAnsi="Times New Roman" w:cs="Times New Roman"/>
          <w:sz w:val="24"/>
          <w:szCs w:val="24"/>
        </w:rPr>
        <w:t>asy bezpieczeństwa 3-punktowe w pierwszym rzędzie z napinaczami, ogranicznikami siły napięcia</w:t>
      </w:r>
      <w:r w:rsidR="00CB2442" w:rsidRPr="00C52142">
        <w:rPr>
          <w:rFonts w:ascii="Times New Roman" w:hAnsi="Times New Roman" w:cs="Times New Roman"/>
          <w:sz w:val="24"/>
          <w:szCs w:val="24"/>
        </w:rPr>
        <w:t>,</w:t>
      </w:r>
    </w:p>
    <w:p w:rsidR="00537909" w:rsidRDefault="00537909" w:rsidP="00537909">
      <w:pPr>
        <w:pStyle w:val="Akapitzlist"/>
        <w:numPr>
          <w:ilvl w:val="1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537909">
        <w:rPr>
          <w:rFonts w:ascii="Times New Roman" w:hAnsi="Times New Roman" w:cs="Times New Roman"/>
          <w:sz w:val="24"/>
          <w:szCs w:val="24"/>
        </w:rPr>
        <w:t>asy bezpieczeństwa w drugim rzędzie 3-punktowe na miejscach skrajnych i 2-punktowe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37909" w:rsidRPr="00537909" w:rsidRDefault="00537909" w:rsidP="00537909">
      <w:pPr>
        <w:pStyle w:val="Akapitzlist"/>
        <w:numPr>
          <w:ilvl w:val="1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909">
        <w:rPr>
          <w:rFonts w:ascii="Times New Roman" w:hAnsi="Times New Roman" w:cs="Times New Roman"/>
          <w:sz w:val="24"/>
          <w:szCs w:val="24"/>
        </w:rPr>
        <w:t>kanapa w drugim rzędzie 4-miejscowa z zagłówkami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909">
        <w:rPr>
          <w:rFonts w:ascii="Times New Roman" w:hAnsi="Times New Roman" w:cs="Times New Roman"/>
          <w:sz w:val="24"/>
          <w:szCs w:val="24"/>
        </w:rPr>
        <w:t>na miejscach środkowych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D4024" w:rsidRDefault="00CB2442" w:rsidP="003D4024">
      <w:pPr>
        <w:pStyle w:val="Akapitzlist"/>
        <w:numPr>
          <w:ilvl w:val="1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024">
        <w:rPr>
          <w:rFonts w:ascii="Times New Roman" w:hAnsi="Times New Roman" w:cs="Times New Roman"/>
          <w:sz w:val="24"/>
          <w:szCs w:val="24"/>
        </w:rPr>
        <w:t xml:space="preserve">lusterka boczne </w:t>
      </w:r>
      <w:r w:rsidR="00537909" w:rsidRPr="00537909">
        <w:rPr>
          <w:rFonts w:ascii="Times New Roman" w:hAnsi="Times New Roman" w:cs="Times New Roman"/>
          <w:sz w:val="24"/>
          <w:szCs w:val="24"/>
        </w:rPr>
        <w:t>(podwójne lustro)</w:t>
      </w:r>
      <w:r w:rsidR="00537909">
        <w:rPr>
          <w:rFonts w:ascii="Times New Roman" w:hAnsi="Times New Roman" w:cs="Times New Roman"/>
          <w:sz w:val="24"/>
          <w:szCs w:val="24"/>
        </w:rPr>
        <w:t xml:space="preserve"> </w:t>
      </w:r>
      <w:r w:rsidR="003D4024" w:rsidRPr="003D4024">
        <w:rPr>
          <w:rFonts w:ascii="Times New Roman" w:hAnsi="Times New Roman" w:cs="Times New Roman"/>
          <w:sz w:val="24"/>
          <w:szCs w:val="24"/>
        </w:rPr>
        <w:t>podgrzewane</w:t>
      </w:r>
      <w:r w:rsidR="003D4024">
        <w:rPr>
          <w:rFonts w:ascii="Times New Roman" w:hAnsi="Times New Roman" w:cs="Times New Roman"/>
          <w:sz w:val="24"/>
          <w:szCs w:val="24"/>
        </w:rPr>
        <w:t xml:space="preserve"> i</w:t>
      </w:r>
      <w:r w:rsidR="003D4024" w:rsidRPr="003D4024">
        <w:rPr>
          <w:rFonts w:ascii="Times New Roman" w:hAnsi="Times New Roman" w:cs="Times New Roman"/>
          <w:sz w:val="24"/>
          <w:szCs w:val="24"/>
        </w:rPr>
        <w:t xml:space="preserve"> </w:t>
      </w:r>
      <w:r w:rsidRPr="003D4024">
        <w:rPr>
          <w:rFonts w:ascii="Times New Roman" w:hAnsi="Times New Roman" w:cs="Times New Roman"/>
          <w:sz w:val="24"/>
          <w:szCs w:val="24"/>
        </w:rPr>
        <w:t>elektrycznie ustawiane</w:t>
      </w:r>
      <w:r w:rsidR="00981B6F">
        <w:rPr>
          <w:rFonts w:ascii="Times New Roman" w:hAnsi="Times New Roman" w:cs="Times New Roman"/>
          <w:sz w:val="24"/>
          <w:szCs w:val="24"/>
        </w:rPr>
        <w:t>,</w:t>
      </w:r>
      <w:r w:rsidRPr="003D40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7909" w:rsidRDefault="00537909" w:rsidP="003D4024">
      <w:pPr>
        <w:pStyle w:val="Akapitzlist"/>
        <w:numPr>
          <w:ilvl w:val="1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537909">
        <w:rPr>
          <w:rFonts w:ascii="Times New Roman" w:hAnsi="Times New Roman" w:cs="Times New Roman"/>
          <w:sz w:val="24"/>
          <w:szCs w:val="24"/>
        </w:rPr>
        <w:t>lektrycznie sterowane szyby boczne przednie, po stronie kierowcy sterowanie sekwencyjne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37909" w:rsidRDefault="00537909" w:rsidP="003D4024">
      <w:pPr>
        <w:pStyle w:val="Akapitzlist"/>
        <w:numPr>
          <w:ilvl w:val="1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537909">
        <w:rPr>
          <w:rFonts w:ascii="Times New Roman" w:hAnsi="Times New Roman" w:cs="Times New Roman"/>
          <w:sz w:val="24"/>
          <w:szCs w:val="24"/>
        </w:rPr>
        <w:t>eflektory przednie halogenowe ze zintegrowanymi światłami do jazdy dziennej</w:t>
      </w:r>
      <w:r w:rsidR="00223969">
        <w:rPr>
          <w:rFonts w:ascii="Times New Roman" w:hAnsi="Times New Roman" w:cs="Times New Roman"/>
          <w:sz w:val="24"/>
          <w:szCs w:val="24"/>
        </w:rPr>
        <w:t>,</w:t>
      </w:r>
    </w:p>
    <w:p w:rsidR="00CB2442" w:rsidRDefault="00CB2442" w:rsidP="003D4024">
      <w:pPr>
        <w:pStyle w:val="Akapitzlist"/>
        <w:numPr>
          <w:ilvl w:val="1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024">
        <w:rPr>
          <w:rFonts w:ascii="Times New Roman" w:hAnsi="Times New Roman" w:cs="Times New Roman"/>
          <w:sz w:val="24"/>
          <w:szCs w:val="24"/>
        </w:rPr>
        <w:t>radioodtwarzacz cyfrowy z nagłośnieniem pojazdu,</w:t>
      </w:r>
    </w:p>
    <w:p w:rsidR="00CB2442" w:rsidRPr="003D4024" w:rsidRDefault="00CB2442" w:rsidP="003D4024">
      <w:pPr>
        <w:pStyle w:val="Akapitzlist"/>
        <w:numPr>
          <w:ilvl w:val="1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024">
        <w:rPr>
          <w:rFonts w:ascii="Times New Roman" w:hAnsi="Times New Roman" w:cs="Times New Roman"/>
          <w:sz w:val="24"/>
          <w:szCs w:val="24"/>
        </w:rPr>
        <w:t>obrotomierz,</w:t>
      </w:r>
    </w:p>
    <w:p w:rsidR="00CB2442" w:rsidRPr="00537909" w:rsidRDefault="00CB2442" w:rsidP="00537909">
      <w:pPr>
        <w:pStyle w:val="Akapitzlist"/>
        <w:numPr>
          <w:ilvl w:val="1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024">
        <w:rPr>
          <w:rFonts w:ascii="Times New Roman" w:hAnsi="Times New Roman" w:cs="Times New Roman"/>
          <w:sz w:val="24"/>
          <w:szCs w:val="24"/>
        </w:rPr>
        <w:t>oświetlenie w podsufitce,</w:t>
      </w:r>
    </w:p>
    <w:p w:rsidR="00CB2442" w:rsidRPr="003D4024" w:rsidRDefault="00CB2442" w:rsidP="003D4024">
      <w:pPr>
        <w:pStyle w:val="Akapitzlist"/>
        <w:numPr>
          <w:ilvl w:val="1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024">
        <w:rPr>
          <w:rFonts w:ascii="Times New Roman" w:hAnsi="Times New Roman" w:cs="Times New Roman"/>
          <w:sz w:val="24"/>
          <w:szCs w:val="24"/>
        </w:rPr>
        <w:t>przednie światła p/mgielne,</w:t>
      </w:r>
    </w:p>
    <w:p w:rsidR="00CB2442" w:rsidRPr="003D4024" w:rsidRDefault="00CB2442" w:rsidP="003D4024">
      <w:pPr>
        <w:pStyle w:val="Akapitzlist"/>
        <w:numPr>
          <w:ilvl w:val="1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024">
        <w:rPr>
          <w:rFonts w:ascii="Times New Roman" w:hAnsi="Times New Roman" w:cs="Times New Roman"/>
          <w:sz w:val="24"/>
          <w:szCs w:val="24"/>
        </w:rPr>
        <w:t xml:space="preserve">centralny zamek sterowany pilotem, </w:t>
      </w:r>
    </w:p>
    <w:p w:rsidR="00CB2442" w:rsidRPr="003D4024" w:rsidRDefault="00CB2442" w:rsidP="003D4024">
      <w:pPr>
        <w:pStyle w:val="Akapitzlist"/>
        <w:numPr>
          <w:ilvl w:val="1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024">
        <w:rPr>
          <w:rFonts w:ascii="Times New Roman" w:hAnsi="Times New Roman" w:cs="Times New Roman"/>
          <w:sz w:val="24"/>
          <w:szCs w:val="24"/>
        </w:rPr>
        <w:t xml:space="preserve"> regulacja wysokości fotela kierowcy co najmniej w 3 płaszczyznach,</w:t>
      </w:r>
    </w:p>
    <w:p w:rsidR="00CB2442" w:rsidRPr="00537909" w:rsidRDefault="00537909" w:rsidP="00537909">
      <w:pPr>
        <w:pStyle w:val="Akapitzlist"/>
        <w:numPr>
          <w:ilvl w:val="1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537909">
        <w:rPr>
          <w:rFonts w:ascii="Times New Roman" w:hAnsi="Times New Roman" w:cs="Times New Roman"/>
          <w:sz w:val="24"/>
          <w:szCs w:val="24"/>
        </w:rPr>
        <w:t>limatyzacja manualna + klimatyzowany schowek w desce rozdzielczej</w:t>
      </w:r>
      <w:r w:rsidR="00223969">
        <w:rPr>
          <w:rFonts w:ascii="Times New Roman" w:hAnsi="Times New Roman" w:cs="Times New Roman"/>
          <w:sz w:val="24"/>
          <w:szCs w:val="24"/>
        </w:rPr>
        <w:t>,</w:t>
      </w:r>
    </w:p>
    <w:p w:rsidR="00CB2442" w:rsidRPr="003D4024" w:rsidRDefault="00CB2442" w:rsidP="003D4024">
      <w:pPr>
        <w:pStyle w:val="Akapitzlist"/>
        <w:numPr>
          <w:ilvl w:val="1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024">
        <w:rPr>
          <w:rFonts w:ascii="Times New Roman" w:hAnsi="Times New Roman" w:cs="Times New Roman"/>
          <w:sz w:val="24"/>
          <w:szCs w:val="24"/>
        </w:rPr>
        <w:t xml:space="preserve"> pełnowymiarowe koło zapasowe,</w:t>
      </w:r>
    </w:p>
    <w:p w:rsidR="00CB2442" w:rsidRDefault="00CB2442" w:rsidP="003D4024">
      <w:pPr>
        <w:pStyle w:val="Akapitzlist"/>
        <w:numPr>
          <w:ilvl w:val="1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024">
        <w:rPr>
          <w:rFonts w:ascii="Times New Roman" w:hAnsi="Times New Roman" w:cs="Times New Roman"/>
          <w:sz w:val="24"/>
          <w:szCs w:val="24"/>
        </w:rPr>
        <w:t xml:space="preserve"> kolor </w:t>
      </w:r>
      <w:r w:rsidR="00071FAB">
        <w:rPr>
          <w:rFonts w:ascii="Times New Roman" w:hAnsi="Times New Roman" w:cs="Times New Roman"/>
          <w:sz w:val="24"/>
          <w:szCs w:val="24"/>
        </w:rPr>
        <w:t>samochodu</w:t>
      </w:r>
      <w:r w:rsidR="00537909">
        <w:rPr>
          <w:rFonts w:ascii="Times New Roman" w:hAnsi="Times New Roman" w:cs="Times New Roman"/>
          <w:sz w:val="24"/>
          <w:szCs w:val="24"/>
        </w:rPr>
        <w:t xml:space="preserve">: </w:t>
      </w:r>
      <w:r w:rsidR="00223969">
        <w:rPr>
          <w:rFonts w:ascii="Times New Roman" w:hAnsi="Times New Roman" w:cs="Times New Roman"/>
          <w:sz w:val="24"/>
          <w:szCs w:val="24"/>
        </w:rPr>
        <w:t>dowolny,</w:t>
      </w:r>
    </w:p>
    <w:p w:rsidR="008F67A7" w:rsidRPr="003D4024" w:rsidRDefault="008F67A7" w:rsidP="003D4024">
      <w:pPr>
        <w:pStyle w:val="Akapitzlist"/>
        <w:numPr>
          <w:ilvl w:val="1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8F67A7">
        <w:rPr>
          <w:rFonts w:ascii="Times New Roman" w:hAnsi="Times New Roman" w:cs="Times New Roman"/>
          <w:sz w:val="24"/>
          <w:szCs w:val="24"/>
        </w:rPr>
        <w:t>elka tylna ze światłami</w:t>
      </w:r>
      <w:r w:rsidR="00223969">
        <w:rPr>
          <w:rFonts w:ascii="Times New Roman" w:hAnsi="Times New Roman" w:cs="Times New Roman"/>
          <w:sz w:val="24"/>
          <w:szCs w:val="24"/>
        </w:rPr>
        <w:t>,</w:t>
      </w:r>
    </w:p>
    <w:p w:rsidR="00CB2442" w:rsidRPr="003D4024" w:rsidRDefault="00CB2442" w:rsidP="003D4024">
      <w:pPr>
        <w:pStyle w:val="Akapitzlist"/>
        <w:numPr>
          <w:ilvl w:val="1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024">
        <w:rPr>
          <w:rFonts w:ascii="Times New Roman" w:hAnsi="Times New Roman" w:cs="Times New Roman"/>
          <w:sz w:val="24"/>
          <w:szCs w:val="24"/>
        </w:rPr>
        <w:t xml:space="preserve"> hamulce tarczowe przód i tył,</w:t>
      </w:r>
    </w:p>
    <w:p w:rsidR="00CB2442" w:rsidRPr="003D4024" w:rsidRDefault="00CB2442" w:rsidP="003D4024">
      <w:pPr>
        <w:pStyle w:val="Akapitzlist"/>
        <w:numPr>
          <w:ilvl w:val="1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024">
        <w:rPr>
          <w:rFonts w:ascii="Times New Roman" w:hAnsi="Times New Roman" w:cs="Times New Roman"/>
          <w:sz w:val="24"/>
          <w:szCs w:val="24"/>
        </w:rPr>
        <w:t xml:space="preserve"> dywaniki gumowe przód</w:t>
      </w:r>
      <w:r w:rsidR="00223969">
        <w:rPr>
          <w:rFonts w:ascii="Times New Roman" w:hAnsi="Times New Roman" w:cs="Times New Roman"/>
          <w:sz w:val="24"/>
          <w:szCs w:val="24"/>
        </w:rPr>
        <w:t>,</w:t>
      </w:r>
    </w:p>
    <w:p w:rsidR="00CB2442" w:rsidRPr="003D4024" w:rsidRDefault="00223969" w:rsidP="003D4024">
      <w:pPr>
        <w:pStyle w:val="Akapitzlist"/>
        <w:numPr>
          <w:ilvl w:val="1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podsufitka tapicerowana,</w:t>
      </w:r>
    </w:p>
    <w:p w:rsidR="00CB2442" w:rsidRPr="003D4024" w:rsidRDefault="00CB2442" w:rsidP="003D4024">
      <w:pPr>
        <w:pStyle w:val="Akapitzlist"/>
        <w:numPr>
          <w:ilvl w:val="1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024">
        <w:rPr>
          <w:rFonts w:ascii="Times New Roman" w:hAnsi="Times New Roman" w:cs="Times New Roman"/>
          <w:sz w:val="24"/>
          <w:szCs w:val="24"/>
        </w:rPr>
        <w:t xml:space="preserve"> tapicerka foteli w pojeździe materiałowa w ciemnym kolorze</w:t>
      </w:r>
      <w:r w:rsidR="00223969">
        <w:rPr>
          <w:rFonts w:ascii="Times New Roman" w:hAnsi="Times New Roman" w:cs="Times New Roman"/>
          <w:sz w:val="24"/>
          <w:szCs w:val="24"/>
        </w:rPr>
        <w:t>,</w:t>
      </w:r>
    </w:p>
    <w:p w:rsidR="00CB2442" w:rsidRPr="003D4024" w:rsidRDefault="00CB2442" w:rsidP="003D4024">
      <w:pPr>
        <w:pStyle w:val="Akapitzlist"/>
        <w:numPr>
          <w:ilvl w:val="1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024">
        <w:rPr>
          <w:rFonts w:ascii="Times New Roman" w:hAnsi="Times New Roman" w:cs="Times New Roman"/>
          <w:sz w:val="24"/>
          <w:szCs w:val="24"/>
        </w:rPr>
        <w:t>system zapobiegający blokowaniu kół podczas hamowania (ABS lub równoważny),</w:t>
      </w:r>
    </w:p>
    <w:p w:rsidR="00CB2442" w:rsidRPr="003D4024" w:rsidRDefault="00CB2442" w:rsidP="003D4024">
      <w:pPr>
        <w:pStyle w:val="Akapitzlist"/>
        <w:numPr>
          <w:ilvl w:val="1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024">
        <w:rPr>
          <w:rFonts w:ascii="Times New Roman" w:hAnsi="Times New Roman" w:cs="Times New Roman"/>
          <w:sz w:val="24"/>
          <w:szCs w:val="24"/>
        </w:rPr>
        <w:t>system stabilizacji tory jazdy (ESP lub równoważny,)</w:t>
      </w:r>
    </w:p>
    <w:p w:rsidR="00CB2442" w:rsidRPr="00CD472F" w:rsidRDefault="00CB2442" w:rsidP="00CD472F">
      <w:pPr>
        <w:pStyle w:val="Akapitzlist"/>
        <w:numPr>
          <w:ilvl w:val="1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024">
        <w:rPr>
          <w:rFonts w:ascii="Times New Roman" w:hAnsi="Times New Roman" w:cs="Times New Roman"/>
          <w:sz w:val="24"/>
          <w:szCs w:val="24"/>
        </w:rPr>
        <w:t xml:space="preserve"> system wspomagania hamowania ( BAS lub równoważny)</w:t>
      </w:r>
      <w:r w:rsidR="004F6AD4">
        <w:rPr>
          <w:rFonts w:ascii="Times New Roman" w:hAnsi="Times New Roman" w:cs="Times New Roman"/>
          <w:sz w:val="24"/>
          <w:szCs w:val="24"/>
        </w:rPr>
        <w:t>,</w:t>
      </w:r>
    </w:p>
    <w:p w:rsidR="00CB2442" w:rsidRDefault="004F6AD4" w:rsidP="003D4024">
      <w:pPr>
        <w:pStyle w:val="Akapitzlist"/>
        <w:numPr>
          <w:ilvl w:val="1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automatyczna sygnalizacja świetlna i dźwiękowa przy manewrze cofania,</w:t>
      </w:r>
    </w:p>
    <w:p w:rsidR="004F6AD4" w:rsidRDefault="004F6AD4" w:rsidP="003D4024">
      <w:pPr>
        <w:pStyle w:val="Akapitzlist"/>
        <w:numPr>
          <w:ilvl w:val="1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pomarańczowe lampy ostrzegawcze zamontowane na dachu samochodu</w:t>
      </w:r>
      <w:r w:rsidR="00223969">
        <w:rPr>
          <w:rFonts w:ascii="Times New Roman" w:hAnsi="Times New Roman" w:cs="Times New Roman"/>
          <w:sz w:val="24"/>
          <w:szCs w:val="24"/>
        </w:rPr>
        <w:t>,</w:t>
      </w:r>
    </w:p>
    <w:p w:rsidR="00E37A4B" w:rsidRPr="003D4024" w:rsidRDefault="00E37A4B" w:rsidP="003D4024">
      <w:pPr>
        <w:pStyle w:val="Akapitzlist"/>
        <w:numPr>
          <w:ilvl w:val="1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komplet kluczyków</w:t>
      </w:r>
      <w:r w:rsidR="004F6AD4">
        <w:rPr>
          <w:rFonts w:ascii="Times New Roman" w:hAnsi="Times New Roman" w:cs="Times New Roman"/>
          <w:sz w:val="24"/>
          <w:szCs w:val="24"/>
        </w:rPr>
        <w:t>,</w:t>
      </w:r>
    </w:p>
    <w:p w:rsidR="00CB2442" w:rsidRDefault="00CB2442" w:rsidP="003D4024">
      <w:pPr>
        <w:pStyle w:val="Akapitzlist"/>
        <w:numPr>
          <w:ilvl w:val="1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024">
        <w:rPr>
          <w:rFonts w:ascii="Times New Roman" w:hAnsi="Times New Roman" w:cs="Times New Roman"/>
          <w:sz w:val="24"/>
          <w:szCs w:val="24"/>
        </w:rPr>
        <w:t xml:space="preserve"> wyposażenie dodatkowe: dedykowany podnośnik samochodowy, klucz do kół,</w:t>
      </w:r>
      <w:r w:rsidR="006640A8" w:rsidRPr="003D4024">
        <w:rPr>
          <w:rFonts w:ascii="Times New Roman" w:hAnsi="Times New Roman" w:cs="Times New Roman"/>
          <w:sz w:val="24"/>
          <w:szCs w:val="24"/>
        </w:rPr>
        <w:t xml:space="preserve"> </w:t>
      </w:r>
      <w:r w:rsidRPr="003D4024">
        <w:rPr>
          <w:rFonts w:ascii="Times New Roman" w:hAnsi="Times New Roman" w:cs="Times New Roman"/>
          <w:sz w:val="24"/>
          <w:szCs w:val="24"/>
        </w:rPr>
        <w:t>gaśnica, trójką ostrzegawczy, apteczka pierwszej pomocy</w:t>
      </w:r>
      <w:r w:rsidR="0079639D">
        <w:rPr>
          <w:rFonts w:ascii="Times New Roman" w:hAnsi="Times New Roman" w:cs="Times New Roman"/>
          <w:sz w:val="24"/>
          <w:szCs w:val="24"/>
        </w:rPr>
        <w:t>.</w:t>
      </w:r>
    </w:p>
    <w:p w:rsidR="004F6AD4" w:rsidRDefault="0093483B" w:rsidP="0093483B">
      <w:pPr>
        <w:spacing w:after="12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Zabudowa skrzyniowa:</w:t>
      </w:r>
    </w:p>
    <w:p w:rsidR="00560CBC" w:rsidRPr="00560CBC" w:rsidRDefault="00637DC0" w:rsidP="00560CBC">
      <w:pPr>
        <w:pStyle w:val="Akapitzlist"/>
        <w:numPr>
          <w:ilvl w:val="3"/>
          <w:numId w:val="1"/>
        </w:numPr>
        <w:spacing w:after="120" w:line="36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długość wewnętrzna zabudowy min. 2900mm,</w:t>
      </w:r>
      <w:r w:rsidR="0069307C">
        <w:rPr>
          <w:rFonts w:ascii="Times New Roman" w:hAnsi="Times New Roman" w:cs="Times New Roman"/>
          <w:sz w:val="24"/>
          <w:szCs w:val="24"/>
        </w:rPr>
        <w:t xml:space="preserve"> max. </w:t>
      </w:r>
      <w:r w:rsidR="001A480A">
        <w:rPr>
          <w:rFonts w:ascii="Times New Roman" w:hAnsi="Times New Roman" w:cs="Times New Roman"/>
          <w:sz w:val="24"/>
          <w:szCs w:val="24"/>
        </w:rPr>
        <w:t>38</w:t>
      </w:r>
      <w:r w:rsidR="0069307C">
        <w:rPr>
          <w:rFonts w:ascii="Times New Roman" w:hAnsi="Times New Roman" w:cs="Times New Roman"/>
          <w:sz w:val="24"/>
          <w:szCs w:val="24"/>
        </w:rPr>
        <w:t>00mm</w:t>
      </w:r>
      <w:r w:rsidR="00A966A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307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szerokość wewnętrzna min. 2050 mm</w:t>
      </w:r>
      <w:r w:rsidR="0069307C">
        <w:rPr>
          <w:rFonts w:ascii="Times New Roman" w:hAnsi="Times New Roman" w:cs="Times New Roman"/>
          <w:sz w:val="24"/>
          <w:szCs w:val="24"/>
        </w:rPr>
        <w:t>, max. 2400mm,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483B">
        <w:rPr>
          <w:rFonts w:ascii="Times New Roman" w:hAnsi="Times New Roman" w:cs="Times New Roman"/>
          <w:sz w:val="24"/>
          <w:szCs w:val="24"/>
        </w:rPr>
        <w:t>burty aluminiowe o</w:t>
      </w:r>
      <w:r w:rsidR="0069307C">
        <w:rPr>
          <w:rFonts w:ascii="Times New Roman" w:hAnsi="Times New Roman" w:cs="Times New Roman"/>
          <w:sz w:val="24"/>
          <w:szCs w:val="24"/>
        </w:rPr>
        <w:t> </w:t>
      </w:r>
      <w:r w:rsidR="0093483B">
        <w:rPr>
          <w:rFonts w:ascii="Times New Roman" w:hAnsi="Times New Roman" w:cs="Times New Roman"/>
          <w:sz w:val="24"/>
          <w:szCs w:val="24"/>
        </w:rPr>
        <w:t>wysokości min. 3</w:t>
      </w:r>
      <w:r>
        <w:rPr>
          <w:rFonts w:ascii="Times New Roman" w:hAnsi="Times New Roman" w:cs="Times New Roman"/>
          <w:sz w:val="24"/>
          <w:szCs w:val="24"/>
        </w:rPr>
        <w:t>8</w:t>
      </w:r>
      <w:r w:rsidR="0093483B">
        <w:rPr>
          <w:rFonts w:ascii="Times New Roman" w:hAnsi="Times New Roman" w:cs="Times New Roman"/>
          <w:sz w:val="24"/>
          <w:szCs w:val="24"/>
        </w:rPr>
        <w:t>0 mm,</w:t>
      </w:r>
      <w:r w:rsidR="0069307C">
        <w:rPr>
          <w:rFonts w:ascii="Times New Roman" w:hAnsi="Times New Roman" w:cs="Times New Roman"/>
          <w:sz w:val="24"/>
          <w:szCs w:val="24"/>
        </w:rPr>
        <w:t xml:space="preserve"> max. 500mm,</w:t>
      </w:r>
      <w:r w:rsidR="0093483B">
        <w:rPr>
          <w:rFonts w:ascii="Times New Roman" w:hAnsi="Times New Roman" w:cs="Times New Roman"/>
          <w:sz w:val="24"/>
          <w:szCs w:val="24"/>
        </w:rPr>
        <w:t xml:space="preserve"> niedzielone symetryczne, zamknięcia pionowe kasetowe,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483B" w:rsidRDefault="0093483B" w:rsidP="0093483B">
      <w:pPr>
        <w:pStyle w:val="Akapitzlist"/>
        <w:numPr>
          <w:ilvl w:val="3"/>
          <w:numId w:val="1"/>
        </w:numPr>
        <w:spacing w:after="120" w:line="36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podłoga ze sklejki antypoślizgowej</w:t>
      </w:r>
      <w:r w:rsidR="0069307C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307C">
        <w:rPr>
          <w:rFonts w:ascii="Times New Roman" w:hAnsi="Times New Roman" w:cs="Times New Roman"/>
          <w:sz w:val="24"/>
          <w:szCs w:val="24"/>
        </w:rPr>
        <w:t xml:space="preserve">wodoodpornej </w:t>
      </w:r>
      <w:r>
        <w:rPr>
          <w:rFonts w:ascii="Times New Roman" w:hAnsi="Times New Roman" w:cs="Times New Roman"/>
          <w:sz w:val="24"/>
          <w:szCs w:val="24"/>
        </w:rPr>
        <w:t xml:space="preserve">gr. </w:t>
      </w:r>
      <w:r w:rsidR="0069307C">
        <w:rPr>
          <w:rFonts w:ascii="Times New Roman" w:hAnsi="Times New Roman" w:cs="Times New Roman"/>
          <w:sz w:val="24"/>
          <w:szCs w:val="24"/>
        </w:rPr>
        <w:t xml:space="preserve">min. </w:t>
      </w:r>
      <w:r>
        <w:rPr>
          <w:rFonts w:ascii="Times New Roman" w:hAnsi="Times New Roman" w:cs="Times New Roman"/>
          <w:sz w:val="24"/>
          <w:szCs w:val="24"/>
        </w:rPr>
        <w:t>15 mm</w:t>
      </w:r>
      <w:r w:rsidR="0069307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</w:p>
    <w:p w:rsidR="0093483B" w:rsidRDefault="0093483B" w:rsidP="0093483B">
      <w:pPr>
        <w:pStyle w:val="Akapitzlist"/>
        <w:numPr>
          <w:ilvl w:val="3"/>
          <w:numId w:val="1"/>
        </w:numPr>
        <w:spacing w:after="120" w:line="36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rama pośrednia i podłużnica wykonana z profili aluminiowych,</w:t>
      </w:r>
    </w:p>
    <w:p w:rsidR="0093483B" w:rsidRDefault="0093483B" w:rsidP="0093483B">
      <w:pPr>
        <w:pStyle w:val="Akapitzlist"/>
        <w:numPr>
          <w:ilvl w:val="3"/>
          <w:numId w:val="1"/>
        </w:numPr>
        <w:spacing w:after="120" w:line="36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stopień wejściowy składany, zamontowany na burcie,</w:t>
      </w:r>
    </w:p>
    <w:p w:rsidR="0093483B" w:rsidRDefault="0093483B" w:rsidP="0093483B">
      <w:pPr>
        <w:pStyle w:val="Akapitzlist"/>
        <w:numPr>
          <w:ilvl w:val="3"/>
          <w:numId w:val="1"/>
        </w:numPr>
        <w:spacing w:after="120" w:line="36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stalowe uchwyty mocowania ładunku</w:t>
      </w:r>
    </w:p>
    <w:p w:rsidR="0093483B" w:rsidRDefault="0093483B" w:rsidP="0093483B">
      <w:pPr>
        <w:pStyle w:val="Akapitzlist"/>
        <w:numPr>
          <w:ilvl w:val="3"/>
          <w:numId w:val="1"/>
        </w:numPr>
        <w:spacing w:after="120" w:line="36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nadkola plastikowe z fartuchami,</w:t>
      </w:r>
    </w:p>
    <w:p w:rsidR="0093483B" w:rsidRDefault="0093483B" w:rsidP="0093483B">
      <w:pPr>
        <w:pStyle w:val="Akapitzlist"/>
        <w:numPr>
          <w:ilvl w:val="3"/>
          <w:numId w:val="1"/>
        </w:numPr>
        <w:spacing w:after="120" w:line="36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93483B">
        <w:rPr>
          <w:rFonts w:ascii="Times New Roman" w:hAnsi="Times New Roman" w:cs="Times New Roman"/>
          <w:sz w:val="24"/>
          <w:szCs w:val="24"/>
        </w:rPr>
        <w:t xml:space="preserve">osłony boczne </w:t>
      </w:r>
      <w:proofErr w:type="spellStart"/>
      <w:r w:rsidRPr="0093483B">
        <w:rPr>
          <w:rFonts w:ascii="Times New Roman" w:hAnsi="Times New Roman" w:cs="Times New Roman"/>
          <w:sz w:val="24"/>
          <w:szCs w:val="24"/>
        </w:rPr>
        <w:t>antyrowerowe</w:t>
      </w:r>
      <w:proofErr w:type="spellEnd"/>
      <w:r w:rsidRPr="0093483B">
        <w:rPr>
          <w:rFonts w:ascii="Times New Roman" w:hAnsi="Times New Roman" w:cs="Times New Roman"/>
          <w:sz w:val="24"/>
          <w:szCs w:val="24"/>
        </w:rPr>
        <w:t xml:space="preserve"> pojedyncze składane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3483B" w:rsidRPr="0093483B" w:rsidRDefault="0093483B" w:rsidP="0093483B">
      <w:pPr>
        <w:pStyle w:val="Akapitzlist"/>
        <w:numPr>
          <w:ilvl w:val="3"/>
          <w:numId w:val="1"/>
        </w:numPr>
        <w:spacing w:after="120" w:line="36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osłona kabiny kierowcy – profile aluminiowe</w:t>
      </w:r>
      <w:r w:rsidR="00560CBC">
        <w:rPr>
          <w:rFonts w:ascii="Times New Roman" w:hAnsi="Times New Roman" w:cs="Times New Roman"/>
          <w:sz w:val="24"/>
          <w:szCs w:val="24"/>
        </w:rPr>
        <w:t>.</w:t>
      </w:r>
    </w:p>
    <w:p w:rsidR="006640A8" w:rsidRPr="00CB2442" w:rsidRDefault="006640A8" w:rsidP="006640A8">
      <w:pPr>
        <w:spacing w:after="120" w:line="360" w:lineRule="auto"/>
        <w:ind w:left="1134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F70587" w:rsidRPr="00F70587" w:rsidRDefault="00F70587" w:rsidP="00F70587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0587">
        <w:rPr>
          <w:rFonts w:ascii="Times New Roman" w:hAnsi="Times New Roman" w:cs="Times New Roman"/>
          <w:sz w:val="24"/>
          <w:szCs w:val="24"/>
        </w:rPr>
        <w:t>Serwis gwarancyjny i pogwarancyjny:</w:t>
      </w:r>
    </w:p>
    <w:p w:rsidR="00F70587" w:rsidRPr="00F70587" w:rsidRDefault="00F70587" w:rsidP="00F70587">
      <w:pPr>
        <w:spacing w:after="120" w:line="360" w:lineRule="auto"/>
        <w:ind w:left="993" w:hanging="285"/>
        <w:jc w:val="both"/>
        <w:rPr>
          <w:rFonts w:ascii="Times New Roman" w:hAnsi="Times New Roman" w:cs="Times New Roman"/>
          <w:sz w:val="24"/>
          <w:szCs w:val="24"/>
        </w:rPr>
      </w:pPr>
      <w:r w:rsidRPr="00F70587">
        <w:rPr>
          <w:rFonts w:ascii="Times New Roman" w:hAnsi="Times New Roman" w:cs="Times New Roman"/>
          <w:sz w:val="24"/>
          <w:szCs w:val="24"/>
        </w:rPr>
        <w:t>1)</w:t>
      </w:r>
      <w:r w:rsidRPr="00F70587">
        <w:rPr>
          <w:rFonts w:ascii="Times New Roman" w:hAnsi="Times New Roman" w:cs="Times New Roman"/>
          <w:sz w:val="24"/>
          <w:szCs w:val="24"/>
        </w:rPr>
        <w:tab/>
        <w:t>Okres gwarancji i rękojmi w tym gwarancja mechaniczna bez względu na ilość przejechanych kilometrów - w miesiącach, liczone od dnia podpisania przez Zamawiającego protokołu odbioru końcowego dostawy 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(minimum 24 miesiące)</w:t>
      </w:r>
    </w:p>
    <w:p w:rsidR="00F70587" w:rsidRPr="00F70587" w:rsidRDefault="00F70587" w:rsidP="00F70587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0587">
        <w:rPr>
          <w:rFonts w:ascii="Times New Roman" w:hAnsi="Times New Roman" w:cs="Times New Roman"/>
          <w:sz w:val="24"/>
          <w:szCs w:val="24"/>
        </w:rPr>
        <w:t xml:space="preserve">2) gwarancja na perforację blach </w:t>
      </w:r>
      <w:r w:rsidR="00176AD2">
        <w:rPr>
          <w:rFonts w:ascii="Times New Roman" w:hAnsi="Times New Roman" w:cs="Times New Roman"/>
          <w:sz w:val="24"/>
          <w:szCs w:val="24"/>
        </w:rPr>
        <w:t>–</w:t>
      </w:r>
      <w:r w:rsidRPr="00F70587">
        <w:rPr>
          <w:rFonts w:ascii="Times New Roman" w:hAnsi="Times New Roman" w:cs="Times New Roman"/>
          <w:sz w:val="24"/>
          <w:szCs w:val="24"/>
        </w:rPr>
        <w:t xml:space="preserve"> </w:t>
      </w:r>
      <w:r w:rsidR="00176AD2">
        <w:rPr>
          <w:rFonts w:ascii="Times New Roman" w:hAnsi="Times New Roman" w:cs="Times New Roman"/>
          <w:sz w:val="24"/>
          <w:szCs w:val="24"/>
        </w:rPr>
        <w:t>5 lat</w:t>
      </w:r>
    </w:p>
    <w:p w:rsidR="00F70587" w:rsidRPr="00F70587" w:rsidRDefault="00F70587" w:rsidP="00F70587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0587">
        <w:rPr>
          <w:rFonts w:ascii="Times New Roman" w:hAnsi="Times New Roman" w:cs="Times New Roman"/>
          <w:sz w:val="24"/>
          <w:szCs w:val="24"/>
        </w:rPr>
        <w:t xml:space="preserve">3) gwarancja na powłokę lakierniczą </w:t>
      </w:r>
      <w:r w:rsidR="00176AD2">
        <w:rPr>
          <w:rFonts w:ascii="Times New Roman" w:hAnsi="Times New Roman" w:cs="Times New Roman"/>
          <w:sz w:val="24"/>
          <w:szCs w:val="24"/>
        </w:rPr>
        <w:t>–</w:t>
      </w:r>
      <w:r w:rsidRPr="00F70587">
        <w:rPr>
          <w:rFonts w:ascii="Times New Roman" w:hAnsi="Times New Roman" w:cs="Times New Roman"/>
          <w:sz w:val="24"/>
          <w:szCs w:val="24"/>
        </w:rPr>
        <w:t xml:space="preserve"> </w:t>
      </w:r>
      <w:r w:rsidR="00176AD2">
        <w:rPr>
          <w:rFonts w:ascii="Times New Roman" w:hAnsi="Times New Roman" w:cs="Times New Roman"/>
          <w:sz w:val="24"/>
          <w:szCs w:val="24"/>
        </w:rPr>
        <w:t>24 miesiące</w:t>
      </w:r>
    </w:p>
    <w:p w:rsidR="006640A8" w:rsidRPr="00CB2442" w:rsidRDefault="00F70587" w:rsidP="00F70587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0587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F70587">
        <w:rPr>
          <w:rFonts w:ascii="Times New Roman" w:hAnsi="Times New Roman" w:cs="Times New Roman"/>
          <w:sz w:val="24"/>
          <w:szCs w:val="24"/>
        </w:rPr>
        <w:t>assistance</w:t>
      </w:r>
      <w:proofErr w:type="spellEnd"/>
      <w:r w:rsidRPr="00F70587">
        <w:rPr>
          <w:rFonts w:ascii="Times New Roman" w:hAnsi="Times New Roman" w:cs="Times New Roman"/>
          <w:sz w:val="24"/>
          <w:szCs w:val="24"/>
        </w:rPr>
        <w:t xml:space="preserve"> - </w:t>
      </w:r>
      <w:r w:rsidR="008F67A7">
        <w:rPr>
          <w:rFonts w:ascii="Times New Roman" w:hAnsi="Times New Roman" w:cs="Times New Roman"/>
          <w:sz w:val="24"/>
          <w:szCs w:val="24"/>
        </w:rPr>
        <w:t>24 miesiące</w:t>
      </w:r>
    </w:p>
    <w:p w:rsidR="00CB2442" w:rsidRPr="009D3BB4" w:rsidRDefault="00CB2442" w:rsidP="00CB244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BB4">
        <w:rPr>
          <w:rFonts w:ascii="Times New Roman" w:hAnsi="Times New Roman" w:cs="Times New Roman"/>
          <w:sz w:val="24"/>
          <w:szCs w:val="24"/>
        </w:rPr>
        <w:t>Kod Wspólnego Słownika Zamówień (CPV):</w:t>
      </w:r>
    </w:p>
    <w:p w:rsidR="00CB2442" w:rsidRPr="009D3BB4" w:rsidRDefault="00CB2442" w:rsidP="00CB244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BB4">
        <w:rPr>
          <w:rFonts w:ascii="Times New Roman" w:hAnsi="Times New Roman" w:cs="Times New Roman"/>
          <w:sz w:val="24"/>
          <w:szCs w:val="24"/>
        </w:rPr>
        <w:t>341</w:t>
      </w:r>
      <w:r w:rsidR="009D3BB4" w:rsidRPr="009D3BB4">
        <w:rPr>
          <w:rFonts w:ascii="Times New Roman" w:hAnsi="Times New Roman" w:cs="Times New Roman"/>
          <w:sz w:val="24"/>
          <w:szCs w:val="24"/>
        </w:rPr>
        <w:t>44510</w:t>
      </w:r>
      <w:r w:rsidRPr="009D3BB4">
        <w:rPr>
          <w:rFonts w:ascii="Times New Roman" w:hAnsi="Times New Roman" w:cs="Times New Roman"/>
          <w:sz w:val="24"/>
          <w:szCs w:val="24"/>
        </w:rPr>
        <w:t>-</w:t>
      </w:r>
      <w:r w:rsidR="009D3BB4" w:rsidRPr="009D3BB4">
        <w:rPr>
          <w:rFonts w:ascii="Times New Roman" w:hAnsi="Times New Roman" w:cs="Times New Roman"/>
          <w:sz w:val="24"/>
          <w:szCs w:val="24"/>
        </w:rPr>
        <w:t>6</w:t>
      </w:r>
      <w:r w:rsidRPr="009D3BB4">
        <w:rPr>
          <w:rFonts w:ascii="Times New Roman" w:hAnsi="Times New Roman" w:cs="Times New Roman"/>
          <w:sz w:val="24"/>
          <w:szCs w:val="24"/>
        </w:rPr>
        <w:t xml:space="preserve"> – </w:t>
      </w:r>
      <w:r w:rsidR="009D3BB4" w:rsidRPr="009D3BB4">
        <w:rPr>
          <w:rFonts w:ascii="Times New Roman" w:hAnsi="Times New Roman" w:cs="Times New Roman"/>
          <w:sz w:val="24"/>
          <w:szCs w:val="24"/>
        </w:rPr>
        <w:t>pojazdy do transportu odpadów</w:t>
      </w:r>
    </w:p>
    <w:p w:rsidR="0061019E" w:rsidRPr="00CB2442" w:rsidRDefault="0061019E" w:rsidP="00CB244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442" w:rsidRPr="00CB2442" w:rsidRDefault="00CB2442" w:rsidP="00CB244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442">
        <w:rPr>
          <w:rFonts w:ascii="Times New Roman" w:hAnsi="Times New Roman" w:cs="Times New Roman"/>
          <w:sz w:val="24"/>
          <w:szCs w:val="24"/>
        </w:rPr>
        <w:t>3. Ponadto Zamawiający wymaga, aby dostarczony samochód:</w:t>
      </w:r>
    </w:p>
    <w:p w:rsidR="00CB2442" w:rsidRPr="00CB2442" w:rsidRDefault="00CB2442" w:rsidP="006640A8">
      <w:pPr>
        <w:spacing w:after="120" w:line="360" w:lineRule="auto"/>
        <w:ind w:left="993" w:hanging="285"/>
        <w:jc w:val="both"/>
        <w:rPr>
          <w:rFonts w:ascii="Times New Roman" w:hAnsi="Times New Roman" w:cs="Times New Roman"/>
          <w:sz w:val="24"/>
          <w:szCs w:val="24"/>
        </w:rPr>
      </w:pPr>
      <w:r w:rsidRPr="00CB2442">
        <w:rPr>
          <w:rFonts w:ascii="Times New Roman" w:hAnsi="Times New Roman" w:cs="Times New Roman"/>
          <w:sz w:val="24"/>
          <w:szCs w:val="24"/>
        </w:rPr>
        <w:t>a) spełniał wymagania określone w Ustawie z dnia 20 czerwca 1997 r. Prawo o ruchu</w:t>
      </w:r>
      <w:r w:rsidR="006640A8">
        <w:rPr>
          <w:rFonts w:ascii="Times New Roman" w:hAnsi="Times New Roman" w:cs="Times New Roman"/>
          <w:sz w:val="24"/>
          <w:szCs w:val="24"/>
        </w:rPr>
        <w:t xml:space="preserve"> </w:t>
      </w:r>
      <w:r w:rsidRPr="00CB2442">
        <w:rPr>
          <w:rFonts w:ascii="Times New Roman" w:hAnsi="Times New Roman" w:cs="Times New Roman"/>
          <w:sz w:val="24"/>
          <w:szCs w:val="24"/>
        </w:rPr>
        <w:t>drogowym (</w:t>
      </w:r>
      <w:r w:rsidR="006640A8" w:rsidRPr="006640A8">
        <w:rPr>
          <w:rFonts w:ascii="Times New Roman" w:hAnsi="Times New Roman" w:cs="Times New Roman"/>
          <w:sz w:val="24"/>
          <w:szCs w:val="24"/>
        </w:rPr>
        <w:t xml:space="preserve">Dz.U.2021.450 </w:t>
      </w:r>
      <w:proofErr w:type="spellStart"/>
      <w:r w:rsidR="006640A8" w:rsidRPr="006640A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6640A8" w:rsidRPr="006640A8">
        <w:rPr>
          <w:rFonts w:ascii="Times New Roman" w:hAnsi="Times New Roman" w:cs="Times New Roman"/>
          <w:sz w:val="24"/>
          <w:szCs w:val="24"/>
        </w:rPr>
        <w:t>. z dnia 2021.03.12</w:t>
      </w:r>
      <w:r w:rsidRPr="00CB2442">
        <w:rPr>
          <w:rFonts w:ascii="Times New Roman" w:hAnsi="Times New Roman" w:cs="Times New Roman"/>
          <w:sz w:val="24"/>
          <w:szCs w:val="24"/>
        </w:rPr>
        <w:t>.</w:t>
      </w:r>
      <w:r w:rsidR="00353FCB">
        <w:rPr>
          <w:rFonts w:ascii="Times New Roman" w:hAnsi="Times New Roman" w:cs="Times New Roman"/>
          <w:sz w:val="24"/>
          <w:szCs w:val="24"/>
        </w:rPr>
        <w:t xml:space="preserve"> ze zm.</w:t>
      </w:r>
      <w:r w:rsidRPr="00CB2442">
        <w:rPr>
          <w:rFonts w:ascii="Times New Roman" w:hAnsi="Times New Roman" w:cs="Times New Roman"/>
          <w:sz w:val="24"/>
          <w:szCs w:val="24"/>
        </w:rPr>
        <w:t>) oraz w Rozporządzeniu Ministra</w:t>
      </w:r>
      <w:r w:rsidR="006640A8">
        <w:rPr>
          <w:rFonts w:ascii="Times New Roman" w:hAnsi="Times New Roman" w:cs="Times New Roman"/>
          <w:sz w:val="24"/>
          <w:szCs w:val="24"/>
        </w:rPr>
        <w:t xml:space="preserve"> </w:t>
      </w:r>
      <w:r w:rsidRPr="00CB2442">
        <w:rPr>
          <w:rFonts w:ascii="Times New Roman" w:hAnsi="Times New Roman" w:cs="Times New Roman"/>
          <w:sz w:val="24"/>
          <w:szCs w:val="24"/>
        </w:rPr>
        <w:t>Infrastruktury z dnia 31 grudnia 2002 r. w sprawie warunków technicznych pojazdów</w:t>
      </w:r>
      <w:r w:rsidR="006640A8">
        <w:rPr>
          <w:rFonts w:ascii="Times New Roman" w:hAnsi="Times New Roman" w:cs="Times New Roman"/>
          <w:sz w:val="24"/>
          <w:szCs w:val="24"/>
        </w:rPr>
        <w:t xml:space="preserve"> </w:t>
      </w:r>
      <w:r w:rsidRPr="00CB2442">
        <w:rPr>
          <w:rFonts w:ascii="Times New Roman" w:hAnsi="Times New Roman" w:cs="Times New Roman"/>
          <w:sz w:val="24"/>
          <w:szCs w:val="24"/>
        </w:rPr>
        <w:t>oraz zakresu ich niezbędnego wyposażenia (</w:t>
      </w:r>
      <w:r w:rsidR="006640A8" w:rsidRPr="006640A8">
        <w:rPr>
          <w:rFonts w:ascii="Times New Roman" w:hAnsi="Times New Roman" w:cs="Times New Roman"/>
          <w:sz w:val="24"/>
          <w:szCs w:val="24"/>
        </w:rPr>
        <w:t xml:space="preserve">Dz.U.2016.2022 </w:t>
      </w:r>
      <w:proofErr w:type="spellStart"/>
      <w:r w:rsidR="006640A8" w:rsidRPr="006640A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6640A8" w:rsidRPr="006640A8">
        <w:rPr>
          <w:rFonts w:ascii="Times New Roman" w:hAnsi="Times New Roman" w:cs="Times New Roman"/>
          <w:sz w:val="24"/>
          <w:szCs w:val="24"/>
        </w:rPr>
        <w:t>. z dnia 2016.12.15</w:t>
      </w:r>
      <w:r w:rsidR="00353FCB">
        <w:rPr>
          <w:rFonts w:ascii="Times New Roman" w:hAnsi="Times New Roman" w:cs="Times New Roman"/>
          <w:sz w:val="24"/>
          <w:szCs w:val="24"/>
        </w:rPr>
        <w:t xml:space="preserve"> z</w:t>
      </w:r>
      <w:r w:rsidR="004E4202">
        <w:rPr>
          <w:rFonts w:ascii="Times New Roman" w:hAnsi="Times New Roman" w:cs="Times New Roman"/>
          <w:sz w:val="24"/>
          <w:szCs w:val="24"/>
        </w:rPr>
        <w:t>e zm.</w:t>
      </w:r>
      <w:r w:rsidRPr="00CB2442">
        <w:rPr>
          <w:rFonts w:ascii="Times New Roman" w:hAnsi="Times New Roman" w:cs="Times New Roman"/>
          <w:sz w:val="24"/>
          <w:szCs w:val="24"/>
        </w:rPr>
        <w:t>)</w:t>
      </w:r>
      <w:r w:rsidR="00B725FE">
        <w:rPr>
          <w:rFonts w:ascii="Times New Roman" w:hAnsi="Times New Roman" w:cs="Times New Roman"/>
          <w:sz w:val="24"/>
          <w:szCs w:val="24"/>
        </w:rPr>
        <w:t>,</w:t>
      </w:r>
    </w:p>
    <w:p w:rsidR="00CB2442" w:rsidRPr="00CB2442" w:rsidRDefault="00CB2442" w:rsidP="00E37A4B">
      <w:pPr>
        <w:spacing w:after="120" w:line="360" w:lineRule="auto"/>
        <w:ind w:left="993" w:hanging="285"/>
        <w:jc w:val="both"/>
        <w:rPr>
          <w:rFonts w:ascii="Times New Roman" w:hAnsi="Times New Roman" w:cs="Times New Roman"/>
          <w:sz w:val="24"/>
          <w:szCs w:val="24"/>
        </w:rPr>
      </w:pPr>
      <w:r w:rsidRPr="00CB2442">
        <w:rPr>
          <w:rFonts w:ascii="Times New Roman" w:hAnsi="Times New Roman" w:cs="Times New Roman"/>
          <w:sz w:val="24"/>
          <w:szCs w:val="24"/>
        </w:rPr>
        <w:t>b) posiadał wszystkie niezbędne homologacje</w:t>
      </w:r>
      <w:r w:rsidR="00E37A4B">
        <w:rPr>
          <w:rFonts w:ascii="Times New Roman" w:hAnsi="Times New Roman" w:cs="Times New Roman"/>
          <w:sz w:val="24"/>
          <w:szCs w:val="24"/>
        </w:rPr>
        <w:t xml:space="preserve"> </w:t>
      </w:r>
      <w:r w:rsidRPr="00CB2442">
        <w:rPr>
          <w:rFonts w:ascii="Times New Roman" w:hAnsi="Times New Roman" w:cs="Times New Roman"/>
          <w:sz w:val="24"/>
          <w:szCs w:val="24"/>
        </w:rPr>
        <w:t>i dokumenty dopuszczające pojazd do ruchu</w:t>
      </w:r>
      <w:r w:rsidR="006640A8">
        <w:rPr>
          <w:rFonts w:ascii="Times New Roman" w:hAnsi="Times New Roman" w:cs="Times New Roman"/>
          <w:sz w:val="24"/>
          <w:szCs w:val="24"/>
        </w:rPr>
        <w:t xml:space="preserve"> </w:t>
      </w:r>
      <w:r w:rsidRPr="00CB2442">
        <w:rPr>
          <w:rFonts w:ascii="Times New Roman" w:hAnsi="Times New Roman" w:cs="Times New Roman"/>
          <w:sz w:val="24"/>
          <w:szCs w:val="24"/>
        </w:rPr>
        <w:t>drogowego na terenie UE,</w:t>
      </w:r>
    </w:p>
    <w:p w:rsidR="00A213B2" w:rsidRDefault="00CB2442" w:rsidP="006640A8">
      <w:pPr>
        <w:spacing w:after="120" w:line="360" w:lineRule="auto"/>
        <w:ind w:left="993" w:hanging="285"/>
        <w:jc w:val="both"/>
        <w:rPr>
          <w:rFonts w:ascii="Times New Roman" w:hAnsi="Times New Roman" w:cs="Times New Roman"/>
          <w:sz w:val="24"/>
          <w:szCs w:val="24"/>
        </w:rPr>
      </w:pPr>
      <w:r w:rsidRPr="00CB2442">
        <w:rPr>
          <w:rFonts w:ascii="Times New Roman" w:hAnsi="Times New Roman" w:cs="Times New Roman"/>
          <w:sz w:val="24"/>
          <w:szCs w:val="24"/>
        </w:rPr>
        <w:t>c) posiadał dostępne w języku polskim: kartę pojazdu, Instrukcję obsługi, Książkę</w:t>
      </w:r>
      <w:r w:rsidR="006640A8">
        <w:rPr>
          <w:rFonts w:ascii="Times New Roman" w:hAnsi="Times New Roman" w:cs="Times New Roman"/>
          <w:sz w:val="24"/>
          <w:szCs w:val="24"/>
        </w:rPr>
        <w:t xml:space="preserve"> </w:t>
      </w:r>
      <w:r w:rsidRPr="00CB2442">
        <w:rPr>
          <w:rFonts w:ascii="Times New Roman" w:hAnsi="Times New Roman" w:cs="Times New Roman"/>
          <w:sz w:val="24"/>
          <w:szCs w:val="24"/>
        </w:rPr>
        <w:t>serwisową i gwarancyjną,</w:t>
      </w:r>
    </w:p>
    <w:p w:rsidR="00A213B2" w:rsidRPr="00A213B2" w:rsidRDefault="00A213B2" w:rsidP="00A213B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213B2" w:rsidRPr="00A21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696DE6"/>
    <w:multiLevelType w:val="hybridMultilevel"/>
    <w:tmpl w:val="31481C4C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0F3EC8"/>
    <w:multiLevelType w:val="hybridMultilevel"/>
    <w:tmpl w:val="EF0E75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736713E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991913"/>
    <w:multiLevelType w:val="hybridMultilevel"/>
    <w:tmpl w:val="5DA03DC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442"/>
    <w:rsid w:val="000263E6"/>
    <w:rsid w:val="00071FAB"/>
    <w:rsid w:val="001043C3"/>
    <w:rsid w:val="001342BF"/>
    <w:rsid w:val="00176AD2"/>
    <w:rsid w:val="001A480A"/>
    <w:rsid w:val="00211AC1"/>
    <w:rsid w:val="00223969"/>
    <w:rsid w:val="00290C94"/>
    <w:rsid w:val="00353FCB"/>
    <w:rsid w:val="003D4024"/>
    <w:rsid w:val="004E4202"/>
    <w:rsid w:val="004F6AD4"/>
    <w:rsid w:val="00537909"/>
    <w:rsid w:val="00560CBC"/>
    <w:rsid w:val="0060423E"/>
    <w:rsid w:val="0061019E"/>
    <w:rsid w:val="00637DC0"/>
    <w:rsid w:val="00660B9C"/>
    <w:rsid w:val="006640A8"/>
    <w:rsid w:val="0069307C"/>
    <w:rsid w:val="0072492B"/>
    <w:rsid w:val="007530CD"/>
    <w:rsid w:val="00786B26"/>
    <w:rsid w:val="0079639D"/>
    <w:rsid w:val="007F1ADE"/>
    <w:rsid w:val="0082206B"/>
    <w:rsid w:val="008F67A7"/>
    <w:rsid w:val="00925D7C"/>
    <w:rsid w:val="0093483B"/>
    <w:rsid w:val="00981B6F"/>
    <w:rsid w:val="009D3BB4"/>
    <w:rsid w:val="00A213B2"/>
    <w:rsid w:val="00A42CD9"/>
    <w:rsid w:val="00A63B92"/>
    <w:rsid w:val="00A966A9"/>
    <w:rsid w:val="00B20051"/>
    <w:rsid w:val="00B671C8"/>
    <w:rsid w:val="00B725FE"/>
    <w:rsid w:val="00C52142"/>
    <w:rsid w:val="00CB2442"/>
    <w:rsid w:val="00CD472F"/>
    <w:rsid w:val="00CF4BD5"/>
    <w:rsid w:val="00DB3419"/>
    <w:rsid w:val="00E37A4B"/>
    <w:rsid w:val="00EC331C"/>
    <w:rsid w:val="00F43745"/>
    <w:rsid w:val="00F70587"/>
    <w:rsid w:val="00F9357B"/>
    <w:rsid w:val="00FE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83B5F"/>
  <w15:chartTrackingRefBased/>
  <w15:docId w15:val="{21C10E93-C83A-4E98-948C-065C89A19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244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2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20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576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Puchalik</dc:creator>
  <cp:keywords/>
  <dc:description/>
  <cp:lastModifiedBy>Adriana Bożętka</cp:lastModifiedBy>
  <cp:revision>33</cp:revision>
  <cp:lastPrinted>2023-05-16T10:22:00Z</cp:lastPrinted>
  <dcterms:created xsi:type="dcterms:W3CDTF">2021-09-23T10:15:00Z</dcterms:created>
  <dcterms:modified xsi:type="dcterms:W3CDTF">2023-05-31T10:46:00Z</dcterms:modified>
</cp:coreProperties>
</file>