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970" w14:textId="77777777" w:rsidR="00B679D3" w:rsidRDefault="00B679D3" w:rsidP="002D3737">
      <w:pPr>
        <w:jc w:val="center"/>
        <w:rPr>
          <w:b/>
          <w:sz w:val="28"/>
          <w:szCs w:val="28"/>
        </w:rPr>
      </w:pPr>
    </w:p>
    <w:p w14:paraId="220B46BA" w14:textId="77777777" w:rsidR="00CE7409" w:rsidRDefault="00CE7409" w:rsidP="005964EA">
      <w:pPr>
        <w:jc w:val="center"/>
        <w:rPr>
          <w:b/>
          <w:sz w:val="28"/>
          <w:szCs w:val="28"/>
        </w:rPr>
      </w:pPr>
    </w:p>
    <w:p w14:paraId="7C5FD880" w14:textId="77777777" w:rsidR="00362DBE" w:rsidRDefault="00362DBE" w:rsidP="005964EA">
      <w:pPr>
        <w:jc w:val="center"/>
        <w:rPr>
          <w:b/>
          <w:sz w:val="28"/>
          <w:szCs w:val="28"/>
        </w:rPr>
      </w:pPr>
    </w:p>
    <w:p w14:paraId="4A660A0A" w14:textId="00A95CF5"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14:paraId="479BFEFE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49D1F0BE" w14:textId="77777777" w:rsidR="00CE7409" w:rsidRDefault="00CE7409" w:rsidP="009A10DD">
      <w:pPr>
        <w:ind w:left="708" w:firstLine="708"/>
        <w:jc w:val="both"/>
        <w:rPr>
          <w:sz w:val="22"/>
          <w:szCs w:val="22"/>
        </w:rPr>
      </w:pPr>
    </w:p>
    <w:p w14:paraId="31CCCF48" w14:textId="77777777" w:rsidR="005A7C13" w:rsidRDefault="005A7C13" w:rsidP="005A7C13">
      <w:pPr>
        <w:ind w:firstLine="708"/>
      </w:pPr>
      <w:r>
        <w:t xml:space="preserve">Na podstawie art.20 ust.1 ustawy z dnia 8 marca 1990 r. o samorządzie gminnym </w:t>
      </w:r>
    </w:p>
    <w:p w14:paraId="1938DA25" w14:textId="77777777" w:rsidR="005A7C13" w:rsidRDefault="005A7C13" w:rsidP="005A7C13">
      <w:pPr>
        <w:rPr>
          <w:sz w:val="22"/>
          <w:szCs w:val="22"/>
        </w:rPr>
      </w:pPr>
      <w:r>
        <w:t xml:space="preserve">/Dz. U. z 2023 r. poz. 40 ze zmianami) </w:t>
      </w:r>
    </w:p>
    <w:p w14:paraId="351580E1" w14:textId="77777777" w:rsidR="005A7C13" w:rsidRDefault="005A7C13" w:rsidP="005A7C13">
      <w:pPr>
        <w:ind w:left="2832" w:firstLine="708"/>
        <w:rPr>
          <w:bCs/>
        </w:rPr>
      </w:pPr>
    </w:p>
    <w:p w14:paraId="14FDFD80" w14:textId="77777777" w:rsidR="005A7C13" w:rsidRDefault="005A7C13" w:rsidP="005A7C13">
      <w:pPr>
        <w:ind w:left="2832" w:firstLine="708"/>
        <w:rPr>
          <w:bCs/>
        </w:rPr>
      </w:pPr>
      <w:r>
        <w:rPr>
          <w:bCs/>
        </w:rPr>
        <w:t>z w o ł u j ę</w:t>
      </w:r>
    </w:p>
    <w:p w14:paraId="332773C0" w14:textId="77777777" w:rsidR="007C7D81" w:rsidRDefault="007C7D81" w:rsidP="007C7D81">
      <w:pPr>
        <w:keepNext/>
        <w:keepLines/>
        <w:spacing w:before="200"/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pacing w:val="5"/>
          <w:kern w:val="28"/>
        </w:rPr>
        <w:t>na dzień 14 marca 2024 r. (czwartek) o godz.15.30 w sali konferencyjnej Urzędu Miejskiego w Dukli LXXXIV sesję Rady Miejskiej w Dukli</w:t>
      </w:r>
      <w:r>
        <w:rPr>
          <w:b/>
          <w:bCs/>
        </w:rPr>
        <w:t xml:space="preserve">.     </w:t>
      </w:r>
    </w:p>
    <w:p w14:paraId="0B904BFE" w14:textId="77777777" w:rsidR="007C7D81" w:rsidRDefault="007C7D81" w:rsidP="007C7D81">
      <w:pPr>
        <w:ind w:left="2832" w:firstLine="708"/>
        <w:rPr>
          <w:bCs/>
        </w:rPr>
      </w:pPr>
    </w:p>
    <w:p w14:paraId="39C00E70" w14:textId="77777777" w:rsidR="007C7D81" w:rsidRDefault="007C7D81" w:rsidP="007C7D81">
      <w:pPr>
        <w:ind w:left="2832" w:firstLine="708"/>
        <w:rPr>
          <w:bCs/>
        </w:rPr>
      </w:pPr>
      <w:r>
        <w:rPr>
          <w:bCs/>
        </w:rPr>
        <w:t>Porządek obrad.</w:t>
      </w:r>
    </w:p>
    <w:p w14:paraId="17F6BD40" w14:textId="77777777" w:rsidR="007C7D81" w:rsidRDefault="007C7D81" w:rsidP="007C7D81">
      <w:pPr>
        <w:jc w:val="center"/>
        <w:rPr>
          <w:rFonts w:ascii="Cambria" w:hAnsi="Cambria"/>
          <w:bCs/>
        </w:rPr>
      </w:pPr>
    </w:p>
    <w:p w14:paraId="6FC6FC91" w14:textId="77777777" w:rsidR="007C7D81" w:rsidRDefault="007C7D81" w:rsidP="007C7D81">
      <w:pPr>
        <w:numPr>
          <w:ilvl w:val="0"/>
          <w:numId w:val="15"/>
        </w:numPr>
        <w:tabs>
          <w:tab w:val="num" w:pos="502"/>
        </w:tabs>
        <w:jc w:val="both"/>
        <w:rPr>
          <w:sz w:val="22"/>
          <w:szCs w:val="22"/>
        </w:rPr>
      </w:pPr>
      <w:r>
        <w:t>Otwarcie sesji i stwierdzenie prawomocności obrad.</w:t>
      </w:r>
    </w:p>
    <w:p w14:paraId="3FD428FB" w14:textId="77777777" w:rsidR="007C7D81" w:rsidRDefault="007C7D81" w:rsidP="007C7D81">
      <w:pPr>
        <w:numPr>
          <w:ilvl w:val="0"/>
          <w:numId w:val="15"/>
        </w:numPr>
        <w:jc w:val="both"/>
      </w:pPr>
      <w:r>
        <w:t>Informacja Burmistrza z działalności międzysesyjnej.</w:t>
      </w:r>
    </w:p>
    <w:p w14:paraId="49350B03" w14:textId="77777777" w:rsidR="007C7D81" w:rsidRDefault="007C7D81" w:rsidP="007C7D81">
      <w:pPr>
        <w:numPr>
          <w:ilvl w:val="0"/>
          <w:numId w:val="15"/>
        </w:numPr>
        <w:jc w:val="both"/>
      </w:pPr>
      <w:r>
        <w:t>Informacja z realizacji uchwał Rady Miejskiej w Dukli.</w:t>
      </w:r>
    </w:p>
    <w:p w14:paraId="12F4462A" w14:textId="77777777" w:rsidR="007C7D81" w:rsidRDefault="007C7D81" w:rsidP="007C7D81">
      <w:pPr>
        <w:numPr>
          <w:ilvl w:val="0"/>
          <w:numId w:val="15"/>
        </w:numPr>
        <w:spacing w:after="16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Podjęcie uchwał w sprawach:</w:t>
      </w:r>
    </w:p>
    <w:p w14:paraId="40346517" w14:textId="77777777" w:rsidR="007C7D81" w:rsidRDefault="007C7D81" w:rsidP="007C7D81">
      <w:pPr>
        <w:pStyle w:val="Default"/>
        <w:numPr>
          <w:ilvl w:val="0"/>
          <w:numId w:val="17"/>
        </w:numPr>
        <w:rPr>
          <w14:ligatures w14:val="standardContextual"/>
        </w:rPr>
      </w:pPr>
      <w:r>
        <w:t>zmian w uchwale budżetowej Gminy Dukla na 2024 rok (druk nr 578),</w:t>
      </w:r>
    </w:p>
    <w:p w14:paraId="35170729" w14:textId="77777777" w:rsidR="007C7D81" w:rsidRDefault="007C7D81" w:rsidP="007C7D81">
      <w:pPr>
        <w:pStyle w:val="Default"/>
        <w:numPr>
          <w:ilvl w:val="0"/>
          <w:numId w:val="17"/>
        </w:numPr>
      </w:pPr>
      <w:r>
        <w:t>zmian  w Wieloletniej Prognozie Finansowej Gminy Dukla na lata 2024-2038 (druk nr 579),</w:t>
      </w:r>
    </w:p>
    <w:p w14:paraId="4F7A87A3" w14:textId="77777777" w:rsidR="007C7D81" w:rsidRDefault="007C7D81" w:rsidP="007C7D81">
      <w:pPr>
        <w:pStyle w:val="Default"/>
        <w:numPr>
          <w:ilvl w:val="0"/>
          <w:numId w:val="17"/>
        </w:numPr>
      </w:pPr>
      <w:r>
        <w:t>upoważnienia do zaciągania zobowiązań na okres od 1 stycznia 2025 roku do 28 lutego 2026 roku na realizację projektu pn. "Gminny Klub Seniora w Dukli IV", w ramach programu Regionalnego Fundusze Europejskie dla Podkarpacia 2021-2027, Priorytet 7 Kapitał ludzki gotowy do zmian, Działania 7.18 Usługi społeczne i zdrowotne świadczone w społeczności lokalnej (druk nr 580),</w:t>
      </w:r>
    </w:p>
    <w:p w14:paraId="2AB24697" w14:textId="77777777" w:rsidR="007C7D81" w:rsidRDefault="007C7D81" w:rsidP="007C7D81">
      <w:pPr>
        <w:pStyle w:val="Default"/>
        <w:numPr>
          <w:ilvl w:val="0"/>
          <w:numId w:val="17"/>
        </w:numPr>
      </w:pPr>
      <w:r>
        <w:rPr>
          <w:sz w:val="22"/>
          <w:szCs w:val="22"/>
        </w:rPr>
        <w:t>przystąpienia Gminy Dukla do realizacji projektu pn. "Gminny Klub Seniora w Dukli IV" w ramach programu Regionalnego Fundusze Europejskie dla Podkarpacia 2021-2027, Priorytet 7 Kapitał ludzki gotowy do zmian, Działania 7.18 Usługi społeczne i zdrowotne świadczone w społeczności lokalnej oraz zabezpieczenie wkładu własnego (druk nr 581).</w:t>
      </w:r>
    </w:p>
    <w:p w14:paraId="144AE88C" w14:textId="77777777" w:rsidR="007C7D81" w:rsidRDefault="007C7D81" w:rsidP="007C7D81">
      <w:pPr>
        <w:keepNext/>
        <w:numPr>
          <w:ilvl w:val="0"/>
          <w:numId w:val="15"/>
        </w:numPr>
        <w:spacing w:after="160"/>
        <w:contextualSpacing/>
      </w:pPr>
      <w:r>
        <w:t>Oświadczenia i informacje.</w:t>
      </w:r>
    </w:p>
    <w:p w14:paraId="18C80699" w14:textId="77777777" w:rsidR="007C7D81" w:rsidRDefault="007C7D81" w:rsidP="007C7D81">
      <w:pPr>
        <w:keepNext/>
        <w:numPr>
          <w:ilvl w:val="0"/>
          <w:numId w:val="15"/>
        </w:numPr>
        <w:spacing w:after="160"/>
        <w:contextualSpacing/>
        <w:rPr>
          <w:bCs/>
        </w:rPr>
      </w:pPr>
      <w:r>
        <w:t>Zamknięcie sesji.</w:t>
      </w:r>
    </w:p>
    <w:p w14:paraId="4CB1D6DA" w14:textId="77777777" w:rsidR="007C7D81" w:rsidRDefault="007C7D81" w:rsidP="007C7D81">
      <w:pPr>
        <w:ind w:left="426"/>
        <w:contextualSpacing/>
        <w:jc w:val="both"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</w:p>
    <w:p w14:paraId="5D8C36AB" w14:textId="77777777" w:rsidR="007C7D81" w:rsidRDefault="007C7D81" w:rsidP="007C7D81">
      <w:pPr>
        <w:ind w:left="426"/>
        <w:contextualSpacing/>
        <w:jc w:val="both"/>
        <w:rPr>
          <w:b/>
          <w:bCs/>
          <w:sz w:val="20"/>
          <w:szCs w:val="20"/>
        </w:rPr>
      </w:pPr>
    </w:p>
    <w:p w14:paraId="671A3747" w14:textId="77777777" w:rsidR="007C7D81" w:rsidRDefault="007C7D81" w:rsidP="007C7D81">
      <w:pPr>
        <w:jc w:val="both"/>
        <w:rPr>
          <w:b/>
          <w:sz w:val="22"/>
          <w:szCs w:val="22"/>
        </w:rPr>
      </w:pPr>
    </w:p>
    <w:p w14:paraId="73C793FA" w14:textId="77777777" w:rsidR="007C7D81" w:rsidRDefault="007C7D81" w:rsidP="007C7D81">
      <w:pPr>
        <w:jc w:val="both"/>
        <w:rPr>
          <w:b/>
        </w:rPr>
      </w:pPr>
      <w:r>
        <w:rPr>
          <w:b/>
        </w:rPr>
        <w:t xml:space="preserve">wspólne posiedzenie Komisji </w:t>
      </w:r>
    </w:p>
    <w:p w14:paraId="4A84E152" w14:textId="77777777" w:rsidR="007C7D81" w:rsidRDefault="007C7D81" w:rsidP="007C7D81">
      <w:pPr>
        <w:jc w:val="both"/>
        <w:rPr>
          <w:b/>
        </w:rPr>
      </w:pPr>
      <w:r>
        <w:rPr>
          <w:b/>
        </w:rPr>
        <w:t>14 marca 2024 r. (czwartek) godz.15.00</w:t>
      </w:r>
    </w:p>
    <w:p w14:paraId="66C4D83C" w14:textId="77777777" w:rsidR="007C7D81" w:rsidRDefault="007C7D81" w:rsidP="007C7D81">
      <w:pPr>
        <w:jc w:val="both"/>
        <w:rPr>
          <w:b/>
        </w:rPr>
      </w:pPr>
      <w:r>
        <w:rPr>
          <w:b/>
        </w:rPr>
        <w:t>sala konferencyjna nr 304</w:t>
      </w:r>
    </w:p>
    <w:p w14:paraId="28A860A5" w14:textId="77777777" w:rsidR="007C7D81" w:rsidRDefault="007C7D81" w:rsidP="007C7D81"/>
    <w:p w14:paraId="3DE002D8" w14:textId="77777777" w:rsidR="005A7C13" w:rsidRDefault="005A7C13" w:rsidP="005A7C13">
      <w:pPr>
        <w:ind w:left="426"/>
        <w:contextualSpacing/>
        <w:jc w:val="both"/>
        <w:rPr>
          <w:b/>
          <w:bCs/>
          <w:sz w:val="20"/>
          <w:szCs w:val="20"/>
        </w:rPr>
      </w:pPr>
    </w:p>
    <w:p w14:paraId="3D00E237" w14:textId="77777777" w:rsidR="005A7C13" w:rsidRDefault="005A7C13" w:rsidP="005A7C13"/>
    <w:p w14:paraId="03CF08FD" w14:textId="532A88EE" w:rsidR="002810AA" w:rsidRPr="007C7D81" w:rsidRDefault="00CE7409" w:rsidP="009A10DD">
      <w:pPr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C7D81">
        <w:rPr>
          <w:b/>
        </w:rPr>
        <w:t>Przewodniczący Rady</w:t>
      </w:r>
    </w:p>
    <w:p w14:paraId="5CF456EC" w14:textId="00809280" w:rsidR="00CE7409" w:rsidRPr="007C7D81" w:rsidRDefault="00CE7409" w:rsidP="009A10DD">
      <w:pPr>
        <w:jc w:val="both"/>
        <w:rPr>
          <w:b/>
        </w:rPr>
      </w:pP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</w:p>
    <w:p w14:paraId="706821CD" w14:textId="73AC3C2E" w:rsidR="00CE7409" w:rsidRPr="007C7D81" w:rsidRDefault="00CE7409" w:rsidP="009A10DD">
      <w:pPr>
        <w:jc w:val="both"/>
        <w:rPr>
          <w:b/>
        </w:rPr>
      </w:pP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  <w:t xml:space="preserve">     Mariusz Folcik</w:t>
      </w:r>
    </w:p>
    <w:sectPr w:rsidR="00CE7409" w:rsidRPr="007C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A0B"/>
    <w:multiLevelType w:val="hybridMultilevel"/>
    <w:tmpl w:val="E9560E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9405D"/>
    <w:multiLevelType w:val="hybridMultilevel"/>
    <w:tmpl w:val="FE8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564BC"/>
    <w:multiLevelType w:val="hybridMultilevel"/>
    <w:tmpl w:val="ADC26B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6205297B"/>
    <w:multiLevelType w:val="hybridMultilevel"/>
    <w:tmpl w:val="3CBE9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915F1"/>
    <w:multiLevelType w:val="hybridMultilevel"/>
    <w:tmpl w:val="F98ADBB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4735129">
    <w:abstractNumId w:val="4"/>
  </w:num>
  <w:num w:numId="2" w16cid:durableId="1084302967">
    <w:abstractNumId w:val="8"/>
  </w:num>
  <w:num w:numId="3" w16cid:durableId="48768330">
    <w:abstractNumId w:val="7"/>
  </w:num>
  <w:num w:numId="4" w16cid:durableId="1551264757">
    <w:abstractNumId w:val="3"/>
  </w:num>
  <w:num w:numId="5" w16cid:durableId="1187404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4387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849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914108">
    <w:abstractNumId w:val="10"/>
  </w:num>
  <w:num w:numId="9" w16cid:durableId="5296812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595958">
    <w:abstractNumId w:val="12"/>
  </w:num>
  <w:num w:numId="11" w16cid:durableId="155189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612061">
    <w:abstractNumId w:val="11"/>
  </w:num>
  <w:num w:numId="13" w16cid:durableId="1193149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22667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041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7016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071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362DBE"/>
    <w:rsid w:val="00484EEC"/>
    <w:rsid w:val="004B1D29"/>
    <w:rsid w:val="004B3452"/>
    <w:rsid w:val="00525DF3"/>
    <w:rsid w:val="00584BB7"/>
    <w:rsid w:val="005964EA"/>
    <w:rsid w:val="005A7C13"/>
    <w:rsid w:val="005B0BF3"/>
    <w:rsid w:val="005B3E6D"/>
    <w:rsid w:val="005B6B9B"/>
    <w:rsid w:val="005B73FD"/>
    <w:rsid w:val="00641775"/>
    <w:rsid w:val="006630FB"/>
    <w:rsid w:val="006F289D"/>
    <w:rsid w:val="00726EEC"/>
    <w:rsid w:val="0075195C"/>
    <w:rsid w:val="00795F68"/>
    <w:rsid w:val="007A47D0"/>
    <w:rsid w:val="007A5863"/>
    <w:rsid w:val="007C7D81"/>
    <w:rsid w:val="007F6B24"/>
    <w:rsid w:val="00852E46"/>
    <w:rsid w:val="00897639"/>
    <w:rsid w:val="009070C1"/>
    <w:rsid w:val="00937BEF"/>
    <w:rsid w:val="009A10DD"/>
    <w:rsid w:val="009A3EBC"/>
    <w:rsid w:val="009B5B4A"/>
    <w:rsid w:val="009E57B9"/>
    <w:rsid w:val="00A17CF7"/>
    <w:rsid w:val="00A3557A"/>
    <w:rsid w:val="00A36ED0"/>
    <w:rsid w:val="00B1464D"/>
    <w:rsid w:val="00B50CFC"/>
    <w:rsid w:val="00B679D3"/>
    <w:rsid w:val="00BB0ECD"/>
    <w:rsid w:val="00CD0846"/>
    <w:rsid w:val="00CD4EDE"/>
    <w:rsid w:val="00CD7BF9"/>
    <w:rsid w:val="00CE7409"/>
    <w:rsid w:val="00D21DE2"/>
    <w:rsid w:val="00D517AB"/>
    <w:rsid w:val="00E01B8D"/>
    <w:rsid w:val="00E85B54"/>
    <w:rsid w:val="00EB1E83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646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Zdzisława Skiba</cp:lastModifiedBy>
  <cp:revision>29</cp:revision>
  <dcterms:created xsi:type="dcterms:W3CDTF">2023-02-06T10:30:00Z</dcterms:created>
  <dcterms:modified xsi:type="dcterms:W3CDTF">2024-03-12T15:13:00Z</dcterms:modified>
</cp:coreProperties>
</file>