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F028B" w14:textId="45D68197" w:rsidR="00340E95" w:rsidRDefault="00CD53CC" w:rsidP="00CD53CC">
      <w:pPr>
        <w:rPr>
          <w:rStyle w:val="fontstyle21"/>
        </w:rPr>
      </w:pPr>
      <w:r>
        <w:rPr>
          <w:rStyle w:val="fontstyle01"/>
        </w:rPr>
        <w:t>Znak: OI.271.</w:t>
      </w:r>
      <w:r w:rsidR="00251612">
        <w:rPr>
          <w:rStyle w:val="fontstyle01"/>
        </w:rPr>
        <w:t xml:space="preserve">12.2024 </w:t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  <w:t xml:space="preserve">       </w:t>
      </w:r>
      <w:r w:rsidR="00C00E9C">
        <w:rPr>
          <w:rStyle w:val="fontstyle01"/>
        </w:rPr>
        <w:t xml:space="preserve">Dukla, dnia </w:t>
      </w:r>
      <w:r w:rsidR="002A1035">
        <w:rPr>
          <w:rStyle w:val="fontstyle01"/>
        </w:rPr>
        <w:t>12</w:t>
      </w:r>
      <w:r w:rsidR="00C00E9C">
        <w:rPr>
          <w:rStyle w:val="fontstyle01"/>
        </w:rPr>
        <w:t xml:space="preserve"> sierpnia</w:t>
      </w:r>
      <w:r w:rsidR="00340E95">
        <w:rPr>
          <w:rStyle w:val="fontstyle01"/>
        </w:rPr>
        <w:t xml:space="preserve"> 2024 r.</w:t>
      </w:r>
      <w:r w:rsidR="00340E95">
        <w:rPr>
          <w:rFonts w:ascii="TimesNewRomanPSMT" w:hAnsi="TimesNewRomanPSMT"/>
          <w:color w:val="000000"/>
        </w:rPr>
        <w:br/>
      </w:r>
    </w:p>
    <w:p w14:paraId="6F2156A6" w14:textId="77777777" w:rsidR="009A6220" w:rsidRDefault="009A6220" w:rsidP="00340E95">
      <w:pPr>
        <w:jc w:val="center"/>
        <w:rPr>
          <w:rStyle w:val="fontstyle21"/>
        </w:rPr>
      </w:pPr>
    </w:p>
    <w:p w14:paraId="6D061B6F" w14:textId="77777777" w:rsidR="00340E95" w:rsidRDefault="00340E95" w:rsidP="00340E95">
      <w:pPr>
        <w:jc w:val="center"/>
        <w:rPr>
          <w:rStyle w:val="fontstyle21"/>
        </w:rPr>
      </w:pPr>
      <w:r>
        <w:rPr>
          <w:rStyle w:val="fontstyle21"/>
        </w:rPr>
        <w:t>Wg rozdzielnika</w:t>
      </w:r>
    </w:p>
    <w:p w14:paraId="1E57585A" w14:textId="77777777" w:rsidR="009A6220" w:rsidRDefault="009A6220" w:rsidP="00340E95">
      <w:pPr>
        <w:jc w:val="center"/>
        <w:rPr>
          <w:rStyle w:val="fontstyle21"/>
        </w:rPr>
      </w:pPr>
    </w:p>
    <w:p w14:paraId="17E5453F" w14:textId="77777777" w:rsidR="00340E95" w:rsidRDefault="00340E95">
      <w:pPr>
        <w:rPr>
          <w:rStyle w:val="fontstyle01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Dotyczy postępowania prowadzonego w trybie podstawowym na podstawie art. 275 pkt 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ustawy Prawo Zamówień Publicznych:</w:t>
      </w:r>
    </w:p>
    <w:p w14:paraId="519E3F7A" w14:textId="77777777" w:rsidR="00191AD0" w:rsidRDefault="00191AD0">
      <w:pPr>
        <w:rPr>
          <w:rStyle w:val="fontstyle01"/>
        </w:rPr>
      </w:pPr>
    </w:p>
    <w:p w14:paraId="3EF61100" w14:textId="77777777" w:rsidR="00340E95" w:rsidRDefault="00191AD0" w:rsidP="00191AD0">
      <w:pPr>
        <w:jc w:val="center"/>
        <w:rPr>
          <w:rFonts w:ascii="TimesNewRomanPSMT" w:hAnsi="TimesNewRomanPSMT"/>
          <w:b/>
          <w:color w:val="000000"/>
          <w:sz w:val="24"/>
        </w:rPr>
      </w:pPr>
      <w:r w:rsidRPr="00191AD0">
        <w:rPr>
          <w:rFonts w:ascii="TimesNewRomanPSMT" w:hAnsi="TimesNewRomanPSMT"/>
          <w:b/>
          <w:color w:val="000000"/>
          <w:sz w:val="24"/>
        </w:rPr>
        <w:t>Budowa kaplicy cmentarnej w Dukli wraz z budową ścian na urny z prochami zmarłych i zagospodarowaniem terenu przy kaplicy oraz budową drogi gminnej w Dukli</w:t>
      </w:r>
    </w:p>
    <w:p w14:paraId="00F6F323" w14:textId="77777777" w:rsidR="00191AD0" w:rsidRPr="00191AD0" w:rsidRDefault="00191AD0" w:rsidP="00191AD0">
      <w:pPr>
        <w:jc w:val="center"/>
        <w:rPr>
          <w:rStyle w:val="fontstyle21"/>
          <w:rFonts w:ascii="TimesNewRomanPSMT" w:hAnsi="TimesNewRomanPSMT"/>
          <w:bCs w:val="0"/>
          <w:szCs w:val="22"/>
        </w:rPr>
      </w:pPr>
    </w:p>
    <w:p w14:paraId="1CDA39CB" w14:textId="77777777" w:rsidR="00340E95" w:rsidRDefault="00340E95">
      <w:pPr>
        <w:rPr>
          <w:rStyle w:val="fontstyle01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Na podstawie art. 135 ust. 2 ustawy Prawo zamówień publicznych z dnia 11 września 2019 r.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– Prawo zamówień publicznych Zamawiający udziela odpowiedzi na pytanie:</w:t>
      </w:r>
    </w:p>
    <w:p w14:paraId="77E81956" w14:textId="77777777" w:rsidR="002A1035" w:rsidRDefault="00340E95" w:rsidP="002A1035">
      <w:r>
        <w:rPr>
          <w:rFonts w:ascii="TimesNewRomanPSMT" w:hAnsi="TimesNewRomanPSMT"/>
          <w:color w:val="000000"/>
        </w:rPr>
        <w:br/>
      </w:r>
      <w:r w:rsidR="002A1035" w:rsidRPr="002A1035">
        <w:rPr>
          <w:b/>
          <w:bCs/>
        </w:rPr>
        <w:t>Pytanie 1.</w:t>
      </w:r>
      <w:r w:rsidR="002A1035" w:rsidRPr="00ED416E">
        <w:t xml:space="preserve"> W PT pkt. 5 widnieje zapis "Należy zastosować wpusty deszczowe podgrzewane </w:t>
      </w:r>
      <w:proofErr w:type="spellStart"/>
      <w:r w:rsidR="002A1035" w:rsidRPr="00ED416E">
        <w:t>dn</w:t>
      </w:r>
      <w:proofErr w:type="spellEnd"/>
      <w:r w:rsidR="002A1035" w:rsidRPr="00ED416E">
        <w:t xml:space="preserve"> 100 . Wewnętrzna instalację kanalizacji deszczowej z rur HP-PE zaizolować </w:t>
      </w:r>
      <w:proofErr w:type="spellStart"/>
      <w:r w:rsidR="002A1035" w:rsidRPr="00ED416E">
        <w:t>przeciwroszeniowo</w:t>
      </w:r>
      <w:proofErr w:type="spellEnd"/>
      <w:r w:rsidR="002A1035" w:rsidRPr="00ED416E">
        <w:t xml:space="preserve"> otuliną z wełny mineralnej o gr. 13 mm" .W związku z tym ponawiam zapytanie o uzupełnienie przedmiaru o wpusty dachowe podgrzewane - 2 szt. oraz izolację kanalizacji deszczowej wewnętrznej.</w:t>
      </w:r>
    </w:p>
    <w:p w14:paraId="1E20FDC4" w14:textId="250C1751" w:rsidR="002A1035" w:rsidRDefault="002A1035" w:rsidP="002A1035">
      <w:r w:rsidRPr="002A1035">
        <w:t xml:space="preserve"> Ujęto </w:t>
      </w:r>
      <w:bookmarkStart w:id="0" w:name="_Hlk174101646"/>
      <w:r w:rsidRPr="002A1035">
        <w:t xml:space="preserve">i sprostowano </w:t>
      </w:r>
      <w:bookmarkEnd w:id="0"/>
      <w:r w:rsidRPr="002A1035">
        <w:t>w przedmiarze zamiennym</w:t>
      </w:r>
      <w:r>
        <w:t>.</w:t>
      </w:r>
    </w:p>
    <w:p w14:paraId="4F75A8D1" w14:textId="77777777" w:rsidR="002A1035" w:rsidRPr="002A1035" w:rsidRDefault="002A1035" w:rsidP="002A1035"/>
    <w:p w14:paraId="72B4160D" w14:textId="02ED9244" w:rsidR="002A1035" w:rsidRDefault="002A1035" w:rsidP="002A1035">
      <w:r w:rsidRPr="002A1035">
        <w:rPr>
          <w:b/>
          <w:bCs/>
        </w:rPr>
        <w:t xml:space="preserve">Pytanie 2. </w:t>
      </w:r>
      <w:r w:rsidRPr="00ED416E">
        <w:t xml:space="preserve">Ponawiam zapytanie o braku z przedmiarze rury PVC </w:t>
      </w:r>
      <w:proofErr w:type="spellStart"/>
      <w:r w:rsidRPr="00ED416E">
        <w:t>dn</w:t>
      </w:r>
      <w:proofErr w:type="spellEnd"/>
      <w:r w:rsidRPr="00ED416E">
        <w:t xml:space="preserve"> 160 w wykopie na kanalizacji sanitarnej wraz z wykonaniem wykopu, podsypki, zasypki, zasypanie, zagęszczenie wykopu, która widnieje na rys nr WK02. Proszę o uzupełnienie przedmiaru. Dla jasności w przedmiarze robót widnieje tylko poz. nr 14 dotycząca kanalizacji deszczowej z rur HDPE </w:t>
      </w:r>
      <w:proofErr w:type="spellStart"/>
      <w:r w:rsidRPr="00ED416E">
        <w:t>dn</w:t>
      </w:r>
      <w:proofErr w:type="spellEnd"/>
      <w:r w:rsidRPr="00ED416E">
        <w:t xml:space="preserve"> 160. </w:t>
      </w:r>
    </w:p>
    <w:p w14:paraId="01BEE65D" w14:textId="45E609A0" w:rsidR="002A1035" w:rsidRDefault="002A1035" w:rsidP="002A1035">
      <w:r>
        <w:rPr>
          <w:color w:val="FF0000"/>
        </w:rPr>
        <w:t xml:space="preserve"> </w:t>
      </w:r>
      <w:r w:rsidRPr="002A1035">
        <w:t>Ujęto  i sprostowano w przedmiarze zamiennym</w:t>
      </w:r>
      <w:r>
        <w:t>.</w:t>
      </w:r>
    </w:p>
    <w:p w14:paraId="1F90C86E" w14:textId="77777777" w:rsidR="002A1035" w:rsidRPr="002A1035" w:rsidRDefault="002A1035" w:rsidP="002A1035"/>
    <w:p w14:paraId="13983828" w14:textId="79E6F15A" w:rsidR="002A1035" w:rsidRDefault="002A1035" w:rsidP="002A1035">
      <w:r w:rsidRPr="002A1035">
        <w:rPr>
          <w:b/>
          <w:bCs/>
        </w:rPr>
        <w:t>Pytanie 3</w:t>
      </w:r>
      <w:r w:rsidRPr="002A1035">
        <w:rPr>
          <w:b/>
          <w:bCs/>
        </w:rPr>
        <w:t xml:space="preserve">. </w:t>
      </w:r>
      <w:r w:rsidRPr="00ED416E">
        <w:t xml:space="preserve"> Proszę o potwierdzenie, że podejścia pod przybory sanitarne tj. miski ustępowe, umywalki należy wykonać zgodnie z odp. nr 5 </w:t>
      </w:r>
      <w:proofErr w:type="spellStart"/>
      <w:r w:rsidRPr="00ED416E">
        <w:t>tj</w:t>
      </w:r>
      <w:proofErr w:type="spellEnd"/>
      <w:r w:rsidRPr="00ED416E">
        <w:t xml:space="preserve"> z rur HDPE a nie jak widnieje na rys. nr WK 02 oraz opisem pkt. 4 że podejścia należy wykonać z rur PVC i PP.</w:t>
      </w:r>
    </w:p>
    <w:p w14:paraId="51AF1D1E" w14:textId="2E7D752E" w:rsidR="002A1035" w:rsidRDefault="002A1035" w:rsidP="002A1035">
      <w:r w:rsidRPr="002A1035">
        <w:t>Ujęto i sprostowano w przedmiarze zamiennym</w:t>
      </w:r>
      <w:r>
        <w:t>.</w:t>
      </w:r>
    </w:p>
    <w:p w14:paraId="324B0437" w14:textId="77777777" w:rsidR="002A1035" w:rsidRPr="002A1035" w:rsidRDefault="002A1035" w:rsidP="002A1035"/>
    <w:p w14:paraId="45FCD66C" w14:textId="2BC60F25" w:rsidR="002A1035" w:rsidRDefault="002A1035" w:rsidP="002A1035">
      <w:r w:rsidRPr="002A1035">
        <w:rPr>
          <w:b/>
          <w:bCs/>
        </w:rPr>
        <w:t>Pytanie 4</w:t>
      </w:r>
      <w:r w:rsidRPr="002A1035">
        <w:rPr>
          <w:b/>
          <w:bCs/>
        </w:rPr>
        <w:t>.</w:t>
      </w:r>
      <w:r w:rsidRPr="00ED416E">
        <w:t xml:space="preserve"> Jeśli zgodnie z odp. nr 5 rury HDPE z poz. 15 i 16 dotyczą przyborów kanalizacji sanitarnej. To proszę o uzupełnienie przedmiaru robót o rury HDPE kanalizacji deszczowej od wpustów dachowych do poziomu rur HDPE </w:t>
      </w:r>
      <w:proofErr w:type="spellStart"/>
      <w:r w:rsidRPr="00ED416E">
        <w:t>dn</w:t>
      </w:r>
      <w:proofErr w:type="spellEnd"/>
      <w:r w:rsidRPr="00ED416E">
        <w:t xml:space="preserve"> 160 w wykopie. </w:t>
      </w:r>
    </w:p>
    <w:p w14:paraId="0FBAD4DD" w14:textId="1E052195" w:rsidR="002A1035" w:rsidRPr="002A1035" w:rsidRDefault="002A1035" w:rsidP="002A1035">
      <w:r w:rsidRPr="002A1035">
        <w:t>Ujęto i sprostowano w przedmiarze zamiennym</w:t>
      </w:r>
      <w:r>
        <w:t>.</w:t>
      </w:r>
    </w:p>
    <w:p w14:paraId="0D84DDC8" w14:textId="683FC53F" w:rsidR="002A1035" w:rsidRDefault="002A1035" w:rsidP="002A1035">
      <w:r w:rsidRPr="002A1035">
        <w:rPr>
          <w:b/>
          <w:bCs/>
        </w:rPr>
        <w:lastRenderedPageBreak/>
        <w:t>Pytanie 5</w:t>
      </w:r>
      <w:r w:rsidRPr="002A1035">
        <w:rPr>
          <w:b/>
          <w:bCs/>
        </w:rPr>
        <w:t>.</w:t>
      </w:r>
      <w:r w:rsidRPr="00ED416E">
        <w:t xml:space="preserve"> Jeśli poz. nr 21 zgodnie z odp. 6 dotyczy kanalizacji deszczowej. To proszę o uzupełnienie przedmiaru robót o rewizję 2 szt. na kanalizacji sanitarnej oznaczone na rys. Pk1 i Pk2.</w:t>
      </w:r>
    </w:p>
    <w:p w14:paraId="3D3CFDAD" w14:textId="717EF4AD" w:rsidR="002A1035" w:rsidRPr="002A1035" w:rsidRDefault="002A1035" w:rsidP="002A1035">
      <w:r w:rsidRPr="002A1035">
        <w:t>Ujęto i sprostowano w przedmiarze zamiennym</w:t>
      </w:r>
      <w:r>
        <w:t>.</w:t>
      </w:r>
    </w:p>
    <w:p w14:paraId="1DBC7FAB" w14:textId="67DC9C47" w:rsidR="00D24BF4" w:rsidRPr="008D7152" w:rsidRDefault="00D24BF4" w:rsidP="002A1035">
      <w:pPr>
        <w:pStyle w:val="NormalnyWeb"/>
        <w:rPr>
          <w:b/>
        </w:rPr>
      </w:pPr>
    </w:p>
    <w:p w14:paraId="637A776B" w14:textId="77777777" w:rsidR="00D24BF4" w:rsidRDefault="00D24BF4" w:rsidP="00D24BF4">
      <w:pPr>
        <w:rPr>
          <w:rStyle w:val="fontstyle01"/>
        </w:rPr>
      </w:pPr>
    </w:p>
    <w:p w14:paraId="6C443BD4" w14:textId="77777777" w:rsidR="00340E95" w:rsidRDefault="00340E95">
      <w:pPr>
        <w:rPr>
          <w:rStyle w:val="fontstyle01"/>
        </w:rPr>
      </w:pPr>
    </w:p>
    <w:p w14:paraId="10B82CCE" w14:textId="77777777" w:rsidR="00340E95" w:rsidRDefault="00340E95" w:rsidP="00340E95">
      <w:pPr>
        <w:ind w:left="6372"/>
        <w:rPr>
          <w:rStyle w:val="fontstyle01"/>
        </w:rPr>
      </w:pPr>
    </w:p>
    <w:p w14:paraId="049B86D3" w14:textId="77777777" w:rsidR="00340E95" w:rsidRDefault="00340E95" w:rsidP="00340E95">
      <w:pPr>
        <w:ind w:left="6372"/>
        <w:rPr>
          <w:rStyle w:val="fontstyle01"/>
        </w:rPr>
      </w:pPr>
    </w:p>
    <w:p w14:paraId="5D8FF1AA" w14:textId="77777777" w:rsidR="00E87BC5" w:rsidRPr="00E87BC5" w:rsidRDefault="00340E95" w:rsidP="00340E95">
      <w:pPr>
        <w:ind w:left="6372"/>
        <w:rPr>
          <w:rStyle w:val="fontstyle01"/>
          <w:i/>
        </w:rPr>
      </w:pPr>
      <w:r w:rsidRPr="00E87BC5">
        <w:rPr>
          <w:rStyle w:val="fontstyle01"/>
          <w:i/>
        </w:rPr>
        <w:t>Krystyna Andruch</w:t>
      </w:r>
      <w:r w:rsidRPr="00E87BC5">
        <w:rPr>
          <w:rFonts w:ascii="TimesNewRomanPSMT" w:hAnsi="TimesNewRomanPSMT"/>
          <w:i/>
          <w:color w:val="000000"/>
        </w:rPr>
        <w:br/>
      </w:r>
    </w:p>
    <w:p w14:paraId="7636FC9E" w14:textId="77777777" w:rsidR="00340E95" w:rsidRPr="00E87BC5" w:rsidRDefault="00E87BC5" w:rsidP="00340E95">
      <w:pPr>
        <w:ind w:left="6372"/>
        <w:rPr>
          <w:rStyle w:val="fontstyle01"/>
          <w:i/>
        </w:rPr>
      </w:pPr>
      <w:r>
        <w:rPr>
          <w:rStyle w:val="fontstyle01"/>
          <w:i/>
        </w:rPr>
        <w:t xml:space="preserve"> </w:t>
      </w:r>
      <w:r w:rsidR="00340E95" w:rsidRPr="00E87BC5">
        <w:rPr>
          <w:rStyle w:val="fontstyle01"/>
          <w:i/>
        </w:rPr>
        <w:t>Burmistrz Dukli</w:t>
      </w:r>
    </w:p>
    <w:p w14:paraId="36862EE3" w14:textId="77777777" w:rsidR="00340E95" w:rsidRDefault="00340E95">
      <w:pPr>
        <w:rPr>
          <w:rStyle w:val="fontstyle01"/>
        </w:rPr>
      </w:pPr>
    </w:p>
    <w:p w14:paraId="54C18D1C" w14:textId="77777777" w:rsidR="00E87BC5" w:rsidRDefault="00E87BC5">
      <w:pPr>
        <w:rPr>
          <w:rStyle w:val="fontstyle01"/>
        </w:rPr>
      </w:pPr>
    </w:p>
    <w:p w14:paraId="204F526D" w14:textId="77777777" w:rsidR="00E87BC5" w:rsidRDefault="00E87BC5">
      <w:pPr>
        <w:rPr>
          <w:rStyle w:val="fontstyle01"/>
        </w:rPr>
      </w:pPr>
    </w:p>
    <w:p w14:paraId="53FE6836" w14:textId="77777777" w:rsidR="002A1035" w:rsidRDefault="002A1035">
      <w:pPr>
        <w:rPr>
          <w:rStyle w:val="fontstyle01"/>
        </w:rPr>
      </w:pPr>
    </w:p>
    <w:p w14:paraId="6DCD8F3B" w14:textId="77777777" w:rsidR="002A1035" w:rsidRDefault="002A1035">
      <w:pPr>
        <w:rPr>
          <w:rStyle w:val="fontstyle01"/>
        </w:rPr>
      </w:pPr>
    </w:p>
    <w:p w14:paraId="56D4A4F8" w14:textId="77777777" w:rsidR="002A1035" w:rsidRDefault="002A1035">
      <w:pPr>
        <w:rPr>
          <w:rStyle w:val="fontstyle01"/>
        </w:rPr>
      </w:pPr>
    </w:p>
    <w:p w14:paraId="6E9A3736" w14:textId="77777777" w:rsidR="002A1035" w:rsidRDefault="002A1035">
      <w:pPr>
        <w:rPr>
          <w:rStyle w:val="fontstyle01"/>
        </w:rPr>
      </w:pPr>
    </w:p>
    <w:p w14:paraId="4DFB5385" w14:textId="77777777" w:rsidR="002A1035" w:rsidRDefault="002A1035">
      <w:pPr>
        <w:rPr>
          <w:rStyle w:val="fontstyle01"/>
        </w:rPr>
      </w:pPr>
    </w:p>
    <w:p w14:paraId="05C85468" w14:textId="77777777" w:rsidR="002A1035" w:rsidRDefault="002A1035">
      <w:pPr>
        <w:rPr>
          <w:rStyle w:val="fontstyle01"/>
        </w:rPr>
      </w:pPr>
    </w:p>
    <w:p w14:paraId="45167C6A" w14:textId="77777777" w:rsidR="002A1035" w:rsidRDefault="002A1035">
      <w:pPr>
        <w:rPr>
          <w:rStyle w:val="fontstyle01"/>
        </w:rPr>
      </w:pPr>
    </w:p>
    <w:p w14:paraId="13BFDA5A" w14:textId="77777777" w:rsidR="002A1035" w:rsidRDefault="002A1035">
      <w:pPr>
        <w:rPr>
          <w:rStyle w:val="fontstyle01"/>
        </w:rPr>
      </w:pPr>
    </w:p>
    <w:p w14:paraId="25A39D1E" w14:textId="77777777" w:rsidR="002A1035" w:rsidRDefault="002A1035">
      <w:pPr>
        <w:rPr>
          <w:rStyle w:val="fontstyle01"/>
        </w:rPr>
      </w:pPr>
    </w:p>
    <w:p w14:paraId="7EC2E2E1" w14:textId="77777777" w:rsidR="002A1035" w:rsidRDefault="002A1035">
      <w:pPr>
        <w:rPr>
          <w:rStyle w:val="fontstyle01"/>
        </w:rPr>
      </w:pPr>
    </w:p>
    <w:p w14:paraId="71C909EE" w14:textId="77777777" w:rsidR="002A1035" w:rsidRDefault="002A1035">
      <w:pPr>
        <w:rPr>
          <w:rStyle w:val="fontstyle01"/>
        </w:rPr>
      </w:pPr>
    </w:p>
    <w:p w14:paraId="2E1183FE" w14:textId="77777777" w:rsidR="002A1035" w:rsidRDefault="002A1035">
      <w:pPr>
        <w:rPr>
          <w:rStyle w:val="fontstyle01"/>
        </w:rPr>
      </w:pPr>
    </w:p>
    <w:p w14:paraId="604990DC" w14:textId="77777777" w:rsidR="002A1035" w:rsidRDefault="002A1035">
      <w:pPr>
        <w:rPr>
          <w:rStyle w:val="fontstyle01"/>
        </w:rPr>
      </w:pPr>
    </w:p>
    <w:p w14:paraId="1E19DE9D" w14:textId="77777777" w:rsidR="00340E95" w:rsidRDefault="00340E95">
      <w:pPr>
        <w:rPr>
          <w:rFonts w:ascii="TimesNewRomanPSMT" w:hAnsi="TimesNewRomanPSMT"/>
          <w:color w:val="000000"/>
        </w:rPr>
      </w:pPr>
    </w:p>
    <w:p w14:paraId="617DFDA8" w14:textId="255DAC38" w:rsidR="006526ED" w:rsidRPr="00340E95" w:rsidRDefault="00340E95">
      <w:pPr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0"/>
          <w:szCs w:val="20"/>
        </w:rPr>
        <w:t xml:space="preserve">Umieszczono na stronie </w:t>
      </w:r>
      <w:r>
        <w:rPr>
          <w:rStyle w:val="fontstyle01"/>
          <w:color w:val="0563C1"/>
          <w:sz w:val="20"/>
          <w:szCs w:val="20"/>
        </w:rPr>
        <w:t xml:space="preserve">https://ezamowienia.gov.pl/pl/ </w:t>
      </w:r>
      <w:r>
        <w:rPr>
          <w:rStyle w:val="fontstyle01"/>
          <w:sz w:val="20"/>
          <w:szCs w:val="20"/>
        </w:rPr>
        <w:t xml:space="preserve">, </w:t>
      </w:r>
      <w:r>
        <w:rPr>
          <w:rStyle w:val="fontstyle01"/>
          <w:color w:val="0563C1"/>
          <w:sz w:val="20"/>
          <w:szCs w:val="20"/>
        </w:rPr>
        <w:t xml:space="preserve">http://bip.dukla.pl </w:t>
      </w:r>
      <w:r w:rsidR="00C00E9C">
        <w:rPr>
          <w:rStyle w:val="fontstyle01"/>
          <w:sz w:val="20"/>
          <w:szCs w:val="20"/>
        </w:rPr>
        <w:t xml:space="preserve">w dniu </w:t>
      </w:r>
      <w:r w:rsidR="002A1035">
        <w:rPr>
          <w:rStyle w:val="fontstyle01"/>
          <w:sz w:val="20"/>
          <w:szCs w:val="20"/>
        </w:rPr>
        <w:t>12</w:t>
      </w:r>
      <w:r w:rsidR="00C00E9C">
        <w:rPr>
          <w:rStyle w:val="fontstyle01"/>
          <w:sz w:val="20"/>
          <w:szCs w:val="20"/>
        </w:rPr>
        <w:t xml:space="preserve"> sierpnia</w:t>
      </w:r>
      <w:r>
        <w:rPr>
          <w:rStyle w:val="fontstyle01"/>
          <w:sz w:val="20"/>
          <w:szCs w:val="20"/>
        </w:rPr>
        <w:t xml:space="preserve"> 2024 r.</w:t>
      </w:r>
    </w:p>
    <w:sectPr w:rsidR="006526ED" w:rsidRPr="00340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E95"/>
    <w:rsid w:val="00144C36"/>
    <w:rsid w:val="00191AD0"/>
    <w:rsid w:val="00251612"/>
    <w:rsid w:val="002A1035"/>
    <w:rsid w:val="002E59FD"/>
    <w:rsid w:val="00340E95"/>
    <w:rsid w:val="006526ED"/>
    <w:rsid w:val="009A6220"/>
    <w:rsid w:val="00C00E9C"/>
    <w:rsid w:val="00C922AE"/>
    <w:rsid w:val="00CD53CC"/>
    <w:rsid w:val="00D24BF4"/>
    <w:rsid w:val="00D37963"/>
    <w:rsid w:val="00DF476E"/>
    <w:rsid w:val="00E8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7D509"/>
  <w15:chartTrackingRefBased/>
  <w15:docId w15:val="{33FBBCDD-AEFF-4BD6-AB83-318C9ADC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40E9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40E9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2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24BF4"/>
  </w:style>
  <w:style w:type="character" w:styleId="Pogrubienie">
    <w:name w:val="Strong"/>
    <w:basedOn w:val="Domylnaczcionkaakapitu"/>
    <w:uiPriority w:val="22"/>
    <w:qFormat/>
    <w:rsid w:val="00D24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Paweł Puchalik</cp:lastModifiedBy>
  <cp:revision>6</cp:revision>
  <cp:lastPrinted>2024-08-12T11:14:00Z</cp:lastPrinted>
  <dcterms:created xsi:type="dcterms:W3CDTF">2024-08-02T06:33:00Z</dcterms:created>
  <dcterms:modified xsi:type="dcterms:W3CDTF">2024-08-12T11:16:00Z</dcterms:modified>
</cp:coreProperties>
</file>