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90362C" w:rsidRPr="006261C4" w14:paraId="74B95969" w14:textId="77777777" w:rsidTr="006261C4">
        <w:trPr>
          <w:trHeight w:val="261"/>
        </w:trPr>
        <w:tc>
          <w:tcPr>
            <w:tcW w:w="9889" w:type="dxa"/>
          </w:tcPr>
          <w:p w14:paraId="3B638A31" w14:textId="03B53554" w:rsidR="0090362C" w:rsidRPr="006261C4" w:rsidRDefault="006A6E7F" w:rsidP="00B52F09">
            <w:pPr>
              <w:spacing w:after="200" w:line="276" w:lineRule="auto"/>
              <w:jc w:val="left"/>
              <w:rPr>
                <w:rFonts w:ascii="Times New Roman" w:eastAsiaTheme="minorHAnsi" w:hAnsi="Times New Roman"/>
                <w:b/>
                <w:sz w:val="24"/>
              </w:rPr>
            </w:pPr>
            <w:r w:rsidRPr="006A6E7F">
              <w:rPr>
                <w:rFonts w:ascii="Times New Roman" w:hAnsi="Times New Roman"/>
                <w:b/>
                <w:i/>
                <w:noProof/>
                <w:color w:val="000000" w:themeColor="text1"/>
                <w:sz w:val="24"/>
              </w:rPr>
              <w:drawing>
                <wp:anchor distT="0" distB="0" distL="114300" distR="114300" simplePos="0" relativeHeight="251658240" behindDoc="1" locked="0" layoutInCell="1" allowOverlap="1" wp14:anchorId="117C524B" wp14:editId="03D1336A">
                  <wp:simplePos x="0" y="0"/>
                  <wp:positionH relativeFrom="column">
                    <wp:posOffset>2506546</wp:posOffset>
                  </wp:positionH>
                  <wp:positionV relativeFrom="paragraph">
                    <wp:posOffset>-131699</wp:posOffset>
                  </wp:positionV>
                  <wp:extent cx="3123034" cy="980237"/>
                  <wp:effectExtent l="0" t="0" r="1270" b="0"/>
                  <wp:wrapNone/>
                  <wp:docPr id="18526102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26205" cy="981232"/>
                          </a:xfrm>
                          <a:prstGeom prst="rect">
                            <a:avLst/>
                          </a:prstGeom>
                          <a:noFill/>
                          <a:ln>
                            <a:noFill/>
                          </a:ln>
                        </pic:spPr>
                      </pic:pic>
                    </a:graphicData>
                  </a:graphic>
                  <wp14:sizeRelH relativeFrom="page">
                    <wp14:pctWidth>0</wp14:pctWidth>
                  </wp14:sizeRelH>
                  <wp14:sizeRelV relativeFrom="page">
                    <wp14:pctHeight>0</wp14:pctHeight>
                  </wp14:sizeRelV>
                </wp:anchor>
              </w:drawing>
            </w:r>
            <w:r w:rsidR="006261C4" w:rsidRPr="006261C4">
              <w:rPr>
                <w:rFonts w:ascii="Times New Roman" w:eastAsiaTheme="minorHAnsi" w:hAnsi="Times New Roman"/>
                <w:b/>
                <w:sz w:val="24"/>
              </w:rPr>
              <w:t>Znak: I.271</w:t>
            </w:r>
            <w:r w:rsidR="00F74AE8">
              <w:rPr>
                <w:rFonts w:ascii="Times New Roman" w:eastAsiaTheme="minorHAnsi" w:hAnsi="Times New Roman"/>
                <w:b/>
                <w:sz w:val="24"/>
              </w:rPr>
              <w:t>.</w:t>
            </w:r>
            <w:r w:rsidR="00A35A7A">
              <w:rPr>
                <w:rFonts w:ascii="Times New Roman" w:eastAsiaTheme="minorHAnsi" w:hAnsi="Times New Roman"/>
                <w:b/>
                <w:sz w:val="24"/>
              </w:rPr>
              <w:t>4</w:t>
            </w:r>
            <w:r w:rsidR="006261C4" w:rsidRPr="006261C4">
              <w:rPr>
                <w:rFonts w:ascii="Times New Roman" w:eastAsiaTheme="minorHAnsi" w:hAnsi="Times New Roman"/>
                <w:b/>
                <w:sz w:val="24"/>
              </w:rPr>
              <w:t>.202</w:t>
            </w:r>
            <w:r w:rsidR="00A35A7A">
              <w:rPr>
                <w:rFonts w:ascii="Times New Roman" w:eastAsiaTheme="minorHAnsi" w:hAnsi="Times New Roman"/>
                <w:b/>
                <w:sz w:val="24"/>
              </w:rPr>
              <w:t>5</w:t>
            </w:r>
          </w:p>
        </w:tc>
      </w:tr>
    </w:tbl>
    <w:p w14:paraId="05A7F94C" w14:textId="111F3CF6" w:rsidR="00C85790" w:rsidRPr="006261C4" w:rsidRDefault="00C85790" w:rsidP="00C85790">
      <w:pPr>
        <w:pStyle w:val="Tekstpodstawowy3"/>
        <w:spacing w:before="0"/>
        <w:rPr>
          <w:rFonts w:ascii="Times New Roman" w:hAnsi="Times New Roman"/>
          <w:b/>
          <w:i w:val="0"/>
          <w:color w:val="000000" w:themeColor="text1"/>
          <w:sz w:val="24"/>
        </w:rPr>
      </w:pPr>
    </w:p>
    <w:p w14:paraId="18139EAC" w14:textId="6A8F968A" w:rsidR="007C4798" w:rsidRPr="006261C4" w:rsidRDefault="006A6E7F" w:rsidP="006A6E7F">
      <w:pPr>
        <w:pStyle w:val="Tekstpodstawowy3"/>
        <w:tabs>
          <w:tab w:val="left" w:pos="2569"/>
        </w:tabs>
        <w:spacing w:before="0"/>
        <w:jc w:val="right"/>
        <w:rPr>
          <w:rFonts w:ascii="Times New Roman" w:hAnsi="Times New Roman"/>
          <w:b/>
          <w:i w:val="0"/>
          <w:color w:val="000000" w:themeColor="text1"/>
          <w:sz w:val="24"/>
        </w:rPr>
      </w:pPr>
      <w:r>
        <w:rPr>
          <w:rFonts w:ascii="Times New Roman" w:hAnsi="Times New Roman"/>
          <w:b/>
          <w:i w:val="0"/>
          <w:color w:val="000000" w:themeColor="text1"/>
          <w:sz w:val="24"/>
        </w:rPr>
        <w:tab/>
      </w:r>
    </w:p>
    <w:p w14:paraId="43BAD99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723A5D0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440FDA51" w14:textId="77777777" w:rsidR="00206D9B" w:rsidRPr="006261C4" w:rsidRDefault="00A25494" w:rsidP="007D4E2E">
      <w:pPr>
        <w:pStyle w:val="Tekstpodstawowy3"/>
        <w:spacing w:before="0"/>
        <w:jc w:val="center"/>
        <w:outlineLvl w:val="0"/>
        <w:rPr>
          <w:rFonts w:ascii="Times New Roman" w:hAnsi="Times New Roman"/>
          <w:b/>
          <w:i w:val="0"/>
          <w:color w:val="000000" w:themeColor="text1"/>
          <w:sz w:val="24"/>
        </w:rPr>
      </w:pPr>
      <w:r w:rsidRPr="006261C4">
        <w:rPr>
          <w:rFonts w:ascii="Times New Roman" w:hAnsi="Times New Roman"/>
          <w:b/>
          <w:i w:val="0"/>
          <w:color w:val="000000" w:themeColor="text1"/>
          <w:sz w:val="24"/>
        </w:rPr>
        <w:t>SPECYFIKACJA</w:t>
      </w:r>
      <w:r w:rsidR="00EE3622" w:rsidRPr="006261C4">
        <w:rPr>
          <w:rFonts w:ascii="Times New Roman" w:hAnsi="Times New Roman"/>
          <w:b/>
          <w:i w:val="0"/>
          <w:color w:val="000000" w:themeColor="text1"/>
          <w:sz w:val="24"/>
        </w:rPr>
        <w:t xml:space="preserve"> WARUNKÓW ZAMÓWIENIA</w:t>
      </w:r>
    </w:p>
    <w:p w14:paraId="2F372A2C" w14:textId="77777777" w:rsidR="00EE3622" w:rsidRPr="006261C4" w:rsidRDefault="00A25494" w:rsidP="00C85790">
      <w:pPr>
        <w:pStyle w:val="Tekstpodstawowy3"/>
        <w:spacing w:before="0"/>
        <w:jc w:val="center"/>
        <w:rPr>
          <w:rFonts w:ascii="Times New Roman" w:hAnsi="Times New Roman"/>
          <w:b/>
          <w:i w:val="0"/>
          <w:color w:val="000000" w:themeColor="text1"/>
          <w:sz w:val="24"/>
        </w:rPr>
      </w:pPr>
      <w:r w:rsidRPr="006261C4">
        <w:rPr>
          <w:rFonts w:ascii="Times New Roman" w:hAnsi="Times New Roman"/>
          <w:b/>
          <w:i w:val="0"/>
          <w:color w:val="000000" w:themeColor="text1"/>
          <w:sz w:val="24"/>
        </w:rPr>
        <w:t>(S</w:t>
      </w:r>
      <w:r w:rsidR="00EE3622" w:rsidRPr="006261C4">
        <w:rPr>
          <w:rFonts w:ascii="Times New Roman" w:hAnsi="Times New Roman"/>
          <w:b/>
          <w:i w:val="0"/>
          <w:color w:val="000000" w:themeColor="text1"/>
          <w:sz w:val="24"/>
        </w:rPr>
        <w:t>WZ)</w:t>
      </w:r>
    </w:p>
    <w:p w14:paraId="72599E2B" w14:textId="77777777" w:rsidR="00EE3622" w:rsidRPr="006261C4" w:rsidRDefault="00EE3622" w:rsidP="003A4D64">
      <w:pPr>
        <w:rPr>
          <w:rFonts w:ascii="Times New Roman" w:hAnsi="Times New Roman"/>
          <w:b/>
          <w:color w:val="000000" w:themeColor="text1"/>
          <w:sz w:val="24"/>
        </w:rPr>
      </w:pPr>
    </w:p>
    <w:p w14:paraId="7315BCB2" w14:textId="77777777" w:rsidR="00EE3622" w:rsidRPr="006261C4" w:rsidRDefault="00EE3622" w:rsidP="007D4E2E">
      <w:pPr>
        <w:jc w:val="center"/>
        <w:outlineLvl w:val="0"/>
        <w:rPr>
          <w:rFonts w:ascii="Times New Roman" w:hAnsi="Times New Roman"/>
          <w:color w:val="000000" w:themeColor="text1"/>
          <w:sz w:val="24"/>
        </w:rPr>
      </w:pPr>
      <w:r w:rsidRPr="006261C4">
        <w:rPr>
          <w:rFonts w:ascii="Times New Roman" w:hAnsi="Times New Roman"/>
          <w:color w:val="000000" w:themeColor="text1"/>
          <w:sz w:val="24"/>
        </w:rPr>
        <w:t>Nazwa nadana zamówieniu przez Zamawiającego:</w:t>
      </w:r>
    </w:p>
    <w:p w14:paraId="23F4FA38" w14:textId="77777777" w:rsidR="004B4879" w:rsidRDefault="004B4879" w:rsidP="007D4E2E">
      <w:pPr>
        <w:jc w:val="center"/>
        <w:outlineLvl w:val="0"/>
        <w:rPr>
          <w:rFonts w:ascii="Times New Roman" w:hAnsi="Times New Roman"/>
          <w:b/>
          <w:color w:val="000000" w:themeColor="text1"/>
          <w:sz w:val="24"/>
        </w:rPr>
      </w:pPr>
    </w:p>
    <w:p w14:paraId="45DBB5E7" w14:textId="77777777" w:rsidR="00B276CF" w:rsidRPr="006261C4" w:rsidRDefault="00B276CF" w:rsidP="007D4E2E">
      <w:pPr>
        <w:jc w:val="center"/>
        <w:outlineLvl w:val="0"/>
        <w:rPr>
          <w:rFonts w:ascii="Times New Roman" w:hAnsi="Times New Roman"/>
          <w:b/>
          <w:color w:val="000000" w:themeColor="text1"/>
          <w:sz w:val="24"/>
        </w:rPr>
      </w:pPr>
    </w:p>
    <w:p w14:paraId="78CAEBCD" w14:textId="2AF88170" w:rsidR="00B276CF" w:rsidRPr="006261C4" w:rsidRDefault="008D0083" w:rsidP="008D0083">
      <w:pPr>
        <w:jc w:val="center"/>
        <w:rPr>
          <w:rFonts w:ascii="Times New Roman" w:hAnsi="Times New Roman"/>
          <w:color w:val="000000" w:themeColor="text1"/>
          <w:sz w:val="24"/>
        </w:rPr>
      </w:pPr>
      <w:bookmarkStart w:id="0" w:name="_Hlk171334921"/>
      <w:r w:rsidRPr="008D0083">
        <w:rPr>
          <w:rFonts w:ascii="Times New Roman" w:hAnsi="Times New Roman"/>
          <w:b/>
          <w:bCs/>
          <w:color w:val="000000" w:themeColor="text1"/>
          <w:sz w:val="24"/>
        </w:rPr>
        <w:t xml:space="preserve">Budowa kaplicy cmentarnej w Dukli wraz z budową ścian na urny z prochami zmarłych i zagospodarowaniem terenu przy kaplicy </w:t>
      </w:r>
    </w:p>
    <w:bookmarkEnd w:id="0"/>
    <w:p w14:paraId="309EEE37" w14:textId="77777777" w:rsidR="00FA1DE9" w:rsidRDefault="00FA1DE9" w:rsidP="003A4D64">
      <w:pPr>
        <w:jc w:val="left"/>
        <w:rPr>
          <w:rFonts w:ascii="Times New Roman" w:hAnsi="Times New Roman"/>
          <w:color w:val="000000" w:themeColor="text1"/>
          <w:sz w:val="24"/>
        </w:rPr>
      </w:pPr>
    </w:p>
    <w:p w14:paraId="1FB0021A" w14:textId="77777777" w:rsidR="00B276CF" w:rsidRPr="006261C4" w:rsidRDefault="00B276CF" w:rsidP="003A4D64">
      <w:pPr>
        <w:jc w:val="left"/>
        <w:rPr>
          <w:rFonts w:ascii="Times New Roman" w:hAnsi="Times New Roman"/>
          <w:color w:val="000000" w:themeColor="text1"/>
          <w:sz w:val="24"/>
        </w:rPr>
      </w:pPr>
    </w:p>
    <w:p w14:paraId="5C257B9C" w14:textId="77777777" w:rsidR="00FA1DE9" w:rsidRPr="006261C4" w:rsidRDefault="00FA1DE9" w:rsidP="003A4D64">
      <w:pPr>
        <w:jc w:val="left"/>
        <w:rPr>
          <w:rFonts w:ascii="Times New Roman" w:hAnsi="Times New Roman"/>
          <w:color w:val="000000" w:themeColor="text1"/>
          <w:sz w:val="24"/>
        </w:rPr>
      </w:pPr>
    </w:p>
    <w:p w14:paraId="25040264" w14:textId="77777777" w:rsidR="00941109" w:rsidRPr="0087581D" w:rsidRDefault="00A963F4" w:rsidP="007D4E2E">
      <w:pPr>
        <w:pStyle w:val="Tekstpodstawowy3"/>
        <w:tabs>
          <w:tab w:val="center" w:pos="7088"/>
        </w:tabs>
        <w:spacing w:before="0"/>
        <w:outlineLvl w:val="0"/>
        <w:rPr>
          <w:rFonts w:ascii="Times New Roman" w:hAnsi="Times New Roman"/>
          <w:b/>
          <w:color w:val="000000" w:themeColor="text1"/>
          <w:sz w:val="24"/>
        </w:rPr>
      </w:pPr>
      <w:r w:rsidRPr="006261C4">
        <w:rPr>
          <w:rFonts w:ascii="Times New Roman" w:hAnsi="Times New Roman"/>
          <w:b/>
          <w:i w:val="0"/>
          <w:color w:val="FF0000"/>
          <w:sz w:val="24"/>
        </w:rPr>
        <w:tab/>
      </w:r>
      <w:r w:rsidR="00EE3622" w:rsidRPr="0087581D">
        <w:rPr>
          <w:rFonts w:ascii="Times New Roman" w:hAnsi="Times New Roman"/>
          <w:color w:val="000000" w:themeColor="text1"/>
          <w:sz w:val="24"/>
        </w:rPr>
        <w:t>Z</w:t>
      </w:r>
      <w:r w:rsidR="0087581D" w:rsidRPr="0087581D">
        <w:rPr>
          <w:rFonts w:ascii="Times New Roman" w:hAnsi="Times New Roman"/>
          <w:color w:val="000000" w:themeColor="text1"/>
          <w:sz w:val="24"/>
        </w:rPr>
        <w:t>atwierdzam</w:t>
      </w:r>
      <w:r w:rsidR="00EE3622" w:rsidRPr="0087581D">
        <w:rPr>
          <w:rFonts w:ascii="Times New Roman" w:hAnsi="Times New Roman"/>
          <w:color w:val="000000" w:themeColor="text1"/>
          <w:sz w:val="24"/>
        </w:rPr>
        <w:t>:</w:t>
      </w:r>
    </w:p>
    <w:p w14:paraId="25DC6D54" w14:textId="77777777" w:rsidR="00352762" w:rsidRPr="006261C4" w:rsidRDefault="006276D5" w:rsidP="004B4879">
      <w:pPr>
        <w:pStyle w:val="Default"/>
        <w:tabs>
          <w:tab w:val="center" w:pos="7088"/>
        </w:tabs>
        <w:outlineLvl w:val="0"/>
        <w:rPr>
          <w:color w:val="000000" w:themeColor="text1"/>
        </w:rPr>
      </w:pPr>
      <w:r w:rsidRPr="006261C4">
        <w:rPr>
          <w:color w:val="000000" w:themeColor="text1"/>
        </w:rPr>
        <w:tab/>
      </w:r>
    </w:p>
    <w:p w14:paraId="145AEF6F" w14:textId="77777777" w:rsidR="00352762" w:rsidRDefault="00352762" w:rsidP="00352762">
      <w:pPr>
        <w:pStyle w:val="Default"/>
        <w:tabs>
          <w:tab w:val="center" w:pos="7088"/>
        </w:tabs>
        <w:spacing w:line="360" w:lineRule="auto"/>
        <w:rPr>
          <w:color w:val="000000" w:themeColor="text1"/>
        </w:rPr>
      </w:pPr>
    </w:p>
    <w:p w14:paraId="322C18C2" w14:textId="4B643D3D" w:rsidR="00C36025" w:rsidRPr="00FA2F4E" w:rsidRDefault="00C36025" w:rsidP="00FA2F4E">
      <w:pPr>
        <w:pStyle w:val="Default"/>
        <w:spacing w:after="240" w:line="360" w:lineRule="auto"/>
        <w:rPr>
          <w:i/>
          <w:iCs/>
          <w:color w:val="000000" w:themeColor="text1"/>
        </w:rPr>
      </w:pP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FA2F4E">
        <w:rPr>
          <w:color w:val="000000" w:themeColor="text1"/>
        </w:rPr>
        <w:tab/>
      </w:r>
      <w:r w:rsidR="001D3F2F">
        <w:rPr>
          <w:i/>
          <w:iCs/>
          <w:color w:val="000000" w:themeColor="text1"/>
        </w:rPr>
        <w:t>Krystyna Andruch</w:t>
      </w:r>
      <w:r w:rsidRPr="00FA2F4E">
        <w:rPr>
          <w:i/>
          <w:iCs/>
          <w:color w:val="000000" w:themeColor="text1"/>
        </w:rPr>
        <w:t xml:space="preserve"> </w:t>
      </w:r>
    </w:p>
    <w:p w14:paraId="7F87E85B" w14:textId="2AE2D921" w:rsidR="00C36025" w:rsidRPr="00FA2F4E" w:rsidRDefault="00C36025" w:rsidP="00C36025">
      <w:pPr>
        <w:pStyle w:val="Default"/>
        <w:spacing w:line="360" w:lineRule="auto"/>
        <w:rPr>
          <w:i/>
          <w:iCs/>
          <w:color w:val="000000" w:themeColor="text1"/>
        </w:rPr>
      </w:pP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00FA2F4E" w:rsidRPr="00FA2F4E">
        <w:rPr>
          <w:i/>
          <w:iCs/>
          <w:color w:val="000000" w:themeColor="text1"/>
        </w:rPr>
        <w:tab/>
      </w:r>
      <w:r w:rsidR="001D3F2F">
        <w:rPr>
          <w:i/>
          <w:iCs/>
          <w:color w:val="000000" w:themeColor="text1"/>
        </w:rPr>
        <w:t xml:space="preserve">  </w:t>
      </w:r>
      <w:r w:rsidRPr="00FA2F4E">
        <w:rPr>
          <w:i/>
          <w:iCs/>
          <w:color w:val="000000" w:themeColor="text1"/>
        </w:rPr>
        <w:t>Burmistrz Dukli</w:t>
      </w:r>
    </w:p>
    <w:p w14:paraId="7FA02679" w14:textId="77777777" w:rsidR="00352762" w:rsidRDefault="00352762" w:rsidP="00352762">
      <w:pPr>
        <w:pStyle w:val="Default"/>
        <w:tabs>
          <w:tab w:val="center" w:pos="7088"/>
        </w:tabs>
        <w:spacing w:line="360" w:lineRule="auto"/>
        <w:rPr>
          <w:color w:val="000000" w:themeColor="text1"/>
        </w:rPr>
      </w:pPr>
    </w:p>
    <w:p w14:paraId="7100A21D" w14:textId="77777777" w:rsidR="00FA2F4E" w:rsidRDefault="00FA2F4E" w:rsidP="00352762">
      <w:pPr>
        <w:pStyle w:val="Default"/>
        <w:tabs>
          <w:tab w:val="center" w:pos="7088"/>
        </w:tabs>
        <w:spacing w:line="360" w:lineRule="auto"/>
        <w:rPr>
          <w:color w:val="000000" w:themeColor="text1"/>
        </w:rPr>
      </w:pPr>
    </w:p>
    <w:p w14:paraId="0ECB1A96" w14:textId="77777777" w:rsidR="00FA2F4E" w:rsidRDefault="00FA2F4E" w:rsidP="00352762">
      <w:pPr>
        <w:pStyle w:val="Default"/>
        <w:tabs>
          <w:tab w:val="center" w:pos="7088"/>
        </w:tabs>
        <w:spacing w:line="360" w:lineRule="auto"/>
        <w:rPr>
          <w:color w:val="000000" w:themeColor="text1"/>
        </w:rPr>
      </w:pPr>
    </w:p>
    <w:p w14:paraId="370B7E10" w14:textId="77777777" w:rsidR="00B276CF" w:rsidRDefault="00B276CF" w:rsidP="00352762">
      <w:pPr>
        <w:pStyle w:val="Default"/>
        <w:tabs>
          <w:tab w:val="center" w:pos="7088"/>
        </w:tabs>
        <w:spacing w:line="360" w:lineRule="auto"/>
        <w:rPr>
          <w:color w:val="000000" w:themeColor="text1"/>
        </w:rPr>
      </w:pPr>
    </w:p>
    <w:p w14:paraId="6840F2E8" w14:textId="77777777" w:rsidR="00B276CF" w:rsidRDefault="00B276CF" w:rsidP="00352762">
      <w:pPr>
        <w:pStyle w:val="Default"/>
        <w:tabs>
          <w:tab w:val="center" w:pos="7088"/>
        </w:tabs>
        <w:spacing w:line="360" w:lineRule="auto"/>
        <w:rPr>
          <w:color w:val="000000" w:themeColor="text1"/>
        </w:rPr>
      </w:pPr>
    </w:p>
    <w:p w14:paraId="2536DFEE" w14:textId="77777777" w:rsidR="00FA2F4E" w:rsidRPr="006261C4" w:rsidRDefault="00FA2F4E" w:rsidP="00352762">
      <w:pPr>
        <w:pStyle w:val="Default"/>
        <w:tabs>
          <w:tab w:val="center" w:pos="7088"/>
        </w:tabs>
        <w:spacing w:line="360" w:lineRule="auto"/>
        <w:rPr>
          <w:color w:val="000000" w:themeColor="text1"/>
        </w:rPr>
      </w:pPr>
    </w:p>
    <w:p w14:paraId="3DF0F627" w14:textId="1B970BFF" w:rsidR="00413475" w:rsidRPr="006261C4" w:rsidRDefault="006261C4" w:rsidP="007D4E2E">
      <w:pPr>
        <w:outlineLvl w:val="0"/>
        <w:rPr>
          <w:rFonts w:ascii="Times New Roman" w:hAnsi="Times New Roman"/>
          <w:color w:val="000000" w:themeColor="text1"/>
          <w:sz w:val="24"/>
        </w:rPr>
      </w:pPr>
      <w:r>
        <w:rPr>
          <w:rFonts w:ascii="Times New Roman" w:hAnsi="Times New Roman"/>
          <w:color w:val="000000" w:themeColor="text1"/>
          <w:sz w:val="24"/>
        </w:rPr>
        <w:t>Dukla</w:t>
      </w:r>
      <w:r w:rsidR="00413475" w:rsidRPr="006261C4">
        <w:rPr>
          <w:rFonts w:ascii="Times New Roman" w:hAnsi="Times New Roman"/>
          <w:color w:val="000000" w:themeColor="text1"/>
          <w:sz w:val="24"/>
        </w:rPr>
        <w:t xml:space="preserve">, dnia </w:t>
      </w:r>
      <w:r w:rsidR="00A35A7A">
        <w:rPr>
          <w:rFonts w:ascii="Times New Roman" w:hAnsi="Times New Roman"/>
          <w:color w:val="000000" w:themeColor="text1"/>
          <w:sz w:val="24"/>
        </w:rPr>
        <w:t>14 luty 2025</w:t>
      </w:r>
      <w:r w:rsidR="00FA2F4E">
        <w:rPr>
          <w:rFonts w:ascii="Times New Roman" w:hAnsi="Times New Roman"/>
          <w:color w:val="000000" w:themeColor="text1"/>
          <w:sz w:val="24"/>
        </w:rPr>
        <w:t xml:space="preserve"> </w:t>
      </w:r>
      <w:r w:rsidR="00413475" w:rsidRPr="006261C4">
        <w:rPr>
          <w:rFonts w:ascii="Times New Roman" w:hAnsi="Times New Roman"/>
          <w:color w:val="000000" w:themeColor="text1"/>
          <w:sz w:val="24"/>
        </w:rPr>
        <w:t>roku</w:t>
      </w:r>
    </w:p>
    <w:p w14:paraId="60201C4B" w14:textId="77777777" w:rsidR="004741CD" w:rsidRPr="006261C4" w:rsidRDefault="004741CD" w:rsidP="000142D4">
      <w:pPr>
        <w:jc w:val="left"/>
        <w:rPr>
          <w:rFonts w:ascii="Times New Roman" w:hAnsi="Times New Roman"/>
          <w:b/>
          <w:i/>
          <w:color w:val="000000" w:themeColor="text1"/>
          <w:sz w:val="24"/>
        </w:rPr>
      </w:pPr>
    </w:p>
    <w:p w14:paraId="4AEA5930" w14:textId="77777777" w:rsidR="000142D4" w:rsidRPr="006261C4" w:rsidRDefault="000142D4" w:rsidP="000142D4">
      <w:pPr>
        <w:jc w:val="left"/>
        <w:rPr>
          <w:rFonts w:ascii="Times New Roman" w:hAnsi="Times New Roman"/>
          <w:b/>
          <w:i/>
          <w:color w:val="000000" w:themeColor="text1"/>
          <w:sz w:val="24"/>
        </w:rPr>
      </w:pPr>
    </w:p>
    <w:p w14:paraId="1B6C6E84" w14:textId="77777777" w:rsidR="000142D4" w:rsidRPr="006261C4" w:rsidRDefault="000142D4" w:rsidP="000142D4">
      <w:pPr>
        <w:jc w:val="left"/>
        <w:rPr>
          <w:rFonts w:ascii="Times New Roman" w:hAnsi="Times New Roman"/>
          <w:b/>
          <w:i/>
          <w:color w:val="000000" w:themeColor="text1"/>
          <w:sz w:val="24"/>
        </w:rPr>
      </w:pPr>
    </w:p>
    <w:p w14:paraId="29D87CE5" w14:textId="77777777" w:rsidR="000142D4" w:rsidRPr="006261C4" w:rsidRDefault="000142D4" w:rsidP="000142D4">
      <w:pPr>
        <w:jc w:val="left"/>
        <w:rPr>
          <w:rFonts w:ascii="Times New Roman" w:hAnsi="Times New Roman"/>
          <w:b/>
          <w:i/>
          <w:color w:val="000000" w:themeColor="text1"/>
          <w:sz w:val="24"/>
        </w:rPr>
      </w:pPr>
    </w:p>
    <w:p w14:paraId="713C26D8" w14:textId="77777777" w:rsidR="000142D4" w:rsidRPr="006261C4" w:rsidRDefault="000142D4" w:rsidP="000142D4">
      <w:pPr>
        <w:jc w:val="left"/>
        <w:rPr>
          <w:rFonts w:ascii="Times New Roman" w:hAnsi="Times New Roman"/>
          <w:b/>
          <w:i/>
          <w:color w:val="000000" w:themeColor="text1"/>
          <w:sz w:val="24"/>
        </w:rPr>
      </w:pPr>
    </w:p>
    <w:p w14:paraId="78B92762" w14:textId="77777777" w:rsidR="00941109" w:rsidRPr="006261C4" w:rsidRDefault="004741CD" w:rsidP="00A665DF">
      <w:pPr>
        <w:pStyle w:val="tytu"/>
      </w:pPr>
      <w:r w:rsidRPr="006261C4">
        <w:lastRenderedPageBreak/>
        <w:t>INFORMACJE OGÓLNE</w:t>
      </w:r>
    </w:p>
    <w:p w14:paraId="7228DC00" w14:textId="77777777" w:rsidR="004339D2" w:rsidRPr="006261C4" w:rsidRDefault="00EE3622" w:rsidP="00D111B5">
      <w:pPr>
        <w:tabs>
          <w:tab w:val="left" w:pos="3828"/>
        </w:tabs>
        <w:spacing w:line="240" w:lineRule="auto"/>
        <w:ind w:left="426"/>
        <w:outlineLvl w:val="0"/>
        <w:rPr>
          <w:rFonts w:ascii="Times New Roman" w:hAnsi="Times New Roman"/>
          <w:color w:val="000000" w:themeColor="text1"/>
          <w:sz w:val="24"/>
        </w:rPr>
      </w:pPr>
      <w:r w:rsidRPr="006261C4">
        <w:rPr>
          <w:rFonts w:ascii="Times New Roman" w:hAnsi="Times New Roman"/>
          <w:b/>
          <w:color w:val="000000" w:themeColor="text1"/>
          <w:sz w:val="24"/>
        </w:rPr>
        <w:t>Zamawiający</w:t>
      </w:r>
      <w:r w:rsidR="000707A3" w:rsidRPr="006261C4">
        <w:rPr>
          <w:rFonts w:ascii="Times New Roman" w:hAnsi="Times New Roman"/>
          <w:b/>
          <w:color w:val="000000" w:themeColor="text1"/>
          <w:sz w:val="24"/>
        </w:rPr>
        <w:t>:</w:t>
      </w:r>
      <w:r w:rsidRPr="006261C4">
        <w:rPr>
          <w:rFonts w:ascii="Times New Roman" w:hAnsi="Times New Roman"/>
          <w:b/>
          <w:color w:val="000000" w:themeColor="text1"/>
          <w:sz w:val="24"/>
        </w:rPr>
        <w:tab/>
      </w:r>
      <w:r w:rsidR="00CB6B2B" w:rsidRPr="006261C4">
        <w:rPr>
          <w:rFonts w:ascii="Times New Roman" w:hAnsi="Times New Roman"/>
          <w:b/>
          <w:color w:val="000000" w:themeColor="text1"/>
          <w:sz w:val="24"/>
        </w:rPr>
        <w:t xml:space="preserve">Gmina </w:t>
      </w:r>
      <w:r w:rsidR="006261C4">
        <w:rPr>
          <w:rFonts w:ascii="Times New Roman" w:hAnsi="Times New Roman"/>
          <w:b/>
          <w:color w:val="000000" w:themeColor="text1"/>
          <w:sz w:val="24"/>
        </w:rPr>
        <w:t>Dukla</w:t>
      </w:r>
    </w:p>
    <w:p w14:paraId="248CE084" w14:textId="77777777" w:rsidR="004339D2" w:rsidRPr="006261C4" w:rsidRDefault="004741CD" w:rsidP="00D111B5">
      <w:pPr>
        <w:pStyle w:val="MojeTahoma"/>
        <w:tabs>
          <w:tab w:val="left" w:pos="3828"/>
        </w:tabs>
        <w:spacing w:line="240" w:lineRule="auto"/>
        <w:ind w:left="426"/>
        <w:rPr>
          <w:rFonts w:ascii="Times New Roman" w:hAnsi="Times New Roman" w:cs="Times New Roman"/>
          <w:b w:val="0"/>
          <w:bCs/>
          <w:color w:val="000000" w:themeColor="text1"/>
          <w:sz w:val="24"/>
        </w:rPr>
      </w:pPr>
      <w:r w:rsidRPr="006261C4">
        <w:rPr>
          <w:rFonts w:ascii="Times New Roman" w:hAnsi="Times New Roman" w:cs="Times New Roman"/>
          <w:bCs/>
          <w:color w:val="000000" w:themeColor="text1"/>
          <w:sz w:val="24"/>
        </w:rPr>
        <w:t>Adres:</w:t>
      </w:r>
      <w:r w:rsidR="004339D2" w:rsidRPr="006261C4">
        <w:rPr>
          <w:rFonts w:ascii="Times New Roman" w:hAnsi="Times New Roman" w:cs="Times New Roman"/>
          <w:bCs/>
          <w:color w:val="000000" w:themeColor="text1"/>
          <w:sz w:val="24"/>
        </w:rPr>
        <w:tab/>
      </w:r>
      <w:r w:rsidRPr="006261C4">
        <w:rPr>
          <w:rFonts w:ascii="Times New Roman" w:hAnsi="Times New Roman" w:cs="Times New Roman"/>
          <w:b w:val="0"/>
          <w:color w:val="000000" w:themeColor="text1"/>
          <w:sz w:val="24"/>
        </w:rPr>
        <w:t xml:space="preserve">ul. </w:t>
      </w:r>
      <w:r w:rsidR="006261C4">
        <w:rPr>
          <w:rFonts w:ascii="Times New Roman" w:hAnsi="Times New Roman" w:cs="Times New Roman"/>
          <w:b w:val="0"/>
          <w:color w:val="000000" w:themeColor="text1"/>
          <w:sz w:val="24"/>
        </w:rPr>
        <w:t>Trakt Węgierski 11</w:t>
      </w:r>
    </w:p>
    <w:p w14:paraId="4B8DECD0" w14:textId="77777777" w:rsidR="004339D2" w:rsidRPr="006261C4" w:rsidRDefault="004339D2"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Cs/>
          <w:color w:val="000000" w:themeColor="text1"/>
          <w:sz w:val="24"/>
        </w:rPr>
        <w:tab/>
      </w:r>
      <w:r w:rsidR="006261C4">
        <w:rPr>
          <w:rFonts w:ascii="Times New Roman" w:hAnsi="Times New Roman"/>
          <w:color w:val="000000" w:themeColor="text1"/>
          <w:sz w:val="24"/>
        </w:rPr>
        <w:t>38-450 Dukla</w:t>
      </w:r>
    </w:p>
    <w:p w14:paraId="1EC2BEA2" w14:textId="6E925D3A" w:rsidR="00587642" w:rsidRPr="006261C4" w:rsidRDefault="004741CD"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
          <w:color w:val="000000" w:themeColor="text1"/>
          <w:sz w:val="24"/>
        </w:rPr>
        <w:t>Nr telefonu:</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5B4F4C" w:rsidRPr="006261C4">
        <w:rPr>
          <w:rFonts w:ascii="Times New Roman" w:hAnsi="Times New Roman"/>
          <w:color w:val="000000" w:themeColor="text1"/>
          <w:sz w:val="24"/>
        </w:rPr>
        <w:t>tel.: (</w:t>
      </w:r>
      <w:r w:rsidR="006261C4">
        <w:rPr>
          <w:rFonts w:ascii="Times New Roman" w:hAnsi="Times New Roman"/>
          <w:color w:val="000000" w:themeColor="text1"/>
          <w:sz w:val="24"/>
        </w:rPr>
        <w:t>13</w:t>
      </w:r>
      <w:r w:rsidR="00DE4393" w:rsidRPr="006261C4">
        <w:rPr>
          <w:rFonts w:ascii="Times New Roman" w:hAnsi="Times New Roman"/>
          <w:color w:val="000000" w:themeColor="text1"/>
          <w:sz w:val="24"/>
        </w:rPr>
        <w:t xml:space="preserve">)  </w:t>
      </w:r>
      <w:r w:rsidR="006261C4">
        <w:rPr>
          <w:rFonts w:ascii="Times New Roman" w:hAnsi="Times New Roman"/>
          <w:color w:val="000000" w:themeColor="text1"/>
          <w:sz w:val="24"/>
        </w:rPr>
        <w:t>432 91 3</w:t>
      </w:r>
      <w:r w:rsidR="00A35A7A">
        <w:rPr>
          <w:rFonts w:ascii="Times New Roman" w:hAnsi="Times New Roman"/>
          <w:color w:val="000000" w:themeColor="text1"/>
          <w:sz w:val="24"/>
        </w:rPr>
        <w:t>1</w:t>
      </w:r>
    </w:p>
    <w:p w14:paraId="301802E0" w14:textId="77777777" w:rsidR="00C814F6" w:rsidRPr="00C814F6" w:rsidRDefault="00C814F6" w:rsidP="00D111B5">
      <w:pPr>
        <w:tabs>
          <w:tab w:val="left" w:pos="3828"/>
        </w:tabs>
        <w:spacing w:line="240" w:lineRule="auto"/>
        <w:ind w:left="3828" w:hanging="3402"/>
        <w:rPr>
          <w:rFonts w:ascii="Times New Roman" w:hAnsi="Times New Roman"/>
          <w:b/>
          <w:bCs/>
          <w:sz w:val="24"/>
        </w:rPr>
      </w:pPr>
      <w:r w:rsidRPr="00C814F6">
        <w:rPr>
          <w:rFonts w:ascii="Times New Roman" w:hAnsi="Times New Roman"/>
          <w:b/>
          <w:bCs/>
          <w:sz w:val="24"/>
        </w:rPr>
        <w:t xml:space="preserve">Adres skrzynki </w:t>
      </w:r>
      <w:proofErr w:type="spellStart"/>
      <w:r w:rsidRPr="00C814F6">
        <w:rPr>
          <w:rFonts w:ascii="Times New Roman" w:hAnsi="Times New Roman"/>
          <w:b/>
          <w:bCs/>
          <w:sz w:val="24"/>
        </w:rPr>
        <w:t>ePUAP</w:t>
      </w:r>
      <w:proofErr w:type="spellEnd"/>
      <w:r w:rsidRPr="00C814F6">
        <w:rPr>
          <w:rFonts w:ascii="Times New Roman" w:hAnsi="Times New Roman"/>
          <w:b/>
          <w:bCs/>
          <w:sz w:val="24"/>
        </w:rPr>
        <w:t>: /dukla/skrytka</w:t>
      </w:r>
    </w:p>
    <w:p w14:paraId="243323CB" w14:textId="77777777" w:rsidR="004339D2" w:rsidRPr="006261C4" w:rsidRDefault="004741CD" w:rsidP="00D111B5">
      <w:pPr>
        <w:spacing w:line="240" w:lineRule="auto"/>
        <w:ind w:firstLine="426"/>
        <w:rPr>
          <w:rFonts w:ascii="Times New Roman" w:hAnsi="Times New Roman"/>
          <w:sz w:val="24"/>
        </w:rPr>
      </w:pPr>
      <w:r w:rsidRPr="006261C4">
        <w:rPr>
          <w:rFonts w:ascii="Times New Roman" w:hAnsi="Times New Roman"/>
          <w:b/>
          <w:color w:val="000000" w:themeColor="text1"/>
          <w:sz w:val="24"/>
        </w:rPr>
        <w:t>Adres poczty elektronicznej:</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1963DE" w:rsidRPr="006261C4">
        <w:rPr>
          <w:rFonts w:ascii="Times New Roman" w:hAnsi="Times New Roman"/>
          <w:color w:val="000000" w:themeColor="text1"/>
          <w:sz w:val="24"/>
        </w:rPr>
        <w:t xml:space="preserve">    </w:t>
      </w:r>
      <w:r w:rsidR="003740A7">
        <w:rPr>
          <w:rFonts w:ascii="Times New Roman" w:hAnsi="Times New Roman"/>
          <w:color w:val="000000" w:themeColor="text1"/>
          <w:sz w:val="24"/>
        </w:rPr>
        <w:t xml:space="preserve">       </w:t>
      </w:r>
      <w:r w:rsidR="006261C4">
        <w:rPr>
          <w:rStyle w:val="Hipercze"/>
          <w:rFonts w:ascii="Times New Roman" w:hAnsi="Times New Roman"/>
          <w:sz w:val="24"/>
        </w:rPr>
        <w:t>przetarg@dukla.pl</w:t>
      </w:r>
      <w:r w:rsidR="004339D2" w:rsidRPr="006261C4">
        <w:rPr>
          <w:rFonts w:ascii="Times New Roman" w:hAnsi="Times New Roman"/>
          <w:sz w:val="24"/>
        </w:rPr>
        <w:t>                     </w:t>
      </w:r>
    </w:p>
    <w:p w14:paraId="58F0E31C" w14:textId="77777777" w:rsidR="007F331B" w:rsidRPr="006261C4" w:rsidRDefault="00931F48" w:rsidP="00D111B5">
      <w:pPr>
        <w:spacing w:line="240" w:lineRule="auto"/>
        <w:ind w:firstLine="284"/>
        <w:rPr>
          <w:rFonts w:ascii="Times New Roman" w:hAnsi="Times New Roman"/>
          <w:color w:val="000000" w:themeColor="text1"/>
          <w:sz w:val="24"/>
        </w:rPr>
      </w:pPr>
      <w:r>
        <w:rPr>
          <w:rFonts w:ascii="Times New Roman" w:hAnsi="Times New Roman"/>
          <w:b/>
          <w:bCs/>
          <w:color w:val="000000" w:themeColor="text1"/>
          <w:sz w:val="24"/>
        </w:rPr>
        <w:t xml:space="preserve">  </w:t>
      </w:r>
      <w:r w:rsidR="007F331B" w:rsidRPr="006261C4">
        <w:rPr>
          <w:rFonts w:ascii="Times New Roman" w:hAnsi="Times New Roman"/>
          <w:b/>
          <w:bCs/>
          <w:color w:val="000000" w:themeColor="text1"/>
          <w:sz w:val="24"/>
        </w:rPr>
        <w:t xml:space="preserve">Adres strony internetowej (URL):   </w:t>
      </w:r>
      <w:r w:rsidR="004741CD" w:rsidRPr="006261C4">
        <w:rPr>
          <w:rFonts w:ascii="Times New Roman" w:hAnsi="Times New Roman"/>
          <w:bCs/>
          <w:color w:val="000000" w:themeColor="text1"/>
          <w:sz w:val="24"/>
        </w:rPr>
        <w:t xml:space="preserve">  </w:t>
      </w:r>
      <w:hyperlink r:id="rId9" w:history="1">
        <w:r w:rsidR="006261C4" w:rsidRPr="00712FD6">
          <w:rPr>
            <w:rStyle w:val="Hipercze"/>
            <w:rFonts w:ascii="Times New Roman" w:hAnsi="Times New Roman"/>
            <w:sz w:val="24"/>
          </w:rPr>
          <w:t>http://bip.dukla.pl/</w:t>
        </w:r>
      </w:hyperlink>
    </w:p>
    <w:p w14:paraId="2C458423" w14:textId="4351376F" w:rsidR="00FE6757" w:rsidRPr="006261C4" w:rsidRDefault="00931F48" w:rsidP="00B70EAC">
      <w:pPr>
        <w:spacing w:line="240" w:lineRule="auto"/>
        <w:ind w:left="425" w:hanging="142"/>
        <w:rPr>
          <w:rFonts w:ascii="Times New Roman" w:hAnsi="Times New Roman"/>
          <w:color w:val="000000" w:themeColor="text1"/>
          <w:sz w:val="24"/>
        </w:rPr>
      </w:pPr>
      <w:r>
        <w:rPr>
          <w:rFonts w:ascii="Times New Roman" w:hAnsi="Times New Roman"/>
          <w:color w:val="000000" w:themeColor="text1"/>
          <w:sz w:val="24"/>
        </w:rPr>
        <w:t xml:space="preserve"> </w:t>
      </w:r>
      <w:r w:rsidR="007F331B" w:rsidRPr="006261C4">
        <w:rPr>
          <w:rFonts w:ascii="Times New Roman" w:hAnsi="Times New Roman"/>
          <w:color w:val="000000" w:themeColor="text1"/>
          <w:sz w:val="24"/>
        </w:rPr>
        <w:t xml:space="preserve"> </w:t>
      </w:r>
      <w:r w:rsidR="004741CD" w:rsidRPr="006261C4">
        <w:rPr>
          <w:rFonts w:ascii="Times New Roman" w:hAnsi="Times New Roman"/>
          <w:b/>
          <w:sz w:val="24"/>
        </w:rPr>
        <w:t>Adres strony internetowej</w:t>
      </w:r>
      <w:r w:rsidR="004741CD" w:rsidRPr="006261C4">
        <w:rPr>
          <w:rFonts w:ascii="Times New Roman" w:hAnsi="Times New Roman"/>
          <w:sz w:val="24"/>
        </w:rPr>
        <w:t>, na której udostępniane będą zmiany i wyjaśnienia treści specyfikacji warunków zamówienia (SWZ) oraz inne dokumenty zamówienia bezpośrednio związane z postępo</w:t>
      </w:r>
      <w:r w:rsidR="00827E46" w:rsidRPr="006261C4">
        <w:rPr>
          <w:rFonts w:ascii="Times New Roman" w:hAnsi="Times New Roman"/>
          <w:sz w:val="24"/>
        </w:rPr>
        <w:t xml:space="preserve">waniem o udzielenie zamówienia </w:t>
      </w:r>
      <w:r w:rsidR="00827E46" w:rsidRPr="006261C4">
        <w:rPr>
          <w:rFonts w:ascii="Times New Roman" w:hAnsi="Times New Roman"/>
          <w:i/>
          <w:sz w:val="24"/>
        </w:rPr>
        <w:t>(strona internetowa prowadzonego postępowania)</w:t>
      </w:r>
      <w:r w:rsidR="00827E46" w:rsidRPr="006261C4">
        <w:rPr>
          <w:rFonts w:ascii="Times New Roman" w:hAnsi="Times New Roman"/>
          <w:sz w:val="24"/>
        </w:rPr>
        <w:t xml:space="preserve">: </w:t>
      </w:r>
      <w:hyperlink r:id="rId10" w:history="1">
        <w:r w:rsidR="00526B5D" w:rsidRPr="004C21C2">
          <w:rPr>
            <w:rStyle w:val="Hipercze"/>
          </w:rPr>
          <w:t>https://ezamowienia.gov.pl/mp-client/tenders/ocds-148610-4468c83c-d477-40a6-ba5e-083bf1580e64</w:t>
        </w:r>
      </w:hyperlink>
      <w:r w:rsidR="00526B5D">
        <w:rPr>
          <w:color w:val="FF0000"/>
        </w:rPr>
        <w:t xml:space="preserve"> </w:t>
      </w:r>
      <w:r w:rsidR="00FE6757" w:rsidRPr="006261C4">
        <w:rPr>
          <w:rFonts w:ascii="Times New Roman" w:hAnsi="Times New Roman"/>
          <w:sz w:val="24"/>
        </w:rPr>
        <w:t xml:space="preserve">oraz dodatkowo na stronie internetowej Biuletynu Informacji Publicznej Zamawiającego: </w:t>
      </w:r>
      <w:hyperlink r:id="rId11" w:history="1">
        <w:r w:rsidR="00065DB8" w:rsidRPr="00E76BA2">
          <w:rPr>
            <w:rStyle w:val="Hipercze"/>
            <w:rFonts w:ascii="Times New Roman" w:hAnsi="Times New Roman"/>
            <w:sz w:val="24"/>
          </w:rPr>
          <w:t>http://bip.dukla.pl/</w:t>
        </w:r>
      </w:hyperlink>
    </w:p>
    <w:p w14:paraId="01EAF9D3" w14:textId="253299C1" w:rsidR="00A80994" w:rsidRPr="006261C4" w:rsidRDefault="00BC5620" w:rsidP="00D111B5">
      <w:pPr>
        <w:spacing w:line="240" w:lineRule="auto"/>
        <w:ind w:firstLine="426"/>
        <w:outlineLvl w:val="0"/>
        <w:rPr>
          <w:rFonts w:ascii="Times New Roman" w:hAnsi="Times New Roman"/>
          <w:b/>
          <w:color w:val="000000" w:themeColor="text1"/>
          <w:sz w:val="24"/>
        </w:rPr>
      </w:pPr>
      <w:r w:rsidRPr="006261C4">
        <w:rPr>
          <w:rFonts w:ascii="Times New Roman" w:hAnsi="Times New Roman"/>
          <w:b/>
          <w:color w:val="000000" w:themeColor="text1"/>
          <w:sz w:val="24"/>
        </w:rPr>
        <w:t>Oznaczenie postępowania:</w:t>
      </w:r>
      <w:r w:rsidR="00370125" w:rsidRPr="006261C4">
        <w:rPr>
          <w:rFonts w:ascii="Times New Roman" w:hAnsi="Times New Roman"/>
          <w:b/>
          <w:color w:val="000000" w:themeColor="text1"/>
          <w:sz w:val="24"/>
        </w:rPr>
        <w:t xml:space="preserve"> </w:t>
      </w:r>
      <w:r w:rsidR="00370125" w:rsidRPr="006261C4">
        <w:rPr>
          <w:rFonts w:ascii="Times New Roman" w:hAnsi="Times New Roman"/>
          <w:b/>
          <w:color w:val="000000" w:themeColor="text1"/>
          <w:sz w:val="24"/>
        </w:rPr>
        <w:tab/>
        <w:t xml:space="preserve">       </w:t>
      </w:r>
      <w:r w:rsidR="006261C4">
        <w:rPr>
          <w:rFonts w:ascii="Times New Roman" w:hAnsi="Times New Roman"/>
          <w:b/>
          <w:color w:val="000000" w:themeColor="text1"/>
          <w:sz w:val="24"/>
        </w:rPr>
        <w:t>I</w:t>
      </w:r>
      <w:r w:rsidR="00370125" w:rsidRPr="006261C4">
        <w:rPr>
          <w:rFonts w:ascii="Times New Roman" w:hAnsi="Times New Roman"/>
          <w:b/>
          <w:color w:val="000000" w:themeColor="text1"/>
          <w:sz w:val="24"/>
        </w:rPr>
        <w:t>.271.</w:t>
      </w:r>
      <w:r w:rsidR="00A35A7A">
        <w:rPr>
          <w:rFonts w:ascii="Times New Roman" w:hAnsi="Times New Roman"/>
          <w:b/>
          <w:color w:val="000000" w:themeColor="text1"/>
          <w:sz w:val="24"/>
        </w:rPr>
        <w:t>4</w:t>
      </w:r>
      <w:r w:rsidR="002F582D">
        <w:rPr>
          <w:rFonts w:ascii="Times New Roman" w:hAnsi="Times New Roman"/>
          <w:b/>
          <w:color w:val="000000" w:themeColor="text1"/>
          <w:sz w:val="24"/>
        </w:rPr>
        <w:t>.</w:t>
      </w:r>
      <w:r w:rsidR="00DE0BDD" w:rsidRPr="006261C4">
        <w:rPr>
          <w:rFonts w:ascii="Times New Roman" w:hAnsi="Times New Roman"/>
          <w:b/>
          <w:color w:val="000000" w:themeColor="text1"/>
          <w:sz w:val="24"/>
        </w:rPr>
        <w:t>202</w:t>
      </w:r>
      <w:r w:rsidR="00A35A7A">
        <w:rPr>
          <w:rFonts w:ascii="Times New Roman" w:hAnsi="Times New Roman"/>
          <w:b/>
          <w:color w:val="000000" w:themeColor="text1"/>
          <w:sz w:val="24"/>
        </w:rPr>
        <w:t>5</w:t>
      </w:r>
    </w:p>
    <w:p w14:paraId="2E7ED597" w14:textId="77777777" w:rsidR="00A80994" w:rsidRPr="006261C4" w:rsidRDefault="00DE0BDD" w:rsidP="00D111B5">
      <w:pPr>
        <w:spacing w:line="240" w:lineRule="auto"/>
        <w:ind w:left="426"/>
        <w:rPr>
          <w:rFonts w:ascii="Times New Roman" w:hAnsi="Times New Roman"/>
          <w:i/>
          <w:sz w:val="24"/>
        </w:rPr>
      </w:pPr>
      <w:r w:rsidRPr="006261C4">
        <w:rPr>
          <w:rFonts w:ascii="Times New Roman" w:hAnsi="Times New Roman"/>
          <w:i/>
          <w:sz w:val="24"/>
        </w:rPr>
        <w:t>(</w:t>
      </w:r>
      <w:r w:rsidR="00A80994" w:rsidRPr="006261C4">
        <w:rPr>
          <w:rFonts w:ascii="Times New Roman" w:hAnsi="Times New Roman"/>
          <w:i/>
          <w:sz w:val="24"/>
        </w:rPr>
        <w:t>Wykonawcy winni we wszelkich kontaktach z Zamawiającym powoływać się na</w:t>
      </w:r>
      <w:r w:rsidR="00D139C4" w:rsidRPr="006261C4">
        <w:rPr>
          <w:rFonts w:ascii="Times New Roman" w:hAnsi="Times New Roman"/>
          <w:i/>
          <w:sz w:val="24"/>
        </w:rPr>
        <w:t xml:space="preserve"> wyżej podane oznaczenie postępowania</w:t>
      </w:r>
      <w:r w:rsidRPr="006261C4">
        <w:rPr>
          <w:rFonts w:ascii="Times New Roman" w:hAnsi="Times New Roman"/>
          <w:i/>
          <w:sz w:val="24"/>
        </w:rPr>
        <w:t>).</w:t>
      </w:r>
    </w:p>
    <w:p w14:paraId="52D4D5B4" w14:textId="77777777" w:rsidR="0040672B" w:rsidRPr="006261C4" w:rsidRDefault="0040672B" w:rsidP="00D111B5">
      <w:pPr>
        <w:tabs>
          <w:tab w:val="left" w:pos="851"/>
        </w:tabs>
        <w:spacing w:line="240" w:lineRule="auto"/>
        <w:ind w:left="426"/>
        <w:rPr>
          <w:rFonts w:ascii="Times New Roman" w:hAnsi="Times New Roman"/>
          <w:sz w:val="24"/>
        </w:rPr>
      </w:pPr>
      <w:r w:rsidRPr="006261C4">
        <w:rPr>
          <w:rFonts w:ascii="Times New Roman" w:hAnsi="Times New Roman"/>
          <w:b/>
          <w:sz w:val="24"/>
        </w:rPr>
        <w:t>Szacunkowa wartość</w:t>
      </w:r>
      <w:r w:rsidRPr="006261C4">
        <w:rPr>
          <w:rFonts w:ascii="Times New Roman" w:hAnsi="Times New Roman"/>
          <w:sz w:val="24"/>
        </w:rPr>
        <w:t xml:space="preserve"> przedmiotowego zamówienia </w:t>
      </w:r>
      <w:r w:rsidRPr="006261C4">
        <w:rPr>
          <w:rFonts w:ascii="Times New Roman" w:hAnsi="Times New Roman"/>
          <w:b/>
          <w:sz w:val="24"/>
        </w:rPr>
        <w:t>nie przekracza</w:t>
      </w:r>
      <w:r w:rsidRPr="006261C4">
        <w:rPr>
          <w:rFonts w:ascii="Times New Roman" w:hAnsi="Times New Roman"/>
          <w:sz w:val="24"/>
        </w:rPr>
        <w:t xml:space="preserve"> progów unijnych </w:t>
      </w:r>
      <w:r w:rsidR="006261C4">
        <w:rPr>
          <w:rFonts w:ascii="Times New Roman" w:hAnsi="Times New Roman"/>
          <w:sz w:val="24"/>
        </w:rPr>
        <w:t xml:space="preserve">                 </w:t>
      </w:r>
      <w:r w:rsidRPr="006261C4">
        <w:rPr>
          <w:rFonts w:ascii="Times New Roman" w:hAnsi="Times New Roman"/>
          <w:sz w:val="24"/>
        </w:rPr>
        <w:t>o jakich mowa w art. 3 ustawy Prawo zamówień publicznych.</w:t>
      </w:r>
    </w:p>
    <w:p w14:paraId="4A172EAF" w14:textId="77777777" w:rsidR="0040672B" w:rsidRPr="006261C4" w:rsidRDefault="0040672B" w:rsidP="00D111B5">
      <w:pPr>
        <w:tabs>
          <w:tab w:val="left" w:pos="851"/>
        </w:tabs>
        <w:spacing w:line="240" w:lineRule="auto"/>
        <w:rPr>
          <w:rFonts w:ascii="Times New Roman" w:hAnsi="Times New Roman"/>
          <w:b/>
          <w:color w:val="000000" w:themeColor="text1"/>
          <w:sz w:val="24"/>
        </w:rPr>
      </w:pPr>
      <w:r w:rsidRPr="006261C4">
        <w:rPr>
          <w:rFonts w:ascii="Times New Roman" w:hAnsi="Times New Roman"/>
          <w:color w:val="000000" w:themeColor="text1"/>
          <w:sz w:val="24"/>
        </w:rPr>
        <w:t xml:space="preserve">     </w:t>
      </w:r>
      <w:r w:rsidR="00931F48">
        <w:rPr>
          <w:rFonts w:ascii="Times New Roman" w:hAnsi="Times New Roman"/>
          <w:color w:val="000000" w:themeColor="text1"/>
          <w:sz w:val="24"/>
        </w:rPr>
        <w:t xml:space="preserve"> </w:t>
      </w:r>
      <w:r w:rsidRPr="006261C4">
        <w:rPr>
          <w:rFonts w:ascii="Times New Roman" w:hAnsi="Times New Roman"/>
          <w:color w:val="000000" w:themeColor="text1"/>
          <w:sz w:val="24"/>
        </w:rPr>
        <w:t xml:space="preserve"> </w:t>
      </w:r>
      <w:r w:rsidRPr="006261C4">
        <w:rPr>
          <w:rFonts w:ascii="Times New Roman" w:hAnsi="Times New Roman"/>
          <w:b/>
          <w:color w:val="000000" w:themeColor="text1"/>
          <w:sz w:val="24"/>
        </w:rPr>
        <w:t>Rodzaj zamówienia</w:t>
      </w:r>
      <w:r w:rsidRPr="006261C4">
        <w:rPr>
          <w:rFonts w:ascii="Times New Roman" w:hAnsi="Times New Roman"/>
          <w:color w:val="000000" w:themeColor="text1"/>
          <w:sz w:val="24"/>
        </w:rPr>
        <w:t>: roboty budowlane</w:t>
      </w:r>
    </w:p>
    <w:tbl>
      <w:tblPr>
        <w:tblW w:w="0" w:type="auto"/>
        <w:tblBorders>
          <w:top w:val="nil"/>
          <w:left w:val="nil"/>
          <w:bottom w:val="nil"/>
          <w:right w:val="nil"/>
        </w:tblBorders>
        <w:tblLayout w:type="fixed"/>
        <w:tblLook w:val="0000" w:firstRow="0" w:lastRow="0" w:firstColumn="0" w:lastColumn="0" w:noHBand="0" w:noVBand="0"/>
      </w:tblPr>
      <w:tblGrid>
        <w:gridCol w:w="1951"/>
      </w:tblGrid>
      <w:tr w:rsidR="00A80994" w:rsidRPr="006261C4" w14:paraId="6246824A" w14:textId="77777777" w:rsidTr="00B447FA">
        <w:trPr>
          <w:trHeight w:val="121"/>
        </w:trPr>
        <w:tc>
          <w:tcPr>
            <w:tcW w:w="1951" w:type="dxa"/>
          </w:tcPr>
          <w:p w14:paraId="7666D6AC" w14:textId="77777777" w:rsidR="0040672B" w:rsidRPr="006261C4" w:rsidRDefault="0040672B" w:rsidP="00A80994">
            <w:pPr>
              <w:rPr>
                <w:rFonts w:ascii="Times New Roman" w:eastAsiaTheme="minorHAnsi" w:hAnsi="Times New Roman"/>
                <w:sz w:val="24"/>
              </w:rPr>
            </w:pPr>
          </w:p>
        </w:tc>
      </w:tr>
    </w:tbl>
    <w:p w14:paraId="460129D3" w14:textId="77777777" w:rsidR="009F46F4" w:rsidRPr="00931F48" w:rsidRDefault="009F46F4" w:rsidP="00A665DF">
      <w:pPr>
        <w:pStyle w:val="tytu"/>
      </w:pPr>
      <w:r w:rsidRPr="00931F48">
        <w:t xml:space="preserve">TRYB UDZIELENIA ZAMÓWIENIA ORAZ INFORMACJA, CZY ZAMAWIAJĄCY PRZEWIDUJE WYBÓR NAJKORZYSTNIEJSZEJ OFERTY </w:t>
      </w:r>
      <w:r w:rsidR="007B0197">
        <w:t xml:space="preserve">     </w:t>
      </w:r>
      <w:r w:rsidRPr="00931F48">
        <w:t>Z MOŻLIWOŚCIĄ PROWADZENIA NEGOCJACJI</w:t>
      </w:r>
    </w:p>
    <w:p w14:paraId="35AE4E6F" w14:textId="48E5A121" w:rsidR="00422F44"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Postępowanie o udzielenie zamówienia publicznego prowadzone jest </w:t>
      </w:r>
      <w:r w:rsidRPr="006261C4">
        <w:rPr>
          <w:rFonts w:ascii="Times New Roman" w:hAnsi="Times New Roman"/>
          <w:sz w:val="24"/>
          <w:u w:val="single"/>
        </w:rPr>
        <w:t>w trybie podstawowym, na podstawie art. 275 pkt. 1)</w:t>
      </w:r>
      <w:r w:rsidRPr="006261C4">
        <w:rPr>
          <w:rFonts w:ascii="Times New Roman" w:hAnsi="Times New Roman"/>
          <w:sz w:val="24"/>
        </w:rPr>
        <w:t xml:space="preserve"> ustawy z dnia 11 września 2019 roku - Prawo zamówień publicznych </w:t>
      </w:r>
      <w:r w:rsidR="00A7713C" w:rsidRPr="006261C4">
        <w:rPr>
          <w:rFonts w:ascii="Times New Roman" w:hAnsi="Times New Roman"/>
          <w:sz w:val="24"/>
        </w:rPr>
        <w:t xml:space="preserve">– </w:t>
      </w:r>
      <w:r w:rsidR="00A7713C" w:rsidRPr="006261C4">
        <w:rPr>
          <w:rFonts w:ascii="Times New Roman" w:hAnsi="Times New Roman"/>
          <w:i/>
          <w:sz w:val="24"/>
        </w:rPr>
        <w:t>dalej także zamiennie „</w:t>
      </w:r>
      <w:proofErr w:type="spellStart"/>
      <w:r w:rsidR="00A7713C" w:rsidRPr="006261C4">
        <w:rPr>
          <w:rFonts w:ascii="Times New Roman" w:hAnsi="Times New Roman"/>
          <w:i/>
          <w:sz w:val="24"/>
        </w:rPr>
        <w:t>Pzp</w:t>
      </w:r>
      <w:proofErr w:type="spellEnd"/>
      <w:r w:rsidR="00A7713C" w:rsidRPr="006261C4">
        <w:rPr>
          <w:rFonts w:ascii="Times New Roman" w:hAnsi="Times New Roman"/>
          <w:i/>
          <w:sz w:val="24"/>
        </w:rPr>
        <w:t>”</w:t>
      </w:r>
      <w:r w:rsidR="00A7713C" w:rsidRPr="006261C4">
        <w:rPr>
          <w:rFonts w:ascii="Times New Roman" w:hAnsi="Times New Roman"/>
          <w:sz w:val="24"/>
        </w:rPr>
        <w:t xml:space="preserve"> </w:t>
      </w:r>
      <w:r w:rsidRPr="006261C4">
        <w:rPr>
          <w:rFonts w:ascii="Times New Roman" w:hAnsi="Times New Roman"/>
          <w:color w:val="000000" w:themeColor="text1"/>
          <w:sz w:val="24"/>
        </w:rPr>
        <w:t>(Dz. U. z 20</w:t>
      </w:r>
      <w:r w:rsidR="001D3F2F">
        <w:rPr>
          <w:rFonts w:ascii="Times New Roman" w:hAnsi="Times New Roman"/>
          <w:color w:val="000000" w:themeColor="text1"/>
          <w:sz w:val="24"/>
        </w:rPr>
        <w:t>2</w:t>
      </w:r>
      <w:r w:rsidR="00B220B0">
        <w:rPr>
          <w:rFonts w:ascii="Times New Roman" w:hAnsi="Times New Roman"/>
          <w:color w:val="000000" w:themeColor="text1"/>
          <w:sz w:val="24"/>
        </w:rPr>
        <w:t>4</w:t>
      </w:r>
      <w:r w:rsidRPr="006261C4">
        <w:rPr>
          <w:rFonts w:ascii="Times New Roman" w:hAnsi="Times New Roman"/>
          <w:color w:val="000000" w:themeColor="text1"/>
          <w:sz w:val="24"/>
        </w:rPr>
        <w:t> roku, poz. </w:t>
      </w:r>
      <w:r w:rsidR="00B220B0">
        <w:rPr>
          <w:rFonts w:ascii="Times New Roman" w:hAnsi="Times New Roman"/>
          <w:color w:val="000000" w:themeColor="text1"/>
          <w:sz w:val="24"/>
        </w:rPr>
        <w:t>1320</w:t>
      </w:r>
      <w:r w:rsidRPr="006261C4">
        <w:rPr>
          <w:rFonts w:ascii="Times New Roman" w:hAnsi="Times New Roman"/>
          <w:color w:val="000000" w:themeColor="text1"/>
          <w:sz w:val="24"/>
        </w:rPr>
        <w:t xml:space="preserve">), </w:t>
      </w:r>
      <w:r w:rsidRPr="006261C4">
        <w:rPr>
          <w:rFonts w:ascii="Times New Roman" w:hAnsi="Times New Roman"/>
          <w:sz w:val="24"/>
        </w:rPr>
        <w:t>w którym w odpowiedzi na ogłoszenie o zamówieniu oferty mogą składać wszyscy zainteresowani Wykonawcy, a następnie Zamawiający wybiera najkorzystniejszą ofertę bez przeprowadzenia negocjacji.</w:t>
      </w:r>
    </w:p>
    <w:p w14:paraId="7B03B670" w14:textId="77777777" w:rsidR="00803C4A" w:rsidRPr="00960BD2"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Zamawiający nie przewiduje wyboru najkorzystniejszej oferty z możliwością prowadzenia negocjacji, o których mowa w art. 275 pkt. 2) oraz 3) ustawy z dnia </w:t>
      </w:r>
      <w:r w:rsidR="007B0197">
        <w:rPr>
          <w:rFonts w:ascii="Times New Roman" w:hAnsi="Times New Roman"/>
          <w:sz w:val="24"/>
        </w:rPr>
        <w:t xml:space="preserve">                          </w:t>
      </w:r>
      <w:r w:rsidRPr="006261C4">
        <w:rPr>
          <w:rFonts w:ascii="Times New Roman" w:hAnsi="Times New Roman"/>
          <w:sz w:val="24"/>
        </w:rPr>
        <w:t>11 września 2019 roku - Prawo zamówień publicznych</w:t>
      </w:r>
      <w:r w:rsidR="00421BC4" w:rsidRPr="006261C4">
        <w:rPr>
          <w:rFonts w:ascii="Times New Roman" w:hAnsi="Times New Roman"/>
          <w:sz w:val="24"/>
        </w:rPr>
        <w:t>.</w:t>
      </w:r>
    </w:p>
    <w:p w14:paraId="7335D538" w14:textId="77777777" w:rsidR="00960BD2" w:rsidRPr="006261C4" w:rsidRDefault="00960BD2" w:rsidP="00960BD2">
      <w:pPr>
        <w:tabs>
          <w:tab w:val="left" w:pos="851"/>
        </w:tabs>
        <w:spacing w:line="240" w:lineRule="auto"/>
        <w:rPr>
          <w:rFonts w:ascii="Times New Roman" w:hAnsi="Times New Roman"/>
          <w:color w:val="000000" w:themeColor="text1"/>
          <w:sz w:val="24"/>
        </w:rPr>
      </w:pPr>
    </w:p>
    <w:p w14:paraId="587AD6C7" w14:textId="77777777" w:rsidR="001A387A" w:rsidRPr="006261C4" w:rsidRDefault="00EE3622" w:rsidP="00A665DF">
      <w:pPr>
        <w:pStyle w:val="tytu"/>
      </w:pPr>
      <w:r w:rsidRPr="006261C4">
        <w:t>OPIS PRZEDMIOTU ZAMÓWIENIA</w:t>
      </w:r>
    </w:p>
    <w:p w14:paraId="7B8E864D" w14:textId="5BAA5F19" w:rsidR="00C75D1B" w:rsidRPr="002F23E7" w:rsidRDefault="00C75D1B" w:rsidP="00452911">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931F48">
        <w:rPr>
          <w:rFonts w:ascii="Times New Roman" w:hAnsi="Times New Roman"/>
          <w:sz w:val="24"/>
        </w:rPr>
        <w:t>Szczegółowy opis przedmiotu zamówienia z</w:t>
      </w:r>
      <w:r w:rsidR="00175804">
        <w:rPr>
          <w:rFonts w:ascii="Times New Roman" w:hAnsi="Times New Roman"/>
          <w:sz w:val="24"/>
        </w:rPr>
        <w:t>a</w:t>
      </w:r>
      <w:r w:rsidRPr="00931F48">
        <w:rPr>
          <w:rFonts w:ascii="Times New Roman" w:hAnsi="Times New Roman"/>
          <w:sz w:val="24"/>
        </w:rPr>
        <w:t xml:space="preserve">wiera </w:t>
      </w:r>
      <w:r w:rsidRPr="00931F48">
        <w:rPr>
          <w:rFonts w:ascii="Times New Roman" w:hAnsi="Times New Roman"/>
          <w:b/>
          <w:sz w:val="24"/>
        </w:rPr>
        <w:t xml:space="preserve">Załącznik Nr </w:t>
      </w:r>
      <w:r w:rsidR="00E77CAF" w:rsidRPr="00931F48">
        <w:rPr>
          <w:rFonts w:ascii="Times New Roman" w:hAnsi="Times New Roman"/>
          <w:b/>
          <w:sz w:val="24"/>
        </w:rPr>
        <w:t xml:space="preserve">1 </w:t>
      </w:r>
      <w:r w:rsidRPr="00931F48">
        <w:rPr>
          <w:rFonts w:ascii="Times New Roman" w:hAnsi="Times New Roman"/>
          <w:b/>
          <w:sz w:val="24"/>
        </w:rPr>
        <w:t>do SWZ</w:t>
      </w:r>
      <w:r w:rsidR="00BF09AF" w:rsidRPr="00931F48">
        <w:rPr>
          <w:rFonts w:ascii="Times New Roman" w:hAnsi="Times New Roman"/>
          <w:b/>
          <w:sz w:val="24"/>
        </w:rPr>
        <w:t xml:space="preserve"> </w:t>
      </w:r>
      <w:r w:rsidR="008D0083">
        <w:rPr>
          <w:rFonts w:ascii="Times New Roman" w:hAnsi="Times New Roman"/>
          <w:b/>
          <w:sz w:val="24"/>
        </w:rPr>
        <w:t xml:space="preserve">– OPZ </w:t>
      </w:r>
      <w:r w:rsidR="00BF09AF" w:rsidRPr="00931F48">
        <w:rPr>
          <w:rFonts w:ascii="Times New Roman" w:hAnsi="Times New Roman"/>
          <w:sz w:val="24"/>
        </w:rPr>
        <w:t xml:space="preserve">oraz warunki określone w projekcie umowy – </w:t>
      </w:r>
      <w:r w:rsidR="00BF09AF" w:rsidRPr="00931F48">
        <w:rPr>
          <w:rFonts w:ascii="Times New Roman" w:hAnsi="Times New Roman"/>
          <w:b/>
          <w:sz w:val="24"/>
        </w:rPr>
        <w:t>Załącznik Nr 5 do SWZ.</w:t>
      </w:r>
    </w:p>
    <w:p w14:paraId="3DDBC187" w14:textId="77777777" w:rsidR="002F23E7" w:rsidRDefault="002F23E7" w:rsidP="002F23E7">
      <w:pPr>
        <w:pStyle w:val="Tekstpodstawowywcity3"/>
        <w:tabs>
          <w:tab w:val="left" w:pos="993"/>
        </w:tabs>
        <w:spacing w:line="240" w:lineRule="auto"/>
        <w:ind w:left="993" w:firstLine="0"/>
        <w:rPr>
          <w:rFonts w:ascii="Times New Roman" w:hAnsi="Times New Roman"/>
          <w:sz w:val="24"/>
        </w:rPr>
      </w:pPr>
    </w:p>
    <w:p w14:paraId="2993D875" w14:textId="77777777" w:rsidR="00B220B0" w:rsidRPr="00B220B0" w:rsidRDefault="00B220B0" w:rsidP="00B220B0">
      <w:pPr>
        <w:pStyle w:val="Tekstpodstawowywcity3"/>
        <w:spacing w:line="240" w:lineRule="auto"/>
        <w:ind w:left="284" w:hanging="142"/>
        <w:rPr>
          <w:rFonts w:ascii="Times New Roman" w:hAnsi="Times New Roman"/>
          <w:b/>
          <w:sz w:val="24"/>
        </w:rPr>
      </w:pPr>
      <w:r w:rsidRPr="00B220B0">
        <w:rPr>
          <w:rFonts w:ascii="Times New Roman" w:hAnsi="Times New Roman"/>
          <w:sz w:val="24"/>
        </w:rPr>
        <w:t xml:space="preserve">Przedmiotem inwestycji jest </w:t>
      </w:r>
      <w:r w:rsidRPr="00B220B0">
        <w:rPr>
          <w:rFonts w:ascii="Times New Roman" w:hAnsi="Times New Roman"/>
          <w:b/>
          <w:sz w:val="24"/>
        </w:rPr>
        <w:t>Budowa kaplicy cmentarnej z instalacjami wewnętrznymi oraz zewnętrznymi, budowa ścian na urny z prochami zmarłych wraz z zagospodarowaniem terenu przy kaplicy.</w:t>
      </w:r>
    </w:p>
    <w:p w14:paraId="27E3BEC5" w14:textId="77777777" w:rsidR="00B220B0" w:rsidRPr="00B220B0" w:rsidRDefault="00B220B0" w:rsidP="00B220B0">
      <w:pPr>
        <w:pStyle w:val="Tekstpodstawowywcity3"/>
        <w:spacing w:line="240" w:lineRule="auto"/>
        <w:ind w:left="284" w:hanging="142"/>
        <w:rPr>
          <w:rFonts w:ascii="Times New Roman" w:hAnsi="Times New Roman"/>
          <w:b/>
          <w:bCs/>
          <w:sz w:val="24"/>
        </w:rPr>
      </w:pPr>
    </w:p>
    <w:p w14:paraId="671A633B" w14:textId="77777777" w:rsidR="00B220B0" w:rsidRPr="00B220B0" w:rsidRDefault="00B220B0" w:rsidP="00B220B0">
      <w:pPr>
        <w:pStyle w:val="Tekstpodstawowywcity3"/>
        <w:spacing w:line="240" w:lineRule="auto"/>
        <w:ind w:left="284" w:hanging="142"/>
        <w:rPr>
          <w:rFonts w:ascii="Times New Roman" w:hAnsi="Times New Roman"/>
          <w:sz w:val="24"/>
        </w:rPr>
      </w:pPr>
      <w:r w:rsidRPr="00B220B0">
        <w:rPr>
          <w:rFonts w:ascii="Times New Roman" w:hAnsi="Times New Roman"/>
          <w:sz w:val="24"/>
        </w:rPr>
        <w:t xml:space="preserve">W ramach przedmiotowego zadnia zamierza się wykonać: </w:t>
      </w:r>
    </w:p>
    <w:p w14:paraId="7A5DBC33" w14:textId="77777777" w:rsidR="00B220B0" w:rsidRPr="00B220B0" w:rsidRDefault="00B220B0" w:rsidP="00B220B0">
      <w:pPr>
        <w:pStyle w:val="Tekstpodstawowywcity3"/>
        <w:spacing w:line="240" w:lineRule="auto"/>
        <w:ind w:left="284" w:hanging="142"/>
        <w:rPr>
          <w:rFonts w:ascii="Times New Roman" w:hAnsi="Times New Roman"/>
          <w:sz w:val="24"/>
        </w:rPr>
      </w:pPr>
      <w:r w:rsidRPr="00B220B0">
        <w:rPr>
          <w:rFonts w:ascii="Times New Roman" w:hAnsi="Times New Roman"/>
          <w:sz w:val="24"/>
        </w:rPr>
        <w:t xml:space="preserve">Budowę kaplicy cmentarnej z instalacjami wewnętrznymi: wody, kanalizacji, c.o. </w:t>
      </w:r>
      <w:r w:rsidRPr="00B220B0">
        <w:rPr>
          <w:rFonts w:ascii="Times New Roman" w:hAnsi="Times New Roman"/>
          <w:sz w:val="24"/>
        </w:rPr>
        <w:br/>
        <w:t>i elektryczną oraz zewnętrznymi: wody i kanalizacji, na dz. nr 6/301 (numer działki przed podziałem - 6/56) w Dukli, wraz z budową ścian na urny z prochami zmarłych, murami oporowymi, zbiornikiem na wodę deszczową oraz z zagospodarowaniem terenu przy kaplicy.</w:t>
      </w:r>
    </w:p>
    <w:p w14:paraId="7909F4B3" w14:textId="77777777" w:rsidR="00B220B0" w:rsidRDefault="00B220B0" w:rsidP="00B220B0">
      <w:pPr>
        <w:pStyle w:val="Tekstpodstawowywcity3"/>
        <w:spacing w:line="240" w:lineRule="auto"/>
        <w:ind w:left="284" w:hanging="142"/>
        <w:rPr>
          <w:rFonts w:ascii="Times New Roman" w:hAnsi="Times New Roman"/>
          <w:sz w:val="24"/>
        </w:rPr>
      </w:pPr>
    </w:p>
    <w:p w14:paraId="744CA4DF" w14:textId="77777777" w:rsidR="009850D9" w:rsidRPr="00B220B0" w:rsidRDefault="009850D9" w:rsidP="00B220B0">
      <w:pPr>
        <w:pStyle w:val="Tekstpodstawowywcity3"/>
        <w:spacing w:line="240" w:lineRule="auto"/>
        <w:ind w:left="284" w:hanging="142"/>
        <w:rPr>
          <w:rFonts w:ascii="Times New Roman" w:hAnsi="Times New Roman"/>
          <w:sz w:val="24"/>
        </w:rPr>
      </w:pPr>
    </w:p>
    <w:p w14:paraId="0DFD60C1" w14:textId="77777777" w:rsidR="00B220B0" w:rsidRPr="00B220B0" w:rsidRDefault="00B220B0" w:rsidP="00B220B0">
      <w:pPr>
        <w:pStyle w:val="Tekstpodstawowywcity3"/>
        <w:spacing w:line="240" w:lineRule="auto"/>
        <w:ind w:left="284" w:hanging="142"/>
        <w:rPr>
          <w:rFonts w:ascii="Times New Roman" w:hAnsi="Times New Roman"/>
          <w:sz w:val="24"/>
        </w:rPr>
      </w:pPr>
      <w:r w:rsidRPr="00B220B0">
        <w:rPr>
          <w:rFonts w:ascii="Times New Roman" w:hAnsi="Times New Roman"/>
          <w:sz w:val="24"/>
        </w:rPr>
        <w:lastRenderedPageBreak/>
        <w:t>W zakresie przedmiotu inwestycji znajduje się:</w:t>
      </w:r>
    </w:p>
    <w:p w14:paraId="4C758AFA" w14:textId="77777777" w:rsidR="00B220B0" w:rsidRPr="00B220B0" w:rsidRDefault="00B220B0" w:rsidP="00B220B0">
      <w:pPr>
        <w:pStyle w:val="Tekstpodstawowywcity3"/>
        <w:spacing w:line="240" w:lineRule="auto"/>
        <w:ind w:left="284" w:hanging="142"/>
        <w:rPr>
          <w:rFonts w:ascii="Times New Roman" w:hAnsi="Times New Roman"/>
          <w:sz w:val="24"/>
        </w:rPr>
      </w:pPr>
      <w:r w:rsidRPr="00B220B0">
        <w:rPr>
          <w:rFonts w:ascii="Times New Roman" w:hAnsi="Times New Roman"/>
          <w:sz w:val="24"/>
        </w:rPr>
        <w:t>− budowa budynku kaplicy cmentarnej,</w:t>
      </w:r>
    </w:p>
    <w:p w14:paraId="546181DE" w14:textId="77777777" w:rsidR="00B220B0" w:rsidRPr="00B220B0" w:rsidRDefault="00B220B0" w:rsidP="00B220B0">
      <w:pPr>
        <w:pStyle w:val="Tekstpodstawowywcity3"/>
        <w:spacing w:line="240" w:lineRule="auto"/>
        <w:ind w:left="284" w:hanging="142"/>
        <w:rPr>
          <w:rFonts w:ascii="Times New Roman" w:hAnsi="Times New Roman"/>
          <w:sz w:val="24"/>
        </w:rPr>
      </w:pPr>
      <w:r w:rsidRPr="00B220B0">
        <w:rPr>
          <w:rFonts w:ascii="Times New Roman" w:hAnsi="Times New Roman"/>
          <w:sz w:val="24"/>
        </w:rPr>
        <w:t>− budowa kolumbariów – ścian z wnękami przeznaczonymi na urny z prochami zmarłych,</w:t>
      </w:r>
    </w:p>
    <w:p w14:paraId="3BC014D0" w14:textId="77777777" w:rsidR="00B220B0" w:rsidRPr="00B220B0" w:rsidRDefault="00B220B0" w:rsidP="00B220B0">
      <w:pPr>
        <w:pStyle w:val="Tekstpodstawowywcity3"/>
        <w:spacing w:line="240" w:lineRule="auto"/>
        <w:ind w:left="284" w:hanging="142"/>
        <w:rPr>
          <w:rFonts w:ascii="Times New Roman" w:hAnsi="Times New Roman"/>
          <w:sz w:val="24"/>
        </w:rPr>
      </w:pPr>
      <w:r w:rsidRPr="00B220B0">
        <w:rPr>
          <w:rFonts w:ascii="Times New Roman" w:hAnsi="Times New Roman"/>
          <w:sz w:val="24"/>
        </w:rPr>
        <w:t>− budowa murów oporowych,</w:t>
      </w:r>
    </w:p>
    <w:p w14:paraId="52EB505E" w14:textId="77777777" w:rsidR="00B220B0" w:rsidRPr="00B220B0" w:rsidRDefault="00B220B0" w:rsidP="00B220B0">
      <w:pPr>
        <w:pStyle w:val="Tekstpodstawowywcity3"/>
        <w:spacing w:line="240" w:lineRule="auto"/>
        <w:ind w:left="284" w:hanging="142"/>
        <w:rPr>
          <w:rFonts w:ascii="Times New Roman" w:hAnsi="Times New Roman"/>
          <w:sz w:val="24"/>
        </w:rPr>
      </w:pPr>
      <w:r w:rsidRPr="00B220B0">
        <w:rPr>
          <w:rFonts w:ascii="Times New Roman" w:hAnsi="Times New Roman"/>
          <w:sz w:val="24"/>
        </w:rPr>
        <w:t>− wewnętrzne instalacje w budynku: wod.-kan., centralne ogrzewanie, elektryczna,</w:t>
      </w:r>
      <w:r w:rsidRPr="00B220B0">
        <w:rPr>
          <w:rFonts w:ascii="Times New Roman" w:hAnsi="Times New Roman"/>
          <w:sz w:val="24"/>
        </w:rPr>
        <w:br/>
        <w:t xml:space="preserve">   słaboprądowa, odgromowa, panele fotowoltaiczne,</w:t>
      </w:r>
    </w:p>
    <w:p w14:paraId="28771A10" w14:textId="77777777" w:rsidR="00B220B0" w:rsidRPr="00B220B0" w:rsidRDefault="00B220B0" w:rsidP="00B220B0">
      <w:pPr>
        <w:pStyle w:val="Tekstpodstawowywcity3"/>
        <w:spacing w:line="240" w:lineRule="auto"/>
        <w:ind w:left="284" w:hanging="142"/>
        <w:rPr>
          <w:rFonts w:ascii="Times New Roman" w:hAnsi="Times New Roman"/>
          <w:sz w:val="24"/>
        </w:rPr>
      </w:pPr>
      <w:r w:rsidRPr="00B220B0">
        <w:rPr>
          <w:rFonts w:ascii="Times New Roman" w:hAnsi="Times New Roman"/>
          <w:sz w:val="24"/>
        </w:rPr>
        <w:t>− zewnętrzne instalacje: wody, kanalizacji sanitarnej, kanalizacji deszczowej, elektryczna,</w:t>
      </w:r>
    </w:p>
    <w:p w14:paraId="7C2FB193" w14:textId="77777777" w:rsidR="00B220B0" w:rsidRPr="00B220B0" w:rsidRDefault="00B220B0" w:rsidP="00B220B0">
      <w:pPr>
        <w:pStyle w:val="Tekstpodstawowywcity3"/>
        <w:spacing w:line="240" w:lineRule="auto"/>
        <w:ind w:left="284" w:hanging="142"/>
        <w:rPr>
          <w:rFonts w:ascii="Times New Roman" w:hAnsi="Times New Roman"/>
          <w:sz w:val="24"/>
        </w:rPr>
      </w:pPr>
      <w:r w:rsidRPr="00B220B0">
        <w:rPr>
          <w:rFonts w:ascii="Times New Roman" w:hAnsi="Times New Roman"/>
          <w:sz w:val="24"/>
        </w:rPr>
        <w:t>− urządzenia techniczne: pompa ciepła, zbiornik na wodę deszczową</w:t>
      </w:r>
    </w:p>
    <w:p w14:paraId="4CBC4578" w14:textId="77777777" w:rsidR="00B220B0" w:rsidRPr="00B220B0" w:rsidRDefault="00B220B0" w:rsidP="00B220B0">
      <w:pPr>
        <w:pStyle w:val="Tekstpodstawowywcity3"/>
        <w:spacing w:line="240" w:lineRule="auto"/>
        <w:ind w:left="284" w:hanging="142"/>
        <w:rPr>
          <w:rFonts w:ascii="Times New Roman" w:hAnsi="Times New Roman"/>
          <w:sz w:val="24"/>
        </w:rPr>
      </w:pPr>
      <w:r w:rsidRPr="00B220B0">
        <w:rPr>
          <w:rFonts w:ascii="Times New Roman" w:hAnsi="Times New Roman"/>
          <w:sz w:val="24"/>
        </w:rPr>
        <w:t>− zagospodarowanie terenu, dojście i dojazd.</w:t>
      </w:r>
    </w:p>
    <w:p w14:paraId="3FBA7AC6" w14:textId="77777777" w:rsidR="0038370D" w:rsidRDefault="0038370D" w:rsidP="0038370D">
      <w:pPr>
        <w:pStyle w:val="Tekstpodstawowywcity3"/>
        <w:spacing w:line="240" w:lineRule="auto"/>
        <w:ind w:left="284" w:hanging="142"/>
        <w:rPr>
          <w:rFonts w:ascii="Times New Roman" w:hAnsi="Times New Roman"/>
          <w:sz w:val="24"/>
        </w:rPr>
      </w:pPr>
    </w:p>
    <w:p w14:paraId="2914D6D8" w14:textId="4B54B1FF" w:rsidR="002F23E7" w:rsidRDefault="002F23E7" w:rsidP="00852CEF">
      <w:pPr>
        <w:tabs>
          <w:tab w:val="right" w:pos="-30048"/>
          <w:tab w:val="left" w:pos="22380"/>
          <w:tab w:val="center" w:pos="26556"/>
          <w:tab w:val="left" w:pos="26700"/>
          <w:tab w:val="left" w:leader="dot" w:pos="30866"/>
          <w:tab w:val="center" w:pos="30952"/>
          <w:tab w:val="right" w:pos="31092"/>
        </w:tabs>
        <w:suppressAutoHyphens/>
        <w:snapToGrid w:val="0"/>
        <w:spacing w:after="120" w:line="200" w:lineRule="atLeast"/>
        <w:ind w:left="142"/>
        <w:rPr>
          <w:rFonts w:ascii="Times New Roman" w:hAnsi="Times New Roman"/>
          <w:b/>
          <w:bCs/>
          <w:kern w:val="2"/>
          <w:sz w:val="24"/>
          <w:lang w:eastAsia="ar-SA"/>
        </w:rPr>
      </w:pPr>
      <w:r>
        <w:rPr>
          <w:rFonts w:ascii="Times New Roman" w:hAnsi="Times New Roman"/>
          <w:kern w:val="2"/>
          <w:sz w:val="24"/>
          <w:lang w:eastAsia="ar-SA"/>
        </w:rPr>
        <w:t xml:space="preserve">Jeżeli dokumentacja projektowa lub specyfikacja techniczna wykonania i odbioru robót budowlanych wskazywałyby w odniesieniu do niektórych materiałów lub urządzeń znaki towarowe, patenty lub pochodzenie - Zamawiający, zgodnie z art. 99 ust. 5 ustawy </w:t>
      </w:r>
      <w:proofErr w:type="spellStart"/>
      <w:r>
        <w:rPr>
          <w:rFonts w:ascii="Times New Roman" w:hAnsi="Times New Roman"/>
          <w:kern w:val="2"/>
          <w:sz w:val="24"/>
          <w:lang w:eastAsia="ar-SA"/>
        </w:rPr>
        <w:t>Pzp</w:t>
      </w:r>
      <w:proofErr w:type="spellEnd"/>
      <w:r>
        <w:rPr>
          <w:rFonts w:ascii="Times New Roman" w:hAnsi="Times New Roman"/>
          <w:kern w:val="2"/>
          <w:sz w:val="24"/>
          <w:lang w:eastAsia="ar-SA"/>
        </w:rPr>
        <w:t xml:space="preserve">,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w:t>
      </w:r>
      <w:r>
        <w:rPr>
          <w:rFonts w:ascii="Times New Roman" w:hAnsi="Times New Roman"/>
          <w:b/>
          <w:bCs/>
          <w:kern w:val="2"/>
          <w:sz w:val="24"/>
          <w:lang w:eastAsia="ar-SA"/>
        </w:rPr>
        <w:t>Zamawiający</w:t>
      </w:r>
      <w:r>
        <w:rPr>
          <w:rFonts w:ascii="Times New Roman" w:hAnsi="Times New Roman"/>
          <w:kern w:val="2"/>
          <w:sz w:val="24"/>
          <w:lang w:eastAsia="ar-SA"/>
        </w:rPr>
        <w:t xml:space="preserve">, wskazując oznaczenie konkretnego producenta (dostawcy) lub konkretny produkt przy opisie przedmiotu zamówienia, </w:t>
      </w:r>
      <w:r>
        <w:rPr>
          <w:rFonts w:ascii="Times New Roman" w:hAnsi="Times New Roman"/>
          <w:b/>
          <w:bCs/>
          <w:kern w:val="2"/>
          <w:sz w:val="24"/>
          <w:lang w:eastAsia="ar-SA"/>
        </w:rPr>
        <w:t>dopuszcza jednocześnie produkty równoważne o parametrach jakościowych i cechach użytkowych co najmniej na poziomie parametrów wskazanego produktu, uznając tym samym każdy produkt o wskazanych lub lepszych parametrach</w:t>
      </w:r>
      <w:r>
        <w:rPr>
          <w:rFonts w:ascii="Times New Roman" w:hAnsi="Times New Roman"/>
          <w:kern w:val="2"/>
          <w:sz w:val="24"/>
          <w:lang w:eastAsia="ar-SA"/>
        </w:rPr>
        <w:t xml:space="preserve">. </w:t>
      </w:r>
      <w:r>
        <w:rPr>
          <w:rFonts w:ascii="Times New Roman" w:hAnsi="Times New Roman"/>
          <w:b/>
          <w:bCs/>
          <w:kern w:val="2"/>
          <w:sz w:val="24"/>
          <w:lang w:eastAsia="ar-SA"/>
        </w:rPr>
        <w:t>W takiej sytuacji zamawiający wymaga złożenia stosownych dokumentów, uwiarygodniających te materiały lub urządzenia</w:t>
      </w:r>
      <w:r>
        <w:rPr>
          <w:rFonts w:ascii="Times New Roman" w:hAnsi="Times New Roman"/>
          <w:kern w:val="2"/>
          <w:sz w:val="24"/>
          <w:lang w:eastAsia="ar-SA"/>
        </w:rPr>
        <w:t>.</w:t>
      </w:r>
      <w:r>
        <w:rPr>
          <w:rFonts w:ascii="Times New Roman" w:hAnsi="Times New Roman"/>
          <w:b/>
          <w:bCs/>
          <w:kern w:val="2"/>
          <w:sz w:val="24"/>
          <w:lang w:eastAsia="ar-SA"/>
        </w:rPr>
        <w:t xml:space="preserve"> </w:t>
      </w:r>
    </w:p>
    <w:p w14:paraId="1F82D68A" w14:textId="77777777" w:rsidR="002F23E7" w:rsidRDefault="002F23E7" w:rsidP="00852CEF">
      <w:pPr>
        <w:tabs>
          <w:tab w:val="right" w:pos="-30048"/>
          <w:tab w:val="left" w:pos="22380"/>
          <w:tab w:val="center" w:pos="26556"/>
          <w:tab w:val="left" w:pos="26700"/>
          <w:tab w:val="left" w:leader="dot" w:pos="30866"/>
          <w:tab w:val="center" w:pos="30952"/>
          <w:tab w:val="right" w:pos="31092"/>
        </w:tabs>
        <w:suppressAutoHyphens/>
        <w:snapToGrid w:val="0"/>
        <w:spacing w:after="120" w:line="200" w:lineRule="atLeast"/>
        <w:ind w:left="142"/>
        <w:rPr>
          <w:rFonts w:ascii="Times New Roman" w:hAnsi="Times New Roman"/>
          <w:kern w:val="2"/>
          <w:sz w:val="24"/>
          <w:lang w:eastAsia="ar-SA"/>
        </w:rPr>
      </w:pPr>
      <w:r>
        <w:rPr>
          <w:rFonts w:ascii="Times New Roman" w:hAnsi="Times New Roman"/>
          <w:kern w:val="2"/>
          <w:sz w:val="24"/>
          <w:lang w:eastAsia="ar-SA"/>
        </w:rPr>
        <w:t xml:space="preserve">Zamawiający zastrzega sobie prawo wystąpienia do autora dokumentacji projektowej                         o opinię na temat oferowanych materiałów lub urządzeń. Opinia ta może stanowić podstawę do podjęcia przez zamawiającego decyzji o przyjęciu materiałów lub urządzeń równoważnych albo odrzuceniu oferty z powodu braku równoważności. </w:t>
      </w:r>
    </w:p>
    <w:p w14:paraId="500EB726" w14:textId="77777777" w:rsidR="002F23E7" w:rsidRPr="00DA4824" w:rsidRDefault="002F23E7" w:rsidP="002F23E7">
      <w:pPr>
        <w:pStyle w:val="Tekstpodstawowywcity3"/>
        <w:tabs>
          <w:tab w:val="left" w:pos="993"/>
        </w:tabs>
        <w:spacing w:line="240" w:lineRule="auto"/>
        <w:ind w:left="993" w:firstLine="0"/>
        <w:rPr>
          <w:rFonts w:ascii="Times New Roman" w:eastAsiaTheme="minorHAnsi" w:hAnsi="Times New Roman"/>
          <w:b/>
          <w:sz w:val="24"/>
        </w:rPr>
      </w:pPr>
    </w:p>
    <w:p w14:paraId="3E0F7792" w14:textId="77777777" w:rsidR="00CB7515" w:rsidRDefault="00CB7515" w:rsidP="00CB7515">
      <w:pPr>
        <w:pStyle w:val="Tekstpodstawowywcity3"/>
        <w:tabs>
          <w:tab w:val="left" w:pos="993"/>
        </w:tabs>
        <w:spacing w:line="240" w:lineRule="auto"/>
        <w:rPr>
          <w:rFonts w:ascii="Times New Roman" w:hAnsi="Times New Roman"/>
          <w:sz w:val="24"/>
        </w:rPr>
      </w:pPr>
      <w:r>
        <w:rPr>
          <w:rFonts w:ascii="Times New Roman" w:hAnsi="Times New Roman"/>
          <w:sz w:val="24"/>
        </w:rPr>
        <w:t>K</w:t>
      </w:r>
      <w:r w:rsidR="00C75D1B" w:rsidRPr="006261C4">
        <w:rPr>
          <w:rFonts w:ascii="Times New Roman" w:hAnsi="Times New Roman"/>
          <w:sz w:val="24"/>
        </w:rPr>
        <w:t>ody Wspólnego Słownika Zamówień</w:t>
      </w:r>
      <w:r w:rsidR="006158E8" w:rsidRPr="006261C4">
        <w:rPr>
          <w:rFonts w:ascii="Times New Roman" w:hAnsi="Times New Roman"/>
          <w:sz w:val="24"/>
        </w:rPr>
        <w:t>:</w:t>
      </w:r>
    </w:p>
    <w:p w14:paraId="2AA091D4" w14:textId="77777777" w:rsidR="00B220B0" w:rsidRPr="00B220B0" w:rsidRDefault="00B220B0" w:rsidP="00B220B0">
      <w:pPr>
        <w:pStyle w:val="Tekstpodstawowywcity3"/>
        <w:spacing w:line="240" w:lineRule="auto"/>
        <w:ind w:left="1276" w:hanging="1276"/>
        <w:rPr>
          <w:rFonts w:ascii="Times New Roman" w:hAnsi="Times New Roman"/>
          <w:sz w:val="24"/>
        </w:rPr>
      </w:pPr>
      <w:r w:rsidRPr="00B220B0">
        <w:rPr>
          <w:rFonts w:ascii="Times New Roman" w:hAnsi="Times New Roman"/>
          <w:sz w:val="24"/>
        </w:rPr>
        <w:t>CPV 45111200-0 Roboty ziemne</w:t>
      </w:r>
    </w:p>
    <w:p w14:paraId="6D074808" w14:textId="77777777" w:rsidR="00B220B0" w:rsidRPr="00B220B0" w:rsidRDefault="00B220B0" w:rsidP="00B220B0">
      <w:pPr>
        <w:pStyle w:val="Tekstpodstawowywcity3"/>
        <w:spacing w:line="240" w:lineRule="auto"/>
        <w:ind w:left="1276" w:hanging="1276"/>
        <w:rPr>
          <w:rFonts w:ascii="Times New Roman" w:hAnsi="Times New Roman"/>
          <w:sz w:val="24"/>
        </w:rPr>
      </w:pPr>
      <w:r w:rsidRPr="00B220B0">
        <w:rPr>
          <w:rFonts w:ascii="Times New Roman" w:hAnsi="Times New Roman"/>
          <w:sz w:val="24"/>
        </w:rPr>
        <w:t>CPV 45262310-7 Konstrukcja żelbetowa</w:t>
      </w:r>
    </w:p>
    <w:p w14:paraId="4B6348D3" w14:textId="77777777" w:rsidR="00B220B0" w:rsidRPr="00B220B0" w:rsidRDefault="00B220B0" w:rsidP="00B220B0">
      <w:pPr>
        <w:pStyle w:val="Tekstpodstawowywcity3"/>
        <w:spacing w:line="240" w:lineRule="auto"/>
        <w:ind w:left="1276" w:hanging="1276"/>
        <w:rPr>
          <w:rFonts w:ascii="Times New Roman" w:hAnsi="Times New Roman"/>
          <w:sz w:val="24"/>
        </w:rPr>
      </w:pPr>
      <w:r w:rsidRPr="00B220B0">
        <w:rPr>
          <w:rFonts w:ascii="Times New Roman" w:hAnsi="Times New Roman"/>
          <w:sz w:val="24"/>
        </w:rPr>
        <w:t>CPV 45262310-7 Zbrojenie konstrukcji żelbetowych</w:t>
      </w:r>
    </w:p>
    <w:p w14:paraId="3AEDB27A" w14:textId="77777777" w:rsidR="00B220B0" w:rsidRPr="00B220B0" w:rsidRDefault="00B220B0" w:rsidP="00B220B0">
      <w:pPr>
        <w:pStyle w:val="Tekstpodstawowywcity3"/>
        <w:spacing w:line="240" w:lineRule="auto"/>
        <w:ind w:left="1276" w:hanging="1276"/>
        <w:rPr>
          <w:rFonts w:ascii="Times New Roman" w:hAnsi="Times New Roman"/>
          <w:sz w:val="24"/>
        </w:rPr>
      </w:pPr>
      <w:r w:rsidRPr="00B220B0">
        <w:rPr>
          <w:rFonts w:ascii="Times New Roman" w:hAnsi="Times New Roman"/>
          <w:sz w:val="24"/>
        </w:rPr>
        <w:t>CPV 45320000-6 Roboty izolacyjne</w:t>
      </w:r>
    </w:p>
    <w:p w14:paraId="4BE4B468" w14:textId="77777777" w:rsidR="00B220B0" w:rsidRPr="00B220B0" w:rsidRDefault="00B220B0" w:rsidP="00B220B0">
      <w:pPr>
        <w:pStyle w:val="Tekstpodstawowywcity3"/>
        <w:spacing w:line="240" w:lineRule="auto"/>
        <w:ind w:left="1276" w:hanging="1276"/>
        <w:rPr>
          <w:rFonts w:ascii="Times New Roman" w:hAnsi="Times New Roman"/>
          <w:sz w:val="24"/>
        </w:rPr>
      </w:pPr>
      <w:r w:rsidRPr="00B220B0">
        <w:rPr>
          <w:rFonts w:ascii="Times New Roman" w:hAnsi="Times New Roman"/>
          <w:sz w:val="24"/>
        </w:rPr>
        <w:t>CPV 45262522-6 Roboty murowe</w:t>
      </w:r>
    </w:p>
    <w:p w14:paraId="1FE9DB91" w14:textId="77777777" w:rsidR="00B220B0" w:rsidRPr="00B220B0" w:rsidRDefault="00B220B0" w:rsidP="00B220B0">
      <w:pPr>
        <w:pStyle w:val="Tekstpodstawowywcity3"/>
        <w:spacing w:line="240" w:lineRule="auto"/>
        <w:ind w:left="1276" w:hanging="1276"/>
        <w:rPr>
          <w:rFonts w:ascii="Times New Roman" w:hAnsi="Times New Roman"/>
          <w:sz w:val="24"/>
        </w:rPr>
      </w:pPr>
      <w:r w:rsidRPr="00B220B0">
        <w:rPr>
          <w:rFonts w:ascii="Times New Roman" w:hAnsi="Times New Roman"/>
          <w:sz w:val="24"/>
        </w:rPr>
        <w:t>CPV 45262522-6 Ścianki i sufity z płyt GK</w:t>
      </w:r>
    </w:p>
    <w:p w14:paraId="6998FEB9" w14:textId="77777777" w:rsidR="00B220B0" w:rsidRPr="00B220B0" w:rsidRDefault="00B220B0" w:rsidP="00B220B0">
      <w:pPr>
        <w:pStyle w:val="Tekstpodstawowywcity3"/>
        <w:spacing w:line="240" w:lineRule="auto"/>
        <w:ind w:left="1276" w:hanging="1276"/>
        <w:rPr>
          <w:rFonts w:ascii="Times New Roman" w:hAnsi="Times New Roman"/>
          <w:sz w:val="24"/>
        </w:rPr>
      </w:pPr>
      <w:r w:rsidRPr="00B220B0">
        <w:rPr>
          <w:rFonts w:ascii="Times New Roman" w:hAnsi="Times New Roman"/>
          <w:sz w:val="24"/>
        </w:rPr>
        <w:t>CPV 45431000-7 Podłoża i posadzki</w:t>
      </w:r>
    </w:p>
    <w:p w14:paraId="2D70F020" w14:textId="4029DA41" w:rsidR="00B220B0" w:rsidRPr="00B220B0" w:rsidRDefault="00B220B0" w:rsidP="00B220B0">
      <w:pPr>
        <w:pStyle w:val="Tekstpodstawowywcity3"/>
        <w:spacing w:line="240" w:lineRule="auto"/>
        <w:ind w:left="1276" w:hanging="1276"/>
        <w:rPr>
          <w:rFonts w:ascii="Times New Roman" w:hAnsi="Times New Roman"/>
          <w:sz w:val="24"/>
        </w:rPr>
      </w:pPr>
      <w:r w:rsidRPr="00B220B0">
        <w:rPr>
          <w:rFonts w:ascii="Times New Roman" w:hAnsi="Times New Roman"/>
          <w:sz w:val="24"/>
        </w:rPr>
        <w:t>CPV 45410000-4 45442100-8 Tynki i malowanie</w:t>
      </w:r>
    </w:p>
    <w:p w14:paraId="60B8CB32" w14:textId="20A6B500" w:rsidR="00B220B0" w:rsidRPr="00B220B0" w:rsidRDefault="00B220B0" w:rsidP="00B220B0">
      <w:pPr>
        <w:pStyle w:val="Tekstpodstawowywcity3"/>
        <w:spacing w:line="240" w:lineRule="auto"/>
        <w:ind w:left="1276" w:hanging="1276"/>
        <w:rPr>
          <w:rFonts w:ascii="Times New Roman" w:hAnsi="Times New Roman"/>
          <w:sz w:val="24"/>
        </w:rPr>
      </w:pPr>
      <w:r w:rsidRPr="00B220B0">
        <w:rPr>
          <w:rFonts w:ascii="Times New Roman" w:hAnsi="Times New Roman"/>
          <w:sz w:val="24"/>
        </w:rPr>
        <w:t>CPV</w:t>
      </w:r>
      <w:r>
        <w:rPr>
          <w:rFonts w:ascii="Times New Roman" w:hAnsi="Times New Roman"/>
          <w:sz w:val="24"/>
        </w:rPr>
        <w:t xml:space="preserve"> </w:t>
      </w:r>
      <w:r w:rsidRPr="00B220B0">
        <w:rPr>
          <w:rFonts w:ascii="Times New Roman" w:hAnsi="Times New Roman"/>
          <w:sz w:val="24"/>
        </w:rPr>
        <w:t>45422100-2 Ślusarka okienna i drzwiowa</w:t>
      </w:r>
    </w:p>
    <w:p w14:paraId="2C58399F" w14:textId="367A7C1F" w:rsidR="00B220B0" w:rsidRPr="00B220B0" w:rsidRDefault="00B220B0" w:rsidP="00B220B0">
      <w:pPr>
        <w:pStyle w:val="Tekstpodstawowywcity3"/>
        <w:spacing w:line="240" w:lineRule="auto"/>
        <w:ind w:left="1276" w:hanging="1276"/>
        <w:rPr>
          <w:rFonts w:ascii="Times New Roman" w:hAnsi="Times New Roman"/>
          <w:sz w:val="24"/>
        </w:rPr>
      </w:pPr>
      <w:r w:rsidRPr="00B220B0">
        <w:rPr>
          <w:rFonts w:ascii="Times New Roman" w:hAnsi="Times New Roman"/>
          <w:sz w:val="24"/>
        </w:rPr>
        <w:t>CPV</w:t>
      </w:r>
      <w:r>
        <w:rPr>
          <w:rFonts w:ascii="Times New Roman" w:hAnsi="Times New Roman"/>
          <w:sz w:val="24"/>
        </w:rPr>
        <w:t xml:space="preserve"> </w:t>
      </w:r>
      <w:r w:rsidRPr="00B220B0">
        <w:rPr>
          <w:rFonts w:ascii="Times New Roman" w:hAnsi="Times New Roman"/>
          <w:sz w:val="24"/>
        </w:rPr>
        <w:t>45320000-6 45410000-4 Docieplenie elewacji</w:t>
      </w:r>
    </w:p>
    <w:p w14:paraId="4FA75749" w14:textId="77777777" w:rsidR="00B220B0" w:rsidRPr="00B220B0" w:rsidRDefault="00B220B0" w:rsidP="00B220B0">
      <w:pPr>
        <w:pStyle w:val="Tekstpodstawowywcity3"/>
        <w:spacing w:line="240" w:lineRule="auto"/>
        <w:ind w:left="1276" w:hanging="1276"/>
        <w:rPr>
          <w:rFonts w:ascii="Times New Roman" w:hAnsi="Times New Roman"/>
          <w:sz w:val="24"/>
        </w:rPr>
      </w:pPr>
      <w:r w:rsidRPr="00B220B0">
        <w:rPr>
          <w:rFonts w:ascii="Times New Roman" w:hAnsi="Times New Roman"/>
          <w:sz w:val="24"/>
        </w:rPr>
        <w:t>CPV 45330000-9 Instalacje wodno-kanalizacyjna</w:t>
      </w:r>
    </w:p>
    <w:p w14:paraId="61CC7325" w14:textId="77777777" w:rsidR="00B220B0" w:rsidRPr="00B220B0" w:rsidRDefault="00B220B0" w:rsidP="00B220B0">
      <w:pPr>
        <w:pStyle w:val="Tekstpodstawowywcity3"/>
        <w:spacing w:line="240" w:lineRule="auto"/>
        <w:ind w:left="1276" w:hanging="1276"/>
        <w:rPr>
          <w:rFonts w:ascii="Times New Roman" w:hAnsi="Times New Roman"/>
          <w:sz w:val="24"/>
        </w:rPr>
      </w:pPr>
      <w:r w:rsidRPr="00B220B0">
        <w:rPr>
          <w:rFonts w:ascii="Times New Roman" w:hAnsi="Times New Roman"/>
          <w:sz w:val="24"/>
        </w:rPr>
        <w:t>CPV 45331100-7 Instalowanie centralnego ogrzewania</w:t>
      </w:r>
    </w:p>
    <w:p w14:paraId="7B6A344B" w14:textId="77777777" w:rsidR="00B220B0" w:rsidRPr="00B220B0" w:rsidRDefault="00B220B0" w:rsidP="00B220B0">
      <w:pPr>
        <w:pStyle w:val="Tekstpodstawowywcity3"/>
        <w:spacing w:line="240" w:lineRule="auto"/>
        <w:ind w:left="1276" w:hanging="1276"/>
        <w:rPr>
          <w:rFonts w:ascii="Times New Roman" w:hAnsi="Times New Roman"/>
          <w:sz w:val="24"/>
        </w:rPr>
      </w:pPr>
      <w:r w:rsidRPr="00B220B0">
        <w:rPr>
          <w:rFonts w:ascii="Times New Roman" w:hAnsi="Times New Roman"/>
          <w:sz w:val="24"/>
        </w:rPr>
        <w:t>CPV 45330000-9 Hydraulika i roboty sanitarne</w:t>
      </w:r>
    </w:p>
    <w:p w14:paraId="346529FE" w14:textId="6A9DCA58" w:rsidR="00B220B0" w:rsidRPr="00B220B0" w:rsidRDefault="00B220B0" w:rsidP="00B220B0">
      <w:pPr>
        <w:pStyle w:val="Tekstpodstawowywcity3"/>
        <w:spacing w:line="240" w:lineRule="auto"/>
        <w:ind w:left="1276" w:hanging="1276"/>
        <w:rPr>
          <w:rFonts w:ascii="Times New Roman" w:hAnsi="Times New Roman"/>
          <w:sz w:val="24"/>
        </w:rPr>
      </w:pPr>
      <w:r w:rsidRPr="00B220B0">
        <w:rPr>
          <w:rFonts w:ascii="Times New Roman" w:hAnsi="Times New Roman"/>
          <w:sz w:val="24"/>
        </w:rPr>
        <w:lastRenderedPageBreak/>
        <w:t>CPV</w:t>
      </w:r>
      <w:r>
        <w:rPr>
          <w:rFonts w:ascii="Times New Roman" w:hAnsi="Times New Roman"/>
          <w:sz w:val="24"/>
        </w:rPr>
        <w:t xml:space="preserve"> </w:t>
      </w:r>
      <w:r w:rsidRPr="00B220B0">
        <w:rPr>
          <w:rFonts w:ascii="Times New Roman" w:hAnsi="Times New Roman"/>
          <w:sz w:val="24"/>
        </w:rPr>
        <w:t>45310000-3 Roboty instalacyjne elektryczne</w:t>
      </w:r>
    </w:p>
    <w:p w14:paraId="2808BBC8" w14:textId="77777777" w:rsidR="00B220B0" w:rsidRPr="00B220B0" w:rsidRDefault="00B220B0" w:rsidP="00B220B0">
      <w:pPr>
        <w:pStyle w:val="Tekstpodstawowywcity3"/>
        <w:spacing w:line="240" w:lineRule="auto"/>
        <w:ind w:left="1276" w:hanging="1276"/>
        <w:rPr>
          <w:rFonts w:ascii="Times New Roman" w:hAnsi="Times New Roman"/>
          <w:sz w:val="24"/>
        </w:rPr>
      </w:pPr>
      <w:r w:rsidRPr="00B220B0">
        <w:rPr>
          <w:rFonts w:ascii="Times New Roman" w:hAnsi="Times New Roman"/>
          <w:sz w:val="24"/>
        </w:rPr>
        <w:t>CPV 45311000-0 Roboty w zakresie okablowania oraz instalacji elektrycznych</w:t>
      </w:r>
    </w:p>
    <w:p w14:paraId="7218BE92" w14:textId="77777777" w:rsidR="00B220B0" w:rsidRPr="00B220B0" w:rsidRDefault="00B220B0" w:rsidP="00B220B0">
      <w:pPr>
        <w:pStyle w:val="Tekstpodstawowywcity3"/>
        <w:spacing w:line="240" w:lineRule="auto"/>
        <w:ind w:left="1276" w:hanging="1276"/>
        <w:rPr>
          <w:rFonts w:ascii="Times New Roman" w:hAnsi="Times New Roman"/>
          <w:sz w:val="24"/>
        </w:rPr>
      </w:pPr>
      <w:r w:rsidRPr="00B220B0">
        <w:rPr>
          <w:rFonts w:ascii="Times New Roman" w:hAnsi="Times New Roman"/>
          <w:sz w:val="24"/>
        </w:rPr>
        <w:t>CPV 45316000-5 Instalowanie systemów oświetleniowych i sygnalizacyjnych</w:t>
      </w:r>
    </w:p>
    <w:p w14:paraId="3A53DBDA" w14:textId="77777777" w:rsidR="00B220B0" w:rsidRPr="00B220B0" w:rsidRDefault="00B220B0" w:rsidP="00B220B0">
      <w:pPr>
        <w:pStyle w:val="Tekstpodstawowywcity3"/>
        <w:spacing w:line="240" w:lineRule="auto"/>
        <w:ind w:left="1276" w:hanging="1276"/>
        <w:rPr>
          <w:rFonts w:ascii="Times New Roman" w:hAnsi="Times New Roman"/>
          <w:sz w:val="24"/>
        </w:rPr>
      </w:pPr>
      <w:r w:rsidRPr="00B220B0">
        <w:rPr>
          <w:rFonts w:ascii="Times New Roman" w:hAnsi="Times New Roman"/>
          <w:sz w:val="24"/>
        </w:rPr>
        <w:t>CPV 45112700-2 Nawierzchnie z kostki brukowej betonowej</w:t>
      </w:r>
    </w:p>
    <w:p w14:paraId="3E261AEE" w14:textId="77777777" w:rsidR="00B220B0" w:rsidRPr="00B220B0" w:rsidRDefault="00B220B0" w:rsidP="00B220B0">
      <w:pPr>
        <w:pStyle w:val="Tekstpodstawowywcity3"/>
        <w:spacing w:line="240" w:lineRule="auto"/>
        <w:ind w:left="1276" w:hanging="1276"/>
        <w:rPr>
          <w:rFonts w:ascii="Times New Roman" w:hAnsi="Times New Roman"/>
          <w:sz w:val="24"/>
          <w:lang w:bidi="pl-PL"/>
        </w:rPr>
      </w:pPr>
      <w:r w:rsidRPr="00B220B0">
        <w:rPr>
          <w:rFonts w:ascii="Times New Roman" w:hAnsi="Times New Roman"/>
          <w:sz w:val="24"/>
        </w:rPr>
        <w:t>CPV 45111291-4 Roboty w zakresie zagospodarowania terenu</w:t>
      </w:r>
    </w:p>
    <w:p w14:paraId="5BA518EC" w14:textId="77777777" w:rsidR="00935FDB" w:rsidRDefault="00935FDB" w:rsidP="00935FDB">
      <w:pPr>
        <w:pStyle w:val="Tekstpodstawowywcity3"/>
        <w:spacing w:line="240" w:lineRule="auto"/>
        <w:ind w:left="1276" w:hanging="1276"/>
        <w:rPr>
          <w:rFonts w:ascii="Times New Roman" w:hAnsi="Times New Roman"/>
          <w:sz w:val="24"/>
        </w:rPr>
      </w:pPr>
    </w:p>
    <w:p w14:paraId="2B41D107" w14:textId="0105F9FF" w:rsidR="006158E8" w:rsidRPr="006261C4" w:rsidRDefault="002F23E7" w:rsidP="002F23E7">
      <w:pPr>
        <w:pStyle w:val="Tekstpodstawowywcity3"/>
        <w:spacing w:line="240" w:lineRule="auto"/>
        <w:ind w:left="709" w:hanging="284"/>
        <w:rPr>
          <w:rFonts w:ascii="Times New Roman" w:hAnsi="Times New Roman"/>
          <w:color w:val="000000" w:themeColor="text1"/>
          <w:sz w:val="24"/>
        </w:rPr>
      </w:pPr>
      <w:r>
        <w:rPr>
          <w:rFonts w:ascii="Times New Roman" w:hAnsi="Times New Roman"/>
          <w:sz w:val="24"/>
        </w:rPr>
        <w:t xml:space="preserve">3.2 </w:t>
      </w:r>
      <w:r w:rsidR="006158E8" w:rsidRPr="006261C4">
        <w:rPr>
          <w:rFonts w:ascii="Times New Roman" w:hAnsi="Times New Roman"/>
          <w:sz w:val="24"/>
        </w:rPr>
        <w:t>Wymagania w zakresie zatrudnienia na podstawie stosunku pracy w okolicznościach, o których mowa w art. 95 Prawa zamówień publicznych.</w:t>
      </w:r>
    </w:p>
    <w:p w14:paraId="16FCB50A" w14:textId="4B057163" w:rsidR="00DF194A" w:rsidRPr="006261C4" w:rsidRDefault="006158E8" w:rsidP="00155C9D">
      <w:pPr>
        <w:pStyle w:val="Tekstpodstawowywcity3"/>
        <w:numPr>
          <w:ilvl w:val="0"/>
          <w:numId w:val="14"/>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 xml:space="preserve">Zamawiający </w:t>
      </w:r>
      <w:r w:rsidR="00743419" w:rsidRPr="006261C4">
        <w:rPr>
          <w:rFonts w:ascii="Times New Roman" w:hAnsi="Times New Roman"/>
          <w:color w:val="000000" w:themeColor="text1"/>
          <w:sz w:val="24"/>
        </w:rPr>
        <w:t>wymaga zatrudnienia na podstawie umowy o pracę, w rozumieniu przepisów ustawy z dnia 26 cze</w:t>
      </w:r>
      <w:r w:rsidR="003E510A" w:rsidRPr="006261C4">
        <w:rPr>
          <w:rFonts w:ascii="Times New Roman" w:hAnsi="Times New Roman"/>
          <w:color w:val="000000" w:themeColor="text1"/>
          <w:sz w:val="24"/>
        </w:rPr>
        <w:t xml:space="preserve">rwca 1974 r. Kodeks pracy </w:t>
      </w:r>
      <w:r w:rsidR="00B220B0" w:rsidRPr="00B220B0">
        <w:rPr>
          <w:rFonts w:ascii="Times New Roman" w:hAnsi="Times New Roman"/>
          <w:color w:val="000000" w:themeColor="text1"/>
          <w:sz w:val="24"/>
        </w:rPr>
        <w:t>Dz.U.2024.1965</w:t>
      </w:r>
      <w:r w:rsidR="00B220B0">
        <w:rPr>
          <w:rFonts w:ascii="Times New Roman" w:hAnsi="Times New Roman"/>
          <w:color w:val="000000" w:themeColor="text1"/>
          <w:sz w:val="24"/>
        </w:rPr>
        <w:t xml:space="preserve"> </w:t>
      </w:r>
      <w:r w:rsidR="00B276CF">
        <w:rPr>
          <w:rFonts w:ascii="Times New Roman" w:hAnsi="Times New Roman"/>
          <w:color w:val="000000" w:themeColor="text1"/>
          <w:sz w:val="24"/>
        </w:rPr>
        <w:t>ze zmianami</w:t>
      </w:r>
      <w:r w:rsidR="00743419" w:rsidRPr="006261C4">
        <w:rPr>
          <w:rFonts w:ascii="Times New Roman" w:hAnsi="Times New Roman"/>
          <w:color w:val="000000" w:themeColor="text1"/>
          <w:sz w:val="24"/>
        </w:rPr>
        <w:t xml:space="preserve">), przez Wykonawcę lub Podwykonawcę </w:t>
      </w:r>
      <w:r w:rsidR="00743419" w:rsidRPr="006261C4">
        <w:rPr>
          <w:rFonts w:ascii="Times New Roman" w:hAnsi="Times New Roman"/>
          <w:color w:val="000000" w:themeColor="text1"/>
          <w:kern w:val="2"/>
          <w:sz w:val="24"/>
        </w:rPr>
        <w:t xml:space="preserve">osób wykonujących </w:t>
      </w:r>
      <w:r w:rsidR="00452911">
        <w:rPr>
          <w:rFonts w:ascii="Times New Roman" w:hAnsi="Times New Roman"/>
          <w:color w:val="000000" w:themeColor="text1"/>
          <w:kern w:val="2"/>
          <w:sz w:val="24"/>
        </w:rPr>
        <w:t xml:space="preserve">                           </w:t>
      </w:r>
      <w:r w:rsidR="00743419" w:rsidRPr="006261C4">
        <w:rPr>
          <w:rFonts w:ascii="Times New Roman" w:hAnsi="Times New Roman"/>
          <w:color w:val="000000" w:themeColor="text1"/>
          <w:kern w:val="2"/>
          <w:sz w:val="24"/>
        </w:rPr>
        <w:t xml:space="preserve">w trakcie realizacji zamówienia czynności polegających na wykonywaniu pracy fizycznej, </w:t>
      </w:r>
      <w:r w:rsidR="00D318B0" w:rsidRPr="006261C4">
        <w:rPr>
          <w:rFonts w:ascii="Times New Roman" w:hAnsi="Times New Roman"/>
          <w:color w:val="000000" w:themeColor="text1"/>
          <w:kern w:val="2"/>
          <w:sz w:val="24"/>
        </w:rPr>
        <w:t>operatorów maszyn i urządzeń.</w:t>
      </w:r>
    </w:p>
    <w:p w14:paraId="77B9FCA6" w14:textId="557E557C" w:rsidR="0044070E" w:rsidRPr="002F23E7" w:rsidRDefault="008C48A7" w:rsidP="00155C9D">
      <w:pPr>
        <w:pStyle w:val="Tekstpodstawowywcity3"/>
        <w:numPr>
          <w:ilvl w:val="0"/>
          <w:numId w:val="14"/>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 xml:space="preserve">Sposób i okres wymaganego zatrudnienia, sposób dokumentowania zatrudnienia i uprawnienia Zamawiającego w zakresie kontroli spełniania przez wykonawcę wskazanych wymagań oraz sankcje z tytułu niespełnienia wymagań w zakresie zatrudnienia określa </w:t>
      </w:r>
      <w:r w:rsidRPr="00DD6201">
        <w:rPr>
          <w:rFonts w:ascii="Times New Roman" w:hAnsi="Times New Roman"/>
          <w:sz w:val="24"/>
        </w:rPr>
        <w:t xml:space="preserve">§ </w:t>
      </w:r>
      <w:r w:rsidR="009411DC">
        <w:rPr>
          <w:rFonts w:ascii="Times New Roman" w:hAnsi="Times New Roman"/>
          <w:sz w:val="24"/>
        </w:rPr>
        <w:t>6</w:t>
      </w:r>
      <w:r w:rsidRPr="00DD6201">
        <w:rPr>
          <w:rFonts w:ascii="Times New Roman" w:hAnsi="Times New Roman"/>
          <w:sz w:val="24"/>
        </w:rPr>
        <w:t xml:space="preserve"> </w:t>
      </w:r>
      <w:r w:rsidR="00DD6201" w:rsidRPr="00DD6201">
        <w:rPr>
          <w:rFonts w:ascii="Times New Roman" w:hAnsi="Times New Roman"/>
          <w:sz w:val="24"/>
        </w:rPr>
        <w:t>projektu</w:t>
      </w:r>
      <w:r w:rsidRPr="00DD6201">
        <w:rPr>
          <w:rFonts w:ascii="Times New Roman" w:hAnsi="Times New Roman"/>
          <w:sz w:val="24"/>
        </w:rPr>
        <w:t xml:space="preserve"> umowy - </w:t>
      </w:r>
      <w:r w:rsidRPr="00DD6201">
        <w:rPr>
          <w:rFonts w:ascii="Times New Roman" w:hAnsi="Times New Roman"/>
          <w:b/>
          <w:sz w:val="24"/>
        </w:rPr>
        <w:t>Załącznik Nr 5 do SWZ</w:t>
      </w:r>
      <w:r w:rsidRPr="00DD6201">
        <w:rPr>
          <w:rFonts w:ascii="Times New Roman" w:hAnsi="Times New Roman"/>
          <w:sz w:val="24"/>
        </w:rPr>
        <w:t>.</w:t>
      </w:r>
    </w:p>
    <w:p w14:paraId="408BA1F5" w14:textId="77777777" w:rsidR="002F23E7" w:rsidRPr="006261C4" w:rsidRDefault="002F23E7" w:rsidP="002F23E7">
      <w:pPr>
        <w:pStyle w:val="Tekstpodstawowywcity3"/>
        <w:tabs>
          <w:tab w:val="left" w:pos="993"/>
        </w:tabs>
        <w:spacing w:line="240" w:lineRule="auto"/>
        <w:ind w:left="1353" w:firstLine="0"/>
        <w:rPr>
          <w:rFonts w:ascii="Times New Roman" w:hAnsi="Times New Roman"/>
          <w:color w:val="000000" w:themeColor="text1"/>
          <w:sz w:val="24"/>
        </w:rPr>
      </w:pPr>
    </w:p>
    <w:p w14:paraId="351E591A" w14:textId="239CCB9A" w:rsidR="008C48A7" w:rsidRPr="002F23E7" w:rsidRDefault="008C48A7">
      <w:pPr>
        <w:pStyle w:val="Tekstpodstawowywcity3"/>
        <w:numPr>
          <w:ilvl w:val="1"/>
          <w:numId w:val="46"/>
        </w:numPr>
        <w:spacing w:line="240" w:lineRule="auto"/>
        <w:ind w:hanging="502"/>
        <w:rPr>
          <w:rFonts w:ascii="Times New Roman" w:hAnsi="Times New Roman"/>
          <w:color w:val="000000" w:themeColor="text1"/>
          <w:sz w:val="24"/>
        </w:rPr>
      </w:pPr>
      <w:r w:rsidRPr="006261C4">
        <w:rPr>
          <w:rFonts w:ascii="Times New Roman" w:hAnsi="Times New Roman"/>
          <w:sz w:val="24"/>
        </w:rPr>
        <w:t>W przypadku uzasadnionych wątpliwości, co do przestrzegania prawa pracy przez Wykonawcę lub podwykonawcę, Zamawiający może zwrócić się o przeprowadzenie kontroli przez Państwową Inspekcję Pracy.</w:t>
      </w:r>
    </w:p>
    <w:p w14:paraId="7B1BC1D3" w14:textId="77777777" w:rsidR="002F23E7" w:rsidRPr="00731C2D" w:rsidRDefault="002F23E7" w:rsidP="002F23E7">
      <w:pPr>
        <w:pStyle w:val="Tekstpodstawowywcity3"/>
        <w:spacing w:line="240" w:lineRule="auto"/>
        <w:ind w:left="928" w:firstLine="0"/>
        <w:rPr>
          <w:rFonts w:ascii="Times New Roman" w:hAnsi="Times New Roman"/>
          <w:color w:val="000000" w:themeColor="text1"/>
          <w:sz w:val="24"/>
        </w:rPr>
      </w:pPr>
    </w:p>
    <w:p w14:paraId="684D0A64" w14:textId="77777777" w:rsidR="0016406D" w:rsidRPr="006261C4" w:rsidRDefault="008C48A7">
      <w:pPr>
        <w:pStyle w:val="Tekstpodstawowywcity3"/>
        <w:numPr>
          <w:ilvl w:val="1"/>
          <w:numId w:val="46"/>
        </w:numPr>
        <w:tabs>
          <w:tab w:val="left" w:pos="993"/>
        </w:tabs>
        <w:spacing w:line="240" w:lineRule="auto"/>
        <w:ind w:left="993" w:hanging="567"/>
        <w:rPr>
          <w:rFonts w:ascii="Times New Roman" w:hAnsi="Times New Roman"/>
          <w:color w:val="000000" w:themeColor="text1"/>
          <w:sz w:val="24"/>
        </w:rPr>
      </w:pPr>
      <w:r w:rsidRPr="006261C4">
        <w:rPr>
          <w:rFonts w:ascii="Times New Roman" w:hAnsi="Times New Roman"/>
          <w:b/>
          <w:color w:val="000000" w:themeColor="text1"/>
          <w:sz w:val="24"/>
        </w:rPr>
        <w:t xml:space="preserve">Gwarancja </w:t>
      </w:r>
      <w:r w:rsidR="0016406D" w:rsidRPr="006261C4">
        <w:rPr>
          <w:rFonts w:ascii="Times New Roman" w:hAnsi="Times New Roman"/>
          <w:b/>
          <w:color w:val="000000" w:themeColor="text1"/>
          <w:sz w:val="24"/>
        </w:rPr>
        <w:t xml:space="preserve"> i rękojmia</w:t>
      </w:r>
      <w:r w:rsidR="0016406D" w:rsidRPr="006261C4">
        <w:rPr>
          <w:rFonts w:ascii="Times New Roman" w:hAnsi="Times New Roman"/>
          <w:color w:val="000000" w:themeColor="text1"/>
          <w:sz w:val="24"/>
        </w:rPr>
        <w:t>:</w:t>
      </w:r>
    </w:p>
    <w:p w14:paraId="6E949743" w14:textId="77777777" w:rsidR="00CE6258" w:rsidRPr="006261C4" w:rsidRDefault="0016406D"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Zamawiający wymaga udzielenia</w:t>
      </w:r>
      <w:r w:rsidR="00D2793C" w:rsidRPr="006261C4">
        <w:rPr>
          <w:rFonts w:ascii="Times New Roman" w:hAnsi="Times New Roman"/>
          <w:color w:val="000000" w:themeColor="text1"/>
          <w:sz w:val="24"/>
        </w:rPr>
        <w:t xml:space="preserve"> na wykonane </w:t>
      </w:r>
      <w:r w:rsidR="00D2793C" w:rsidRPr="006261C4">
        <w:rPr>
          <w:rFonts w:ascii="Times New Roman" w:hAnsi="Times New Roman"/>
          <w:color w:val="000000" w:themeColor="text1"/>
          <w:sz w:val="24"/>
          <w:u w:val="single"/>
        </w:rPr>
        <w:t>roboty budowlane</w:t>
      </w:r>
      <w:r w:rsidR="00D2793C" w:rsidRPr="006261C4">
        <w:rPr>
          <w:rFonts w:ascii="Times New Roman" w:hAnsi="Times New Roman"/>
          <w:color w:val="000000" w:themeColor="text1"/>
          <w:sz w:val="24"/>
        </w:rPr>
        <w:t xml:space="preserve"> objęte</w:t>
      </w:r>
      <w:r w:rsidR="00927CB5" w:rsidRPr="006261C4">
        <w:rPr>
          <w:rFonts w:ascii="Times New Roman" w:hAnsi="Times New Roman"/>
          <w:color w:val="000000" w:themeColor="text1"/>
          <w:sz w:val="24"/>
        </w:rPr>
        <w:t xml:space="preserve"> przedmio</w:t>
      </w:r>
      <w:r w:rsidRPr="006261C4">
        <w:rPr>
          <w:rFonts w:ascii="Times New Roman" w:hAnsi="Times New Roman"/>
          <w:color w:val="000000" w:themeColor="text1"/>
          <w:sz w:val="24"/>
        </w:rPr>
        <w:t xml:space="preserve">tem zamówienia gwarancji i rękojmi za wady na </w:t>
      </w:r>
      <w:r w:rsidRPr="006261C4">
        <w:rPr>
          <w:rFonts w:ascii="Times New Roman" w:hAnsi="Times New Roman"/>
          <w:b/>
          <w:color w:val="000000" w:themeColor="text1"/>
          <w:sz w:val="24"/>
        </w:rPr>
        <w:t xml:space="preserve">okres minimum </w:t>
      </w:r>
      <w:r w:rsidR="0044070E" w:rsidRPr="006261C4">
        <w:rPr>
          <w:rFonts w:ascii="Times New Roman" w:hAnsi="Times New Roman"/>
          <w:b/>
          <w:color w:val="000000" w:themeColor="text1"/>
          <w:sz w:val="24"/>
        </w:rPr>
        <w:t>36</w:t>
      </w:r>
      <w:r w:rsidR="00973C9A" w:rsidRPr="006261C4">
        <w:rPr>
          <w:rFonts w:ascii="Times New Roman" w:hAnsi="Times New Roman"/>
          <w:b/>
          <w:color w:val="000000" w:themeColor="text1"/>
          <w:sz w:val="24"/>
        </w:rPr>
        <w:t xml:space="preserve"> miesięcy</w:t>
      </w:r>
      <w:r w:rsidRPr="006261C4">
        <w:rPr>
          <w:rFonts w:ascii="Times New Roman" w:hAnsi="Times New Roman"/>
          <w:color w:val="000000" w:themeColor="text1"/>
          <w:sz w:val="24"/>
        </w:rPr>
        <w:t xml:space="preserve">, liczony </w:t>
      </w:r>
      <w:r w:rsidR="00FC1CD1" w:rsidRPr="006261C4">
        <w:rPr>
          <w:rFonts w:ascii="Times New Roman" w:hAnsi="Times New Roman"/>
          <w:color w:val="000000" w:themeColor="text1"/>
          <w:sz w:val="24"/>
        </w:rPr>
        <w:t>od dnia podpisania przez Zamawiając</w:t>
      </w:r>
      <w:r w:rsidR="009733DA" w:rsidRPr="006261C4">
        <w:rPr>
          <w:rFonts w:ascii="Times New Roman" w:hAnsi="Times New Roman"/>
          <w:color w:val="000000" w:themeColor="text1"/>
          <w:sz w:val="24"/>
        </w:rPr>
        <w:t>ego protokołu odbioru końcowego całości zadania będącego przedmiotem zamówienia.</w:t>
      </w:r>
    </w:p>
    <w:p w14:paraId="557BC59F" w14:textId="77777777" w:rsidR="00361119" w:rsidRPr="006261C4" w:rsidRDefault="00361119"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Gwarancją i rękojmią są objęte wszystkie elementy wykonane przez Wykonawcę w ramach realizacji przedmiotowego zamówienia.</w:t>
      </w:r>
    </w:p>
    <w:p w14:paraId="08594E57" w14:textId="77777777" w:rsidR="00361119" w:rsidRPr="006261C4" w:rsidRDefault="00361119" w:rsidP="00377519">
      <w:pPr>
        <w:pStyle w:val="Tekstpodstawowywcity3"/>
        <w:numPr>
          <w:ilvl w:val="0"/>
          <w:numId w:val="10"/>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Gwarancja obejmuje:</w:t>
      </w:r>
    </w:p>
    <w:p w14:paraId="651F1075" w14:textId="5B055A59" w:rsidR="00361119"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 xml:space="preserve">usuwanie wszelkich wad tkwiących w rzeczy w momencie odbioru, jak </w:t>
      </w:r>
      <w:r w:rsidR="005A02F1">
        <w:rPr>
          <w:rFonts w:ascii="Times New Roman" w:hAnsi="Times New Roman"/>
          <w:sz w:val="24"/>
        </w:rPr>
        <w:br/>
      </w:r>
      <w:r w:rsidRPr="006261C4">
        <w:rPr>
          <w:rFonts w:ascii="Times New Roman" w:hAnsi="Times New Roman"/>
          <w:sz w:val="24"/>
        </w:rPr>
        <w:t>i powstałych w okresie gwarancji;</w:t>
      </w:r>
    </w:p>
    <w:p w14:paraId="73C742D3" w14:textId="6AA77ED8" w:rsidR="00361119"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wszelkie koszty związane z wykonaniem napraw gwarancyjnych,</w:t>
      </w:r>
      <w:r w:rsidR="005A02F1">
        <w:rPr>
          <w:rFonts w:ascii="Times New Roman" w:hAnsi="Times New Roman"/>
          <w:sz w:val="24"/>
        </w:rPr>
        <w:br/>
      </w:r>
      <w:r w:rsidR="003740A7">
        <w:rPr>
          <w:rFonts w:ascii="Times New Roman" w:hAnsi="Times New Roman"/>
          <w:sz w:val="24"/>
        </w:rPr>
        <w:t xml:space="preserve"> </w:t>
      </w:r>
      <w:r w:rsidRPr="006261C4">
        <w:rPr>
          <w:rFonts w:ascii="Times New Roman" w:hAnsi="Times New Roman"/>
          <w:sz w:val="24"/>
        </w:rPr>
        <w:t xml:space="preserve">w szczególności koszty materiałów i robocizny oraz koszty dojazdu do miejsca naprawy, transportu, dostarczenia wyrobów budowlanych </w:t>
      </w:r>
      <w:r w:rsidR="005A02F1">
        <w:rPr>
          <w:rFonts w:ascii="Times New Roman" w:hAnsi="Times New Roman"/>
          <w:sz w:val="24"/>
        </w:rPr>
        <w:br/>
      </w:r>
      <w:r w:rsidRPr="006261C4">
        <w:rPr>
          <w:rFonts w:ascii="Times New Roman" w:hAnsi="Times New Roman"/>
          <w:sz w:val="24"/>
        </w:rPr>
        <w:t>i urządzeń;</w:t>
      </w:r>
    </w:p>
    <w:p w14:paraId="3E5B8F30" w14:textId="77777777" w:rsidR="00F06EAB"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koszty usunięcia wszelkich szkód, wad i usterek, które powstały w wyniku użytkowania urządzeń lub materiałów użytych przez Wykonawcę, posiadających wadę ukrytą.</w:t>
      </w:r>
    </w:p>
    <w:p w14:paraId="59910C10" w14:textId="77777777" w:rsidR="004562D7" w:rsidRDefault="005F55E5" w:rsidP="003740A7">
      <w:pPr>
        <w:pStyle w:val="Tekstpodstawowywcity3"/>
        <w:tabs>
          <w:tab w:val="left" w:pos="993"/>
        </w:tabs>
        <w:spacing w:line="240" w:lineRule="auto"/>
        <w:ind w:left="993" w:firstLine="0"/>
        <w:rPr>
          <w:rFonts w:ascii="Times New Roman" w:hAnsi="Times New Roman"/>
          <w:color w:val="000000" w:themeColor="text1"/>
          <w:sz w:val="24"/>
        </w:rPr>
      </w:pPr>
      <w:r w:rsidRPr="006261C4">
        <w:rPr>
          <w:rFonts w:ascii="Times New Roman" w:hAnsi="Times New Roman"/>
          <w:b/>
          <w:color w:val="000000" w:themeColor="text1"/>
          <w:sz w:val="24"/>
          <w:u w:val="single"/>
        </w:rPr>
        <w:t>UWAGA:</w:t>
      </w:r>
      <w:r w:rsidRPr="006261C4">
        <w:rPr>
          <w:rFonts w:ascii="Times New Roman" w:hAnsi="Times New Roman"/>
          <w:color w:val="000000" w:themeColor="text1"/>
          <w:sz w:val="24"/>
        </w:rPr>
        <w:t xml:space="preserve"> W ramach kryteriów oceny ofert Zamawiający oceniał będzi</w:t>
      </w:r>
      <w:r w:rsidR="00BF7DCE" w:rsidRPr="006261C4">
        <w:rPr>
          <w:rFonts w:ascii="Times New Roman" w:hAnsi="Times New Roman"/>
          <w:color w:val="000000" w:themeColor="text1"/>
          <w:sz w:val="24"/>
        </w:rPr>
        <w:t>e,</w:t>
      </w:r>
      <w:r w:rsidR="00B4182E"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okres gwarancji i rękojmi</w:t>
      </w:r>
      <w:r w:rsidR="003C055A" w:rsidRPr="006261C4">
        <w:rPr>
          <w:rFonts w:ascii="Times New Roman" w:hAnsi="Times New Roman"/>
          <w:color w:val="000000" w:themeColor="text1"/>
          <w:sz w:val="24"/>
        </w:rPr>
        <w:t xml:space="preserve"> </w:t>
      </w:r>
      <w:r w:rsidR="00885936" w:rsidRPr="006261C4">
        <w:rPr>
          <w:rFonts w:ascii="Times New Roman" w:hAnsi="Times New Roman"/>
          <w:color w:val="000000" w:themeColor="text1"/>
          <w:sz w:val="24"/>
        </w:rPr>
        <w:t xml:space="preserve">za wady </w:t>
      </w:r>
      <w:r w:rsidR="00B4182E" w:rsidRPr="006261C4">
        <w:rPr>
          <w:rFonts w:ascii="Times New Roman" w:hAnsi="Times New Roman"/>
          <w:color w:val="000000" w:themeColor="text1"/>
          <w:sz w:val="24"/>
        </w:rPr>
        <w:t>(obligatoryjny plus fakultatywny)</w:t>
      </w:r>
      <w:r w:rsidR="00BF7DCE" w:rsidRPr="006261C4">
        <w:rPr>
          <w:rFonts w:ascii="Times New Roman" w:hAnsi="Times New Roman"/>
          <w:color w:val="000000" w:themeColor="text1"/>
          <w:sz w:val="24"/>
        </w:rPr>
        <w:t xml:space="preserve"> </w:t>
      </w:r>
      <w:r w:rsidR="00B4182E" w:rsidRPr="006261C4">
        <w:rPr>
          <w:rFonts w:ascii="Times New Roman" w:hAnsi="Times New Roman"/>
          <w:color w:val="000000" w:themeColor="text1"/>
          <w:sz w:val="24"/>
        </w:rPr>
        <w:t>zaoferowany</w:t>
      </w:r>
      <w:r w:rsidR="00BF7DCE" w:rsidRPr="006261C4">
        <w:rPr>
          <w:rFonts w:ascii="Times New Roman" w:hAnsi="Times New Roman"/>
          <w:color w:val="000000" w:themeColor="text1"/>
          <w:sz w:val="24"/>
        </w:rPr>
        <w:t xml:space="preserve"> przez Wykonawców</w:t>
      </w:r>
      <w:r w:rsidR="00B4182E" w:rsidRPr="006261C4">
        <w:rPr>
          <w:rFonts w:ascii="Times New Roman" w:hAnsi="Times New Roman"/>
          <w:color w:val="000000" w:themeColor="text1"/>
          <w:sz w:val="24"/>
        </w:rPr>
        <w:t xml:space="preserve">. Maksymalny okres gwarancji i rękojmi za wady </w:t>
      </w:r>
      <w:r w:rsidR="009E4047" w:rsidRPr="006261C4">
        <w:rPr>
          <w:rFonts w:ascii="Times New Roman" w:hAnsi="Times New Roman"/>
          <w:color w:val="000000" w:themeColor="text1"/>
          <w:sz w:val="24"/>
        </w:rPr>
        <w:t xml:space="preserve">brany pod uwagę przy ocenie ofert </w:t>
      </w:r>
      <w:r w:rsidR="00885936" w:rsidRPr="006261C4">
        <w:rPr>
          <w:rFonts w:ascii="Times New Roman" w:hAnsi="Times New Roman"/>
          <w:color w:val="000000" w:themeColor="text1"/>
          <w:sz w:val="24"/>
        </w:rPr>
        <w:t>wynosi 60 miesięcy (5</w:t>
      </w:r>
      <w:r w:rsidR="00BF7DCE" w:rsidRPr="006261C4">
        <w:rPr>
          <w:rFonts w:ascii="Times New Roman" w:hAnsi="Times New Roman"/>
          <w:color w:val="000000" w:themeColor="text1"/>
          <w:sz w:val="24"/>
        </w:rPr>
        <w:t xml:space="preserve"> lat). </w:t>
      </w:r>
    </w:p>
    <w:p w14:paraId="55D5A878" w14:textId="77777777" w:rsidR="00CB6EBB" w:rsidRPr="006261C4" w:rsidRDefault="00CB6EBB" w:rsidP="003740A7">
      <w:pPr>
        <w:pStyle w:val="Tekstpodstawowywcity3"/>
        <w:tabs>
          <w:tab w:val="left" w:pos="993"/>
        </w:tabs>
        <w:spacing w:line="240" w:lineRule="auto"/>
        <w:ind w:left="993" w:firstLine="0"/>
        <w:rPr>
          <w:rFonts w:ascii="Times New Roman" w:hAnsi="Times New Roman"/>
          <w:color w:val="000000" w:themeColor="text1"/>
          <w:sz w:val="24"/>
        </w:rPr>
      </w:pPr>
    </w:p>
    <w:p w14:paraId="2C88A3AC" w14:textId="77777777" w:rsidR="004562D7" w:rsidRPr="006261C4" w:rsidRDefault="004562D7" w:rsidP="00A665DF">
      <w:pPr>
        <w:pStyle w:val="tytu"/>
      </w:pPr>
      <w:r w:rsidRPr="006261C4">
        <w:t>PODWYKONAWSTWO</w:t>
      </w:r>
    </w:p>
    <w:p w14:paraId="10FBB981" w14:textId="77777777" w:rsidR="001B260D" w:rsidRPr="006261C4" w:rsidRDefault="004562D7" w:rsidP="00CD043C">
      <w:pPr>
        <w:pStyle w:val="Tekstpodstawowywcity3"/>
        <w:numPr>
          <w:ilvl w:val="1"/>
          <w:numId w:val="30"/>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dopuszcza</w:t>
      </w:r>
      <w:r w:rsidRPr="006261C4">
        <w:rPr>
          <w:rFonts w:ascii="Times New Roman" w:hAnsi="Times New Roman"/>
          <w:sz w:val="24"/>
        </w:rPr>
        <w:t xml:space="preserve"> powierzenie wykonania części zamówienia podwykonawcy.</w:t>
      </w:r>
    </w:p>
    <w:p w14:paraId="2408504C" w14:textId="77777777" w:rsidR="004562D7" w:rsidRPr="006261C4" w:rsidRDefault="004562D7" w:rsidP="00CD043C">
      <w:pPr>
        <w:pStyle w:val="Tekstpodstawowywcity3"/>
        <w:numPr>
          <w:ilvl w:val="1"/>
          <w:numId w:val="30"/>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 xml:space="preserve">nie </w:t>
      </w:r>
      <w:r w:rsidRPr="006261C4">
        <w:rPr>
          <w:rFonts w:ascii="Times New Roman" w:hAnsi="Times New Roman"/>
          <w:sz w:val="24"/>
        </w:rPr>
        <w:t xml:space="preserve">zastrzega obowiązku osobistego wykonania przez wykonawcę kluczowych zadań w realizacji zamówienia. </w:t>
      </w:r>
    </w:p>
    <w:p w14:paraId="6DFD438E" w14:textId="77777777" w:rsidR="004562D7" w:rsidRPr="006261C4" w:rsidRDefault="004562D7" w:rsidP="00CD043C">
      <w:pPr>
        <w:pStyle w:val="Tekstpodstawowywcity3"/>
        <w:numPr>
          <w:ilvl w:val="1"/>
          <w:numId w:val="30"/>
        </w:numPr>
        <w:tabs>
          <w:tab w:val="left" w:pos="993"/>
        </w:tabs>
        <w:spacing w:line="240" w:lineRule="auto"/>
        <w:ind w:hanging="505"/>
        <w:rPr>
          <w:rFonts w:ascii="Times New Roman" w:hAnsi="Times New Roman"/>
          <w:sz w:val="24"/>
        </w:rPr>
      </w:pPr>
      <w:r w:rsidRPr="006261C4">
        <w:rPr>
          <w:rFonts w:ascii="Times New Roman" w:hAnsi="Times New Roman"/>
          <w:sz w:val="24"/>
        </w:rPr>
        <w:lastRenderedPageBreak/>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14:paraId="28159786" w14:textId="5A8DC578" w:rsidR="004562D7" w:rsidRPr="006261C4" w:rsidRDefault="004562D7" w:rsidP="00CD043C">
      <w:pPr>
        <w:pStyle w:val="Tekstpodstawowy"/>
        <w:numPr>
          <w:ilvl w:val="1"/>
          <w:numId w:val="30"/>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Zamawiający żąda, aby przed przystąpieniem do wykonania zamówienia Wykonawca, o ile są już znane, podał nazwy albo imiona i nazwiska oraz dane kontaktowe podwykonawców i sposób do kontaktu z nimi, zaangażowanych</w:t>
      </w:r>
      <w:r w:rsidR="00931F48">
        <w:rPr>
          <w:rFonts w:ascii="Times New Roman" w:hAnsi="Times New Roman" w:cs="Times New Roman"/>
          <w:sz w:val="24"/>
        </w:rPr>
        <w:t xml:space="preserve"> </w:t>
      </w:r>
      <w:r w:rsidRPr="006261C4">
        <w:rPr>
          <w:rFonts w:ascii="Times New Roman" w:hAnsi="Times New Roman" w:cs="Times New Roman"/>
          <w:sz w:val="24"/>
        </w:rPr>
        <w:t>w takie roboty budowlane lub usługi.</w:t>
      </w:r>
      <w:r w:rsidR="00585EF2" w:rsidRPr="006261C4">
        <w:rPr>
          <w:rFonts w:ascii="Times New Roman" w:hAnsi="Times New Roman" w:cs="Times New Roman"/>
          <w:b/>
          <w:sz w:val="24"/>
        </w:rPr>
        <w:t xml:space="preserve"> </w:t>
      </w:r>
      <w:r w:rsidRPr="006261C4">
        <w:rPr>
          <w:rFonts w:ascii="Times New Roman" w:hAnsi="Times New Roman" w:cs="Times New Roman"/>
          <w:sz w:val="24"/>
        </w:rPr>
        <w:t>Wykonawca zawiadamia Zamawiającego</w:t>
      </w:r>
      <w:r w:rsidR="004279E4">
        <w:rPr>
          <w:rFonts w:ascii="Times New Roman" w:hAnsi="Times New Roman" w:cs="Times New Roman"/>
          <w:sz w:val="24"/>
        </w:rPr>
        <w:br/>
      </w:r>
      <w:r w:rsidRPr="006261C4">
        <w:rPr>
          <w:rFonts w:ascii="Times New Roman" w:hAnsi="Times New Roman" w:cs="Times New Roman"/>
          <w:sz w:val="24"/>
        </w:rPr>
        <w:t>o wszelkich zmianach da</w:t>
      </w:r>
      <w:r w:rsidR="00585EF2" w:rsidRPr="006261C4">
        <w:rPr>
          <w:rFonts w:ascii="Times New Roman" w:hAnsi="Times New Roman" w:cs="Times New Roman"/>
          <w:sz w:val="24"/>
        </w:rPr>
        <w:t>nych, o których mowa w zdaniu pierwszym</w:t>
      </w:r>
      <w:r w:rsidRPr="006261C4">
        <w:rPr>
          <w:rFonts w:ascii="Times New Roman" w:hAnsi="Times New Roman" w:cs="Times New Roman"/>
          <w:sz w:val="24"/>
        </w:rPr>
        <w:t xml:space="preserve"> w trakcie realizacji zamówienia, a także przekazuje informacje na temat nowych podwykonawców, w którym w późniejszym okresie zamierza powierzyć realizację robót budowlanych lub usług.</w:t>
      </w:r>
    </w:p>
    <w:p w14:paraId="5F62A9BF" w14:textId="3BD42630" w:rsidR="004562D7" w:rsidRPr="00CB6EBB" w:rsidRDefault="001B260D" w:rsidP="00CD043C">
      <w:pPr>
        <w:pStyle w:val="Tekstpodstawowy"/>
        <w:numPr>
          <w:ilvl w:val="1"/>
          <w:numId w:val="30"/>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Powierzenie części zamówienia podwykonawcom nie zwalnia Wykonawcy</w:t>
      </w:r>
      <w:r w:rsidR="00931F48">
        <w:rPr>
          <w:rFonts w:ascii="Times New Roman" w:hAnsi="Times New Roman" w:cs="Times New Roman"/>
          <w:sz w:val="24"/>
        </w:rPr>
        <w:t xml:space="preserve"> </w:t>
      </w:r>
      <w:r w:rsidR="004279E4">
        <w:rPr>
          <w:rFonts w:ascii="Times New Roman" w:hAnsi="Times New Roman" w:cs="Times New Roman"/>
          <w:sz w:val="24"/>
        </w:rPr>
        <w:br/>
      </w:r>
      <w:r w:rsidRPr="006261C4">
        <w:rPr>
          <w:rFonts w:ascii="Times New Roman" w:hAnsi="Times New Roman" w:cs="Times New Roman"/>
          <w:sz w:val="24"/>
        </w:rPr>
        <w:t>z odpowiedzialności za należyte wykonanie zamówienia.</w:t>
      </w:r>
    </w:p>
    <w:p w14:paraId="04F3C344" w14:textId="77777777" w:rsidR="00CB6EBB" w:rsidRPr="00C814F6" w:rsidRDefault="00CB6EBB" w:rsidP="00CB6EBB">
      <w:pPr>
        <w:pStyle w:val="Tekstpodstawowy"/>
        <w:suppressAutoHyphens/>
        <w:spacing w:line="240" w:lineRule="auto"/>
        <w:ind w:left="928"/>
        <w:rPr>
          <w:rFonts w:ascii="Times New Roman" w:hAnsi="Times New Roman" w:cs="Times New Roman"/>
          <w:b/>
          <w:sz w:val="24"/>
        </w:rPr>
      </w:pPr>
    </w:p>
    <w:p w14:paraId="6716FBD2" w14:textId="77777777" w:rsidR="00185DCC" w:rsidRPr="006261C4" w:rsidRDefault="00EE3622" w:rsidP="00A665DF">
      <w:pPr>
        <w:pStyle w:val="tytu"/>
      </w:pPr>
      <w:r w:rsidRPr="006261C4">
        <w:t>TERMIN WYKONANIA ZAMÓWIENIA</w:t>
      </w:r>
      <w:bookmarkStart w:id="1" w:name="_Hlk516823818"/>
    </w:p>
    <w:p w14:paraId="77C795A8" w14:textId="667B47B9" w:rsidR="00185DCC" w:rsidRDefault="00185DCC" w:rsidP="003740A7">
      <w:pPr>
        <w:spacing w:line="240" w:lineRule="auto"/>
        <w:ind w:left="425"/>
        <w:rPr>
          <w:rFonts w:ascii="Times New Roman" w:hAnsi="Times New Roman"/>
          <w:bCs/>
          <w:color w:val="000000" w:themeColor="text1"/>
          <w:kern w:val="2"/>
          <w:sz w:val="24"/>
        </w:rPr>
      </w:pPr>
      <w:r w:rsidRPr="006261C4">
        <w:rPr>
          <w:rFonts w:ascii="Times New Roman" w:hAnsi="Times New Roman"/>
          <w:bCs/>
          <w:color w:val="000000" w:themeColor="text1"/>
          <w:kern w:val="2"/>
          <w:sz w:val="24"/>
        </w:rPr>
        <w:t>Przedmiot zamówienia zostanie zrealizowany (zakończony)</w:t>
      </w:r>
      <w:r w:rsidR="00434F5C" w:rsidRPr="006261C4">
        <w:rPr>
          <w:rFonts w:ascii="Times New Roman" w:hAnsi="Times New Roman"/>
          <w:bCs/>
          <w:color w:val="000000" w:themeColor="text1"/>
          <w:kern w:val="2"/>
          <w:sz w:val="24"/>
        </w:rPr>
        <w:t xml:space="preserve"> </w:t>
      </w:r>
      <w:r w:rsidRPr="006261C4">
        <w:rPr>
          <w:rFonts w:ascii="Times New Roman" w:hAnsi="Times New Roman"/>
          <w:bCs/>
          <w:color w:val="000000" w:themeColor="text1"/>
          <w:kern w:val="2"/>
          <w:sz w:val="24"/>
        </w:rPr>
        <w:t>maksymalnie</w:t>
      </w:r>
      <w:r w:rsidR="004279E4">
        <w:rPr>
          <w:rFonts w:ascii="Times New Roman" w:hAnsi="Times New Roman"/>
          <w:bCs/>
          <w:color w:val="000000" w:themeColor="text1"/>
          <w:kern w:val="2"/>
          <w:sz w:val="24"/>
        </w:rPr>
        <w:t xml:space="preserve"> </w:t>
      </w:r>
      <w:r w:rsidR="00B220B0">
        <w:rPr>
          <w:rFonts w:ascii="Times New Roman" w:hAnsi="Times New Roman"/>
          <w:b/>
          <w:bCs/>
          <w:kern w:val="2"/>
          <w:sz w:val="24"/>
          <w:u w:val="single"/>
        </w:rPr>
        <w:t>16</w:t>
      </w:r>
      <w:r w:rsidR="009411DC" w:rsidRPr="009411DC">
        <w:rPr>
          <w:rFonts w:ascii="Times New Roman" w:hAnsi="Times New Roman"/>
          <w:b/>
          <w:bCs/>
          <w:kern w:val="2"/>
          <w:sz w:val="24"/>
          <w:u w:val="single"/>
        </w:rPr>
        <w:t xml:space="preserve"> miesięcy od daty zawarcia umowy</w:t>
      </w:r>
      <w:r w:rsidR="00602429">
        <w:rPr>
          <w:rFonts w:ascii="Times New Roman" w:hAnsi="Times New Roman"/>
          <w:b/>
          <w:bCs/>
          <w:kern w:val="2"/>
          <w:sz w:val="24"/>
          <w:u w:val="single"/>
        </w:rPr>
        <w:t>.</w:t>
      </w:r>
      <w:r w:rsidRPr="00DD6201">
        <w:rPr>
          <w:rFonts w:ascii="Times New Roman" w:hAnsi="Times New Roman"/>
          <w:bCs/>
          <w:kern w:val="2"/>
          <w:sz w:val="24"/>
        </w:rPr>
        <w:t xml:space="preserve"> </w:t>
      </w:r>
      <w:r w:rsidRPr="006261C4">
        <w:rPr>
          <w:rFonts w:ascii="Times New Roman" w:hAnsi="Times New Roman"/>
          <w:bCs/>
          <w:color w:val="000000" w:themeColor="text1"/>
          <w:kern w:val="2"/>
          <w:sz w:val="24"/>
        </w:rPr>
        <w:t xml:space="preserve">Za termin zakończenia realizacji przedmiotu zamówienia uznaje się zgłoszenie </w:t>
      </w:r>
      <w:r w:rsidR="009B36BB" w:rsidRPr="006261C4">
        <w:rPr>
          <w:rFonts w:ascii="Times New Roman" w:hAnsi="Times New Roman"/>
          <w:bCs/>
          <w:color w:val="000000" w:themeColor="text1"/>
          <w:kern w:val="2"/>
          <w:sz w:val="24"/>
        </w:rPr>
        <w:t xml:space="preserve">pisemne </w:t>
      </w:r>
      <w:r w:rsidRPr="006261C4">
        <w:rPr>
          <w:rFonts w:ascii="Times New Roman" w:hAnsi="Times New Roman"/>
          <w:bCs/>
          <w:color w:val="000000" w:themeColor="text1"/>
          <w:kern w:val="2"/>
          <w:sz w:val="24"/>
        </w:rPr>
        <w:t xml:space="preserve">przez Wykonawcę </w:t>
      </w:r>
      <w:r w:rsidR="009B36BB" w:rsidRPr="006261C4">
        <w:rPr>
          <w:rFonts w:ascii="Times New Roman" w:hAnsi="Times New Roman"/>
          <w:bCs/>
          <w:color w:val="000000" w:themeColor="text1"/>
          <w:kern w:val="2"/>
          <w:sz w:val="24"/>
        </w:rPr>
        <w:t xml:space="preserve">przekazane Zamawiającemu (za potwierdzeniem odbioru)  </w:t>
      </w:r>
      <w:r w:rsidRPr="006261C4">
        <w:rPr>
          <w:rFonts w:ascii="Times New Roman" w:hAnsi="Times New Roman"/>
          <w:bCs/>
          <w:color w:val="000000" w:themeColor="text1"/>
          <w:kern w:val="2"/>
          <w:sz w:val="24"/>
        </w:rPr>
        <w:t>gotowości do odbior</w:t>
      </w:r>
      <w:r w:rsidR="00244DA2" w:rsidRPr="006261C4">
        <w:rPr>
          <w:rFonts w:ascii="Times New Roman" w:hAnsi="Times New Roman"/>
          <w:bCs/>
          <w:color w:val="000000" w:themeColor="text1"/>
          <w:kern w:val="2"/>
          <w:sz w:val="24"/>
        </w:rPr>
        <w:t>u końcowego wykonanego zadania.</w:t>
      </w:r>
    </w:p>
    <w:p w14:paraId="395C2738" w14:textId="77777777" w:rsidR="00CB6EBB" w:rsidRPr="006261C4" w:rsidRDefault="00CB6EBB" w:rsidP="003740A7">
      <w:pPr>
        <w:spacing w:line="240" w:lineRule="auto"/>
        <w:ind w:left="425"/>
        <w:rPr>
          <w:rFonts w:ascii="Times New Roman" w:hAnsi="Times New Roman"/>
          <w:bCs/>
          <w:color w:val="000000" w:themeColor="text1"/>
          <w:kern w:val="2"/>
          <w:sz w:val="24"/>
        </w:rPr>
      </w:pPr>
    </w:p>
    <w:bookmarkEnd w:id="1"/>
    <w:p w14:paraId="3EC53D3A" w14:textId="77777777" w:rsidR="00844F6B" w:rsidRPr="006261C4" w:rsidRDefault="00844F6B" w:rsidP="00A665DF">
      <w:pPr>
        <w:pStyle w:val="tytu"/>
      </w:pPr>
      <w:r w:rsidRPr="006261C4">
        <w:t>INFORMACJA O WARUNKACH UDZIAŁU W POSTĘPOWANIU</w:t>
      </w:r>
    </w:p>
    <w:p w14:paraId="2FCAA2D4" w14:textId="77777777" w:rsidR="00844F6B" w:rsidRPr="00E0617E" w:rsidRDefault="00844F6B" w:rsidP="00CD043C">
      <w:pPr>
        <w:pStyle w:val="Akapitzlist"/>
        <w:numPr>
          <w:ilvl w:val="1"/>
          <w:numId w:val="35"/>
        </w:numPr>
        <w:spacing w:line="240" w:lineRule="auto"/>
        <w:ind w:left="851" w:hanging="425"/>
        <w:rPr>
          <w:rFonts w:ascii="Times New Roman" w:hAnsi="Times New Roman"/>
          <w:sz w:val="24"/>
        </w:rPr>
      </w:pPr>
      <w:r w:rsidRPr="00E0617E">
        <w:rPr>
          <w:rFonts w:ascii="Times New Roman" w:hAnsi="Times New Roman"/>
          <w:sz w:val="24"/>
        </w:rPr>
        <w:t xml:space="preserve">O udzielenie zamówienia mogą ubiegać się Wykonawcy, którzy: </w:t>
      </w:r>
    </w:p>
    <w:p w14:paraId="0BD560CE" w14:textId="77777777" w:rsidR="00844F6B" w:rsidRPr="006261C4" w:rsidRDefault="00844F6B" w:rsidP="00155C9D">
      <w:pPr>
        <w:pStyle w:val="Akapitzlist"/>
        <w:numPr>
          <w:ilvl w:val="0"/>
          <w:numId w:val="15"/>
        </w:numPr>
        <w:spacing w:line="240" w:lineRule="auto"/>
        <w:rPr>
          <w:rFonts w:ascii="Times New Roman" w:hAnsi="Times New Roman"/>
          <w:sz w:val="24"/>
        </w:rPr>
      </w:pPr>
      <w:r w:rsidRPr="006261C4">
        <w:rPr>
          <w:rFonts w:ascii="Times New Roman" w:hAnsi="Times New Roman"/>
          <w:sz w:val="24"/>
        </w:rPr>
        <w:t>nie podlegają wykluczeniu;</w:t>
      </w:r>
    </w:p>
    <w:p w14:paraId="13EF84BF" w14:textId="6AC31EC5" w:rsidR="00844F6B" w:rsidRPr="006261C4" w:rsidRDefault="00844F6B" w:rsidP="00155C9D">
      <w:pPr>
        <w:pStyle w:val="Akapitzlist"/>
        <w:numPr>
          <w:ilvl w:val="0"/>
          <w:numId w:val="15"/>
        </w:numPr>
        <w:spacing w:line="240" w:lineRule="auto"/>
        <w:rPr>
          <w:rFonts w:ascii="Times New Roman" w:hAnsi="Times New Roman"/>
          <w:sz w:val="24"/>
        </w:rPr>
      </w:pPr>
      <w:r w:rsidRPr="006261C4">
        <w:rPr>
          <w:rFonts w:ascii="Times New Roman" w:hAnsi="Times New Roman"/>
          <w:sz w:val="24"/>
        </w:rPr>
        <w:t>spełniają warunki udziału w postępowaniu określone przez zamawiającego</w:t>
      </w:r>
      <w:r w:rsidR="004279E4">
        <w:rPr>
          <w:rFonts w:ascii="Times New Roman" w:hAnsi="Times New Roman"/>
          <w:sz w:val="24"/>
        </w:rPr>
        <w:br/>
      </w:r>
      <w:r w:rsidR="00931F48">
        <w:rPr>
          <w:rFonts w:ascii="Times New Roman" w:hAnsi="Times New Roman"/>
          <w:sz w:val="24"/>
        </w:rPr>
        <w:t xml:space="preserve"> </w:t>
      </w:r>
      <w:r w:rsidRPr="006261C4">
        <w:rPr>
          <w:rFonts w:ascii="Times New Roman" w:hAnsi="Times New Roman"/>
          <w:sz w:val="24"/>
        </w:rPr>
        <w:t>w ogłoszeniu o zamówieniu i niniejszej SWZ.</w:t>
      </w:r>
    </w:p>
    <w:p w14:paraId="66C458EB" w14:textId="43612B51" w:rsidR="00844F6B" w:rsidRDefault="002776AC" w:rsidP="00CD043C">
      <w:pPr>
        <w:pStyle w:val="Akapitzlist"/>
        <w:numPr>
          <w:ilvl w:val="1"/>
          <w:numId w:val="35"/>
        </w:numPr>
        <w:spacing w:line="240" w:lineRule="auto"/>
        <w:ind w:left="851" w:hanging="425"/>
        <w:rPr>
          <w:rFonts w:ascii="Times New Roman" w:hAnsi="Times New Roman"/>
          <w:sz w:val="24"/>
          <w:lang w:eastAsia="pl-PL"/>
        </w:rPr>
      </w:pPr>
      <w:r w:rsidRPr="00E0617E">
        <w:rPr>
          <w:rFonts w:ascii="Times New Roman" w:hAnsi="Times New Roman"/>
          <w:sz w:val="24"/>
        </w:rPr>
        <w:t>W zakresie wykazania przez Wykonawcę spełnienia warunków udziału</w:t>
      </w:r>
      <w:r w:rsidR="004279E4">
        <w:rPr>
          <w:rFonts w:ascii="Times New Roman" w:hAnsi="Times New Roman"/>
          <w:sz w:val="24"/>
        </w:rPr>
        <w:br/>
      </w:r>
      <w:r w:rsidRPr="00E0617E">
        <w:rPr>
          <w:rFonts w:ascii="Times New Roman" w:hAnsi="Times New Roman"/>
          <w:sz w:val="24"/>
        </w:rPr>
        <w:t xml:space="preserve">w postępowaniu  </w:t>
      </w:r>
      <w:r w:rsidR="005C4B35" w:rsidRPr="00E0617E">
        <w:rPr>
          <w:rFonts w:ascii="Times New Roman" w:hAnsi="Times New Roman"/>
          <w:sz w:val="24"/>
        </w:rPr>
        <w:t xml:space="preserve">Zamawiający </w:t>
      </w:r>
      <w:r w:rsidRPr="00E0617E">
        <w:rPr>
          <w:rFonts w:ascii="Times New Roman" w:hAnsi="Times New Roman"/>
          <w:sz w:val="24"/>
        </w:rPr>
        <w:t xml:space="preserve">określa wymagania </w:t>
      </w:r>
      <w:r w:rsidR="00F57AC1" w:rsidRPr="00E0617E">
        <w:rPr>
          <w:rFonts w:ascii="Times New Roman" w:hAnsi="Times New Roman"/>
          <w:sz w:val="24"/>
        </w:rPr>
        <w:t xml:space="preserve">co do warunków, </w:t>
      </w:r>
      <w:r w:rsidRPr="00E0617E">
        <w:rPr>
          <w:rFonts w:ascii="Times New Roman" w:hAnsi="Times New Roman"/>
          <w:sz w:val="24"/>
        </w:rPr>
        <w:t>na pozio</w:t>
      </w:r>
      <w:r w:rsidR="00F57AC1" w:rsidRPr="00E0617E">
        <w:rPr>
          <w:rFonts w:ascii="Times New Roman" w:hAnsi="Times New Roman"/>
          <w:sz w:val="24"/>
        </w:rPr>
        <w:t xml:space="preserve">mie poniżej opisanym, </w:t>
      </w:r>
      <w:r w:rsidRPr="00E0617E">
        <w:rPr>
          <w:rFonts w:ascii="Times New Roman" w:hAnsi="Times New Roman"/>
          <w:sz w:val="24"/>
        </w:rPr>
        <w:t>dotyczących:</w:t>
      </w:r>
    </w:p>
    <w:p w14:paraId="5D352309" w14:textId="77777777" w:rsidR="00CB6EBB" w:rsidRPr="00E0617E" w:rsidRDefault="00CB6EBB" w:rsidP="00CB6EBB">
      <w:pPr>
        <w:pStyle w:val="Akapitzlist"/>
        <w:spacing w:line="240" w:lineRule="auto"/>
        <w:ind w:left="851"/>
        <w:rPr>
          <w:rFonts w:ascii="Times New Roman" w:hAnsi="Times New Roman"/>
          <w:sz w:val="24"/>
          <w:lang w:eastAsia="pl-PL"/>
        </w:rPr>
      </w:pPr>
    </w:p>
    <w:p w14:paraId="15941ECB" w14:textId="77777777" w:rsidR="007A4CC6" w:rsidRPr="00EB008A" w:rsidRDefault="005C4B35" w:rsidP="00CD043C">
      <w:pPr>
        <w:pStyle w:val="Akapitzlist"/>
        <w:numPr>
          <w:ilvl w:val="0"/>
          <w:numId w:val="31"/>
        </w:numPr>
        <w:spacing w:line="240" w:lineRule="auto"/>
        <w:ind w:left="1134" w:hanging="283"/>
        <w:rPr>
          <w:rFonts w:ascii="Times New Roman" w:hAnsi="Times New Roman"/>
          <w:sz w:val="24"/>
        </w:rPr>
      </w:pPr>
      <w:r w:rsidRPr="00EB008A">
        <w:rPr>
          <w:rFonts w:ascii="Times New Roman" w:hAnsi="Times New Roman"/>
          <w:b/>
          <w:sz w:val="24"/>
        </w:rPr>
        <w:t>zdolności do występowania w obrocie gospodarczym</w:t>
      </w:r>
      <w:r w:rsidR="002776AC" w:rsidRPr="00EB008A">
        <w:rPr>
          <w:rFonts w:ascii="Times New Roman" w:hAnsi="Times New Roman"/>
          <w:sz w:val="24"/>
        </w:rPr>
        <w:t>;</w:t>
      </w:r>
    </w:p>
    <w:p w14:paraId="6E6E090A" w14:textId="77777777" w:rsidR="002776AC" w:rsidRDefault="007A4CC6"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03D0C045" w14:textId="77777777" w:rsidR="00CB6EBB" w:rsidRPr="006261C4" w:rsidRDefault="00CB6EBB" w:rsidP="00D111B5">
      <w:pPr>
        <w:pStyle w:val="Akapitzlist"/>
        <w:spacing w:line="240" w:lineRule="auto"/>
        <w:ind w:left="1134" w:hanging="283"/>
        <w:rPr>
          <w:rFonts w:ascii="Times New Roman" w:hAnsi="Times New Roman"/>
          <w:sz w:val="24"/>
        </w:rPr>
      </w:pPr>
    </w:p>
    <w:p w14:paraId="0E5DC6C9" w14:textId="77777777" w:rsidR="007A4CC6" w:rsidRPr="00EB008A" w:rsidRDefault="005C4B35" w:rsidP="00CD043C">
      <w:pPr>
        <w:pStyle w:val="Akapitzlist"/>
        <w:numPr>
          <w:ilvl w:val="0"/>
          <w:numId w:val="31"/>
        </w:numPr>
        <w:spacing w:line="240" w:lineRule="auto"/>
        <w:ind w:left="1134" w:hanging="283"/>
        <w:rPr>
          <w:rFonts w:ascii="Times New Roman" w:hAnsi="Times New Roman"/>
          <w:sz w:val="24"/>
        </w:rPr>
      </w:pPr>
      <w:r w:rsidRPr="00EB008A">
        <w:rPr>
          <w:rFonts w:ascii="Times New Roman" w:eastAsiaTheme="minorHAnsi" w:hAnsi="Times New Roman"/>
          <w:b/>
          <w:sz w:val="24"/>
        </w:rPr>
        <w:t>uprawnień do prowadzenia określonej działaln</w:t>
      </w:r>
      <w:r w:rsidR="002776AC" w:rsidRPr="00EB008A">
        <w:rPr>
          <w:rFonts w:ascii="Times New Roman" w:eastAsiaTheme="minorHAnsi" w:hAnsi="Times New Roman"/>
          <w:b/>
          <w:sz w:val="24"/>
        </w:rPr>
        <w:t>ości gospodarczej lub zawodowej</w:t>
      </w:r>
      <w:r w:rsidR="002776AC" w:rsidRPr="00EB008A">
        <w:rPr>
          <w:rFonts w:ascii="Times New Roman" w:eastAsiaTheme="minorHAnsi" w:hAnsi="Times New Roman"/>
          <w:sz w:val="24"/>
        </w:rPr>
        <w:t>;</w:t>
      </w:r>
      <w:r w:rsidR="007A4CC6" w:rsidRPr="00EB008A">
        <w:rPr>
          <w:rFonts w:ascii="Times New Roman" w:eastAsiaTheme="minorHAnsi" w:hAnsi="Times New Roman"/>
          <w:sz w:val="24"/>
        </w:rPr>
        <w:t xml:space="preserve"> </w:t>
      </w:r>
    </w:p>
    <w:p w14:paraId="3E9FD420" w14:textId="77777777" w:rsidR="007A4CC6" w:rsidRDefault="007A4CC6"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3927993D" w14:textId="77777777" w:rsidR="00CB6EBB" w:rsidRPr="006261C4" w:rsidRDefault="00CB6EBB" w:rsidP="00D111B5">
      <w:pPr>
        <w:pStyle w:val="Akapitzlist"/>
        <w:spacing w:line="240" w:lineRule="auto"/>
        <w:ind w:left="1134" w:hanging="283"/>
        <w:rPr>
          <w:rFonts w:ascii="Times New Roman" w:hAnsi="Times New Roman"/>
          <w:sz w:val="24"/>
        </w:rPr>
      </w:pPr>
    </w:p>
    <w:p w14:paraId="1499B7EE" w14:textId="77777777" w:rsidR="007A4CC6" w:rsidRPr="00452911" w:rsidRDefault="005C4B35" w:rsidP="00CD043C">
      <w:pPr>
        <w:pStyle w:val="Akapitzlist"/>
        <w:numPr>
          <w:ilvl w:val="0"/>
          <w:numId w:val="31"/>
        </w:numPr>
        <w:spacing w:line="240" w:lineRule="auto"/>
        <w:ind w:left="1134" w:hanging="283"/>
        <w:rPr>
          <w:rFonts w:ascii="Times New Roman" w:hAnsi="Times New Roman"/>
          <w:sz w:val="24"/>
        </w:rPr>
      </w:pPr>
      <w:r w:rsidRPr="00452911">
        <w:rPr>
          <w:rFonts w:ascii="Times New Roman" w:eastAsiaTheme="minorHAnsi" w:hAnsi="Times New Roman"/>
          <w:b/>
          <w:sz w:val="24"/>
        </w:rPr>
        <w:t>sytua</w:t>
      </w:r>
      <w:r w:rsidR="002776AC" w:rsidRPr="00452911">
        <w:rPr>
          <w:rFonts w:ascii="Times New Roman" w:eastAsiaTheme="minorHAnsi" w:hAnsi="Times New Roman"/>
          <w:b/>
          <w:sz w:val="24"/>
        </w:rPr>
        <w:t>cji ekonomicznej lub finansowej</w:t>
      </w:r>
      <w:r w:rsidR="002776AC" w:rsidRPr="00452911">
        <w:rPr>
          <w:rFonts w:ascii="Times New Roman" w:eastAsiaTheme="minorHAnsi" w:hAnsi="Times New Roman"/>
          <w:sz w:val="24"/>
        </w:rPr>
        <w:t>;</w:t>
      </w:r>
    </w:p>
    <w:p w14:paraId="6831D2F1" w14:textId="77777777" w:rsidR="007A4CC6" w:rsidRDefault="007A4CC6"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79C72D4A" w14:textId="77777777" w:rsidR="00CB6EBB" w:rsidRPr="006261C4" w:rsidRDefault="00CB6EBB" w:rsidP="00D111B5">
      <w:pPr>
        <w:pStyle w:val="Akapitzlist"/>
        <w:spacing w:line="240" w:lineRule="auto"/>
        <w:ind w:left="1134" w:hanging="283"/>
        <w:rPr>
          <w:rFonts w:ascii="Times New Roman" w:hAnsi="Times New Roman"/>
          <w:sz w:val="24"/>
        </w:rPr>
      </w:pPr>
    </w:p>
    <w:p w14:paraId="5A764B34" w14:textId="77777777" w:rsidR="002776AC" w:rsidRPr="006261C4" w:rsidRDefault="005C4B35" w:rsidP="00CD043C">
      <w:pPr>
        <w:pStyle w:val="Akapitzlist"/>
        <w:numPr>
          <w:ilvl w:val="0"/>
          <w:numId w:val="31"/>
        </w:numPr>
        <w:spacing w:line="240" w:lineRule="auto"/>
        <w:ind w:left="1134" w:hanging="283"/>
        <w:rPr>
          <w:rFonts w:ascii="Times New Roman" w:hAnsi="Times New Roman"/>
          <w:b/>
          <w:sz w:val="24"/>
        </w:rPr>
      </w:pPr>
      <w:r w:rsidRPr="006261C4">
        <w:rPr>
          <w:rFonts w:ascii="Times New Roman" w:eastAsiaTheme="minorHAnsi" w:hAnsi="Times New Roman"/>
          <w:b/>
          <w:sz w:val="24"/>
        </w:rPr>
        <w:t>zdolności technicznej lub zawodowej.</w:t>
      </w:r>
    </w:p>
    <w:p w14:paraId="072FFA10" w14:textId="77777777" w:rsidR="00931F48" w:rsidRDefault="00931F48"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4029AC85" w14:textId="77777777" w:rsidR="00CB6EBB" w:rsidRDefault="00CB6EBB" w:rsidP="00D111B5">
      <w:pPr>
        <w:pStyle w:val="Akapitzlist"/>
        <w:spacing w:line="240" w:lineRule="auto"/>
        <w:ind w:left="1134" w:hanging="283"/>
        <w:rPr>
          <w:rFonts w:ascii="Times New Roman" w:hAnsi="Times New Roman"/>
          <w:color w:val="000000" w:themeColor="text1"/>
          <w:sz w:val="24"/>
        </w:rPr>
      </w:pPr>
    </w:p>
    <w:p w14:paraId="3C238502" w14:textId="77777777" w:rsidR="00CB6EBB" w:rsidRDefault="00CB6EBB" w:rsidP="00D111B5">
      <w:pPr>
        <w:pStyle w:val="Akapitzlist"/>
        <w:spacing w:line="240" w:lineRule="auto"/>
        <w:ind w:left="1134" w:hanging="283"/>
        <w:rPr>
          <w:rFonts w:ascii="Times New Roman" w:hAnsi="Times New Roman"/>
          <w:color w:val="000000" w:themeColor="text1"/>
          <w:sz w:val="24"/>
        </w:rPr>
      </w:pPr>
    </w:p>
    <w:p w14:paraId="5698E811" w14:textId="77777777" w:rsidR="00EA0815" w:rsidRDefault="00A1492B" w:rsidP="00A665DF">
      <w:pPr>
        <w:pStyle w:val="tytu"/>
        <w:rPr>
          <w:rStyle w:val="FontStyle96"/>
          <w:rFonts w:ascii="Times New Roman" w:hAnsi="Times New Roman" w:cs="Times New Roman"/>
          <w:b/>
          <w:sz w:val="24"/>
          <w:szCs w:val="24"/>
        </w:rPr>
      </w:pPr>
      <w:r w:rsidRPr="006261C4">
        <w:rPr>
          <w:rStyle w:val="FontStyle96"/>
          <w:rFonts w:ascii="Times New Roman" w:hAnsi="Times New Roman" w:cs="Times New Roman"/>
          <w:b/>
          <w:sz w:val="24"/>
          <w:szCs w:val="24"/>
        </w:rPr>
        <w:t>PODSTAWY WYKLUCZENIA WYKONAWCY Z POSTĘPOWANIA</w:t>
      </w:r>
    </w:p>
    <w:p w14:paraId="430BAD1E" w14:textId="77777777" w:rsidR="006B0628" w:rsidRPr="00D111B5" w:rsidRDefault="00C67B56" w:rsidP="00CD043C">
      <w:pPr>
        <w:pStyle w:val="Akapitzlist"/>
        <w:numPr>
          <w:ilvl w:val="1"/>
          <w:numId w:val="36"/>
        </w:numPr>
        <w:spacing w:line="240" w:lineRule="auto"/>
        <w:ind w:left="851" w:hanging="425"/>
        <w:rPr>
          <w:rFonts w:ascii="Times New Roman" w:eastAsiaTheme="minorHAnsi" w:hAnsi="Times New Roman"/>
          <w:sz w:val="24"/>
        </w:rPr>
      </w:pPr>
      <w:r w:rsidRPr="00D111B5">
        <w:rPr>
          <w:rFonts w:ascii="Times New Roman" w:hAnsi="Times New Roman"/>
          <w:b/>
          <w:sz w:val="24"/>
        </w:rPr>
        <w:t xml:space="preserve">Podstawy wykluczenia, o których mowa w art. 108 ustawy Prawo zamówień publicznych. </w:t>
      </w:r>
      <w:r w:rsidR="006B0628" w:rsidRPr="00D111B5">
        <w:rPr>
          <w:rFonts w:ascii="Times New Roman" w:hAnsi="Times New Roman"/>
          <w:sz w:val="24"/>
        </w:rPr>
        <w:t>Z postępowania o udzielenie zamówienia wyklucza się W</w:t>
      </w:r>
      <w:r w:rsidR="00813FF3" w:rsidRPr="00D111B5">
        <w:rPr>
          <w:rFonts w:ascii="Times New Roman" w:hAnsi="Times New Roman"/>
          <w:sz w:val="24"/>
        </w:rPr>
        <w:t xml:space="preserve">ykonawcę: </w:t>
      </w:r>
      <w:bookmarkStart w:id="2" w:name="mip51080593"/>
      <w:bookmarkEnd w:id="2"/>
    </w:p>
    <w:p w14:paraId="31FD22AE" w14:textId="77777777" w:rsidR="006B0628" w:rsidRPr="006261C4" w:rsidRDefault="006B0628" w:rsidP="004279E4">
      <w:pPr>
        <w:pStyle w:val="Akapitzlist"/>
        <w:numPr>
          <w:ilvl w:val="0"/>
          <w:numId w:val="18"/>
        </w:numPr>
        <w:spacing w:line="240" w:lineRule="auto"/>
        <w:ind w:left="1418"/>
        <w:rPr>
          <w:rFonts w:ascii="Times New Roman" w:eastAsiaTheme="minorHAnsi" w:hAnsi="Times New Roman"/>
          <w:sz w:val="24"/>
        </w:rPr>
      </w:pPr>
      <w:r w:rsidRPr="006261C4">
        <w:rPr>
          <w:rFonts w:ascii="Times New Roman" w:hAnsi="Times New Roman"/>
          <w:sz w:val="24"/>
        </w:rPr>
        <w:t>będącego osobą fizyczną, którego prawomocnie skazano za przestępstwo:</w:t>
      </w:r>
    </w:p>
    <w:p w14:paraId="57282B53" w14:textId="615B330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lastRenderedPageBreak/>
        <w:t xml:space="preserve">udziału w zorganizowanej grupie przestępczej albo związku mającym na celu popełnienie przestępstwa lub przestępstwa skarbowego, </w:t>
      </w:r>
      <w:r w:rsidR="004279E4">
        <w:rPr>
          <w:rFonts w:ascii="Times New Roman" w:hAnsi="Times New Roman"/>
          <w:sz w:val="24"/>
        </w:rPr>
        <w:br/>
      </w:r>
      <w:r w:rsidRPr="006261C4">
        <w:rPr>
          <w:rFonts w:ascii="Times New Roman" w:hAnsi="Times New Roman"/>
          <w:sz w:val="24"/>
        </w:rPr>
        <w:t>o którym mowa w art. 258 Kodeksu karnego,</w:t>
      </w:r>
    </w:p>
    <w:p w14:paraId="3B12FF3F"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handlu ludźmi, o którym mowa w art. 189a Kodeksu karnego,</w:t>
      </w:r>
    </w:p>
    <w:p w14:paraId="62D6E389"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o którym mowa w art. 228-230a, art. 250a Kodeksu karnego lub w art. 46 lub art. 48 ustawy z dnia 25 czerwca 2010 r. o sporcie,</w:t>
      </w:r>
    </w:p>
    <w:p w14:paraId="68E3DBD4"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87544C9" w14:textId="76A6E521"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o charakterze terrorystycznym, o którym mowa w art. 115 § 20 Kodeksu karnego, lub mające na celu popełnienie tego przestępstwa,</w:t>
      </w:r>
    </w:p>
    <w:p w14:paraId="15DC94A9" w14:textId="7BB11061"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pracy małoletnich cudzoziemców, o którym mowa w art. 9 ust. 2 </w:t>
      </w:r>
      <w:r w:rsidR="00B67542" w:rsidRPr="006261C4">
        <w:rPr>
          <w:rFonts w:ascii="Times New Roman" w:hAnsi="Times New Roman"/>
          <w:sz w:val="24"/>
        </w:rPr>
        <w:t xml:space="preserve">ustawy </w:t>
      </w:r>
      <w:r w:rsidR="004279E4">
        <w:rPr>
          <w:rFonts w:ascii="Times New Roman" w:hAnsi="Times New Roman"/>
          <w:sz w:val="24"/>
        </w:rPr>
        <w:br/>
      </w:r>
      <w:r w:rsidR="00B67542" w:rsidRPr="006261C4">
        <w:rPr>
          <w:rFonts w:ascii="Times New Roman" w:hAnsi="Times New Roman"/>
          <w:sz w:val="24"/>
        </w:rPr>
        <w:t>z dnia 15 czerwca 2012 roku</w:t>
      </w:r>
      <w:r w:rsidRPr="006261C4">
        <w:rPr>
          <w:rFonts w:ascii="Times New Roman" w:hAnsi="Times New Roman"/>
          <w:sz w:val="24"/>
        </w:rPr>
        <w:t xml:space="preserve"> o skutkach powierzania wykonywania pracy cudzoziemcom przebywającym wbrew przepisom na terytorium Rzeczypospolitej Polskiej (Dz.</w:t>
      </w:r>
      <w:r w:rsidR="00B67542" w:rsidRPr="006261C4">
        <w:rPr>
          <w:rFonts w:ascii="Times New Roman" w:hAnsi="Times New Roman"/>
          <w:sz w:val="24"/>
        </w:rPr>
        <w:t xml:space="preserve"> </w:t>
      </w:r>
      <w:r w:rsidRPr="006261C4">
        <w:rPr>
          <w:rFonts w:ascii="Times New Roman" w:hAnsi="Times New Roman"/>
          <w:sz w:val="24"/>
        </w:rPr>
        <w:t>U. </w:t>
      </w:r>
      <w:r w:rsidR="00B67542" w:rsidRPr="006261C4">
        <w:rPr>
          <w:rFonts w:ascii="Times New Roman" w:hAnsi="Times New Roman"/>
          <w:sz w:val="24"/>
        </w:rPr>
        <w:t xml:space="preserve">z 2012 roku, </w:t>
      </w:r>
      <w:r w:rsidRPr="006261C4">
        <w:rPr>
          <w:rFonts w:ascii="Times New Roman" w:hAnsi="Times New Roman"/>
          <w:sz w:val="24"/>
        </w:rPr>
        <w:t>poz. 769),</w:t>
      </w:r>
    </w:p>
    <w:p w14:paraId="4A3FCF5E"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D0316ED"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o którym mowa w art. 9 ust. 1 i 3 lub art. 1</w:t>
      </w:r>
      <w:r w:rsidR="00C51103" w:rsidRPr="006261C4">
        <w:rPr>
          <w:rFonts w:ascii="Times New Roman" w:hAnsi="Times New Roman"/>
          <w:sz w:val="24"/>
        </w:rPr>
        <w:t>0 ustawy z dnia 15 czerwca 2012</w:t>
      </w:r>
      <w:r w:rsidRPr="006261C4">
        <w:rPr>
          <w:rFonts w:ascii="Times New Roman" w:hAnsi="Times New Roman"/>
          <w:sz w:val="24"/>
        </w:rPr>
        <w:t>r. o skutkach powierzania wykonywania pracy cudzoziemcom przebywającym wbrew przepisom na terytorium Rzeczypospolitej Polskiej</w:t>
      </w:r>
      <w:r w:rsidR="00B67542" w:rsidRPr="006261C4">
        <w:rPr>
          <w:rFonts w:ascii="Times New Roman" w:hAnsi="Times New Roman"/>
          <w:sz w:val="24"/>
        </w:rPr>
        <w:t xml:space="preserve"> </w:t>
      </w:r>
      <w:r w:rsidRPr="006261C4">
        <w:rPr>
          <w:rFonts w:ascii="Times New Roman" w:hAnsi="Times New Roman"/>
          <w:sz w:val="24"/>
        </w:rPr>
        <w:t>- lub za odpowiedni czyn zabroniony określony w przepisach prawa obcego.</w:t>
      </w:r>
    </w:p>
    <w:p w14:paraId="4A934A67"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bookmarkStart w:id="3" w:name="mip51080594"/>
      <w:bookmarkEnd w:id="3"/>
      <w:r w:rsidRPr="006261C4">
        <w:rPr>
          <w:rFonts w:ascii="Times New Roman" w:hAnsi="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4" w:name="mip51080595"/>
      <w:bookmarkEnd w:id="4"/>
    </w:p>
    <w:p w14:paraId="0F9A3620"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5" w:name="mip51080596"/>
      <w:bookmarkEnd w:id="5"/>
    </w:p>
    <w:p w14:paraId="2A1B21E6"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wobec którego orzeczono zakaz ubiegania się o zamówienia publiczne;</w:t>
      </w:r>
      <w:bookmarkStart w:id="6" w:name="mip51080597"/>
      <w:bookmarkEnd w:id="6"/>
    </w:p>
    <w:p w14:paraId="6DF037D6" w14:textId="51CEDE31"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w:t>
      </w:r>
      <w:r w:rsidR="0017603B" w:rsidRPr="006261C4">
        <w:rPr>
          <w:rFonts w:ascii="Times New Roman" w:hAnsi="Times New Roman"/>
          <w:sz w:val="24"/>
        </w:rPr>
        <w:t>iu ustawy z dnia 16 lutego 2007</w:t>
      </w:r>
      <w:r w:rsidR="00277BD3">
        <w:rPr>
          <w:rFonts w:ascii="Times New Roman" w:hAnsi="Times New Roman"/>
          <w:sz w:val="24"/>
        </w:rPr>
        <w:t xml:space="preserve"> </w:t>
      </w:r>
      <w:r w:rsidRPr="006261C4">
        <w:rPr>
          <w:rFonts w:ascii="Times New Roman" w:hAnsi="Times New Roman"/>
          <w:sz w:val="24"/>
        </w:rPr>
        <w:t xml:space="preserve">r. </w:t>
      </w:r>
      <w:r w:rsidR="004279E4">
        <w:rPr>
          <w:rFonts w:ascii="Times New Roman" w:hAnsi="Times New Roman"/>
          <w:sz w:val="24"/>
        </w:rPr>
        <w:br/>
      </w:r>
      <w:r w:rsidRPr="006261C4">
        <w:rPr>
          <w:rFonts w:ascii="Times New Roman" w:hAnsi="Times New Roman"/>
          <w:sz w:val="24"/>
        </w:rPr>
        <w:t>o ochronie konkurencji i konsumentów, złożyli odrębne oferty, oferty częściowe lub wnioski o dopuszczenie do udziału w postępowaniu, chyba że wykażą, że przygotowali te oferty lub wnioski niezależnie od siebie;</w:t>
      </w:r>
      <w:bookmarkStart w:id="7" w:name="mip51080598"/>
      <w:bookmarkEnd w:id="7"/>
    </w:p>
    <w:p w14:paraId="339B114B" w14:textId="77777777" w:rsidR="006B0628" w:rsidRPr="00CB6EBB"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w:t>
      </w:r>
      <w:r w:rsidRPr="006261C4">
        <w:rPr>
          <w:rFonts w:ascii="Times New Roman" w:hAnsi="Times New Roman"/>
          <w:sz w:val="24"/>
        </w:rPr>
        <w:lastRenderedPageBreak/>
        <w:t>konkurencji może być wyeliminowane w inny sposób niż przez wykluczenie Wykonawcy z udziału w postępowaniu o udzielenie zamówienia.</w:t>
      </w:r>
    </w:p>
    <w:p w14:paraId="4ADB75A9" w14:textId="77777777" w:rsidR="00CB6EBB" w:rsidRPr="006261C4" w:rsidRDefault="00CB6EBB" w:rsidP="00CB6EBB">
      <w:pPr>
        <w:pStyle w:val="Akapitzlist"/>
        <w:spacing w:line="240" w:lineRule="auto"/>
        <w:ind w:left="1778"/>
        <w:rPr>
          <w:rFonts w:ascii="Times New Roman" w:eastAsiaTheme="minorHAnsi" w:hAnsi="Times New Roman"/>
          <w:sz w:val="24"/>
        </w:rPr>
      </w:pPr>
    </w:p>
    <w:p w14:paraId="5EF32A29" w14:textId="77777777" w:rsidR="006B0628" w:rsidRPr="006261C4" w:rsidRDefault="006B0628" w:rsidP="00CD043C">
      <w:pPr>
        <w:pStyle w:val="Akapitzlist"/>
        <w:numPr>
          <w:ilvl w:val="1"/>
          <w:numId w:val="36"/>
        </w:numPr>
        <w:spacing w:line="240" w:lineRule="auto"/>
        <w:ind w:left="1134" w:hanging="567"/>
        <w:rPr>
          <w:rFonts w:ascii="Times New Roman" w:eastAsiaTheme="minorHAnsi" w:hAnsi="Times New Roman"/>
          <w:sz w:val="24"/>
        </w:rPr>
      </w:pPr>
      <w:r w:rsidRPr="006261C4">
        <w:rPr>
          <w:rFonts w:ascii="Times New Roman" w:hAnsi="Times New Roman"/>
          <w:b/>
          <w:bCs/>
          <w:sz w:val="24"/>
        </w:rPr>
        <w:t>Podstawy wykluczenia, o kt</w:t>
      </w:r>
      <w:r w:rsidR="00C67B56" w:rsidRPr="006261C4">
        <w:rPr>
          <w:rFonts w:ascii="Times New Roman" w:hAnsi="Times New Roman"/>
          <w:b/>
          <w:bCs/>
          <w:sz w:val="24"/>
        </w:rPr>
        <w:t>órych mowa w art. 109 ust. 1 Prawa zamówień publicznych.</w:t>
      </w:r>
      <w:r w:rsidRPr="006261C4">
        <w:rPr>
          <w:rFonts w:ascii="Times New Roman" w:hAnsi="Times New Roman"/>
          <w:b/>
          <w:bCs/>
          <w:sz w:val="24"/>
        </w:rPr>
        <w:t xml:space="preserve"> </w:t>
      </w:r>
      <w:r w:rsidRPr="006261C4">
        <w:rPr>
          <w:rFonts w:ascii="Times New Roman" w:hAnsi="Times New Roman"/>
          <w:sz w:val="24"/>
        </w:rPr>
        <w:t>Z postępowania o udzielenie zamówienia zamaw</w:t>
      </w:r>
      <w:r w:rsidR="0017603B" w:rsidRPr="006261C4">
        <w:rPr>
          <w:rFonts w:ascii="Times New Roman" w:hAnsi="Times New Roman"/>
          <w:sz w:val="24"/>
        </w:rPr>
        <w:t xml:space="preserve">iający wykluczy także wykonawcę w sytuacji określonej w </w:t>
      </w:r>
      <w:r w:rsidR="005163F0" w:rsidRPr="006261C4">
        <w:rPr>
          <w:rFonts w:ascii="Times New Roman" w:hAnsi="Times New Roman"/>
          <w:sz w:val="24"/>
        </w:rPr>
        <w:t>art. 109 ust. 1 pkt 4) ustawy – tj.:</w:t>
      </w:r>
    </w:p>
    <w:p w14:paraId="31A53E69" w14:textId="4FD7F355" w:rsidR="006B0628" w:rsidRPr="006261C4" w:rsidRDefault="006B0628" w:rsidP="00155C9D">
      <w:pPr>
        <w:pStyle w:val="Akapitzlist"/>
        <w:numPr>
          <w:ilvl w:val="1"/>
          <w:numId w:val="16"/>
        </w:numPr>
        <w:spacing w:line="240" w:lineRule="auto"/>
        <w:rPr>
          <w:rFonts w:ascii="Times New Roman" w:eastAsiaTheme="minorHAnsi" w:hAnsi="Times New Roman"/>
          <w:sz w:val="24"/>
        </w:rPr>
      </w:pPr>
      <w:r w:rsidRPr="006261C4">
        <w:rPr>
          <w:rFonts w:ascii="Times New Roman" w:hAnsi="Times New Roman"/>
          <w:sz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w:t>
      </w:r>
      <w:r w:rsidR="004279E4">
        <w:rPr>
          <w:rFonts w:ascii="Times New Roman" w:hAnsi="Times New Roman"/>
          <w:sz w:val="24"/>
        </w:rPr>
        <w:br/>
      </w:r>
      <w:r w:rsidR="00D137AD">
        <w:rPr>
          <w:rFonts w:ascii="Times New Roman" w:hAnsi="Times New Roman"/>
          <w:sz w:val="24"/>
        </w:rPr>
        <w:t xml:space="preserve"> </w:t>
      </w:r>
      <w:r w:rsidRPr="006261C4">
        <w:rPr>
          <w:rFonts w:ascii="Times New Roman" w:hAnsi="Times New Roman"/>
          <w:sz w:val="24"/>
        </w:rPr>
        <w:t>w przepisach miejsca wszczęcia tej procedury;</w:t>
      </w:r>
    </w:p>
    <w:p w14:paraId="2B5821FB" w14:textId="2EE7F27F" w:rsidR="00A1492B" w:rsidRPr="006261C4" w:rsidRDefault="006B0628" w:rsidP="00CD043C">
      <w:pPr>
        <w:pStyle w:val="Akapitzlist"/>
        <w:numPr>
          <w:ilvl w:val="1"/>
          <w:numId w:val="36"/>
        </w:numPr>
        <w:spacing w:line="240" w:lineRule="auto"/>
        <w:ind w:left="1134" w:hanging="567"/>
        <w:rPr>
          <w:rFonts w:ascii="Times New Roman" w:eastAsiaTheme="minorHAnsi" w:hAnsi="Times New Roman"/>
          <w:sz w:val="24"/>
        </w:rPr>
      </w:pPr>
      <w:r w:rsidRPr="006261C4">
        <w:rPr>
          <w:rFonts w:ascii="Times New Roman" w:hAnsi="Times New Roman"/>
          <w:sz w:val="24"/>
        </w:rPr>
        <w:t xml:space="preserve">Zgodnie z art. 110 ust. 1 ustawy Prawo zamówień publicznych, </w:t>
      </w:r>
      <w:r w:rsidRPr="006261C4">
        <w:rPr>
          <w:rFonts w:ascii="Times New Roman" w:hAnsi="Times New Roman"/>
          <w:sz w:val="24"/>
          <w:shd w:val="clear" w:color="auto" w:fill="FFFFFF"/>
        </w:rPr>
        <w:t>Wykonawca może zostać wykluczony przez zamawiającego na każdym etapie postępowania</w:t>
      </w:r>
      <w:r w:rsidR="004279E4">
        <w:rPr>
          <w:rFonts w:ascii="Times New Roman" w:hAnsi="Times New Roman"/>
          <w:sz w:val="24"/>
          <w:shd w:val="clear" w:color="auto" w:fill="FFFFFF"/>
        </w:rPr>
        <w:br/>
      </w:r>
      <w:r w:rsidRPr="006261C4">
        <w:rPr>
          <w:rFonts w:ascii="Times New Roman" w:hAnsi="Times New Roman"/>
          <w:sz w:val="24"/>
          <w:shd w:val="clear" w:color="auto" w:fill="FFFFFF"/>
        </w:rPr>
        <w:t>o udzielenie zamówienia</w:t>
      </w:r>
      <w:r w:rsidR="00C71B44" w:rsidRPr="006261C4">
        <w:rPr>
          <w:rFonts w:ascii="Times New Roman" w:hAnsi="Times New Roman"/>
          <w:sz w:val="24"/>
          <w:shd w:val="clear" w:color="auto" w:fill="FFFFFF"/>
        </w:rPr>
        <w:t>, uwzględniając uwarunkowania wynikające z art. 111 – Prawa zamówień publicznych.</w:t>
      </w:r>
    </w:p>
    <w:p w14:paraId="6F1C59DF" w14:textId="77777777" w:rsidR="005163F0" w:rsidRPr="00CB6EBB" w:rsidRDefault="005163F0" w:rsidP="00CD043C">
      <w:pPr>
        <w:pStyle w:val="Akapitzlist"/>
        <w:numPr>
          <w:ilvl w:val="1"/>
          <w:numId w:val="36"/>
        </w:numPr>
        <w:spacing w:line="240" w:lineRule="auto"/>
        <w:ind w:left="993" w:hanging="426"/>
        <w:rPr>
          <w:rFonts w:ascii="Times New Roman" w:eastAsiaTheme="minorHAnsi" w:hAnsi="Times New Roman"/>
          <w:sz w:val="24"/>
        </w:rPr>
      </w:pPr>
      <w:r w:rsidRPr="006261C4">
        <w:rPr>
          <w:rFonts w:ascii="Times New Roman" w:hAnsi="Times New Roman"/>
          <w:sz w:val="24"/>
          <w:shd w:val="clear" w:color="auto" w:fill="FFFFFF"/>
        </w:rPr>
        <w:t xml:space="preserve">Zamawiający przewiduje wykluczenie podmiotów udostępniających zasoby na podstawie  art. 118 Prawa zamówień publicznych i podwykonawców z tych samych przyczyn co Wykonawcy. </w:t>
      </w:r>
    </w:p>
    <w:p w14:paraId="252FE7B3" w14:textId="77777777" w:rsidR="00960BD2" w:rsidRPr="00CB6EBB" w:rsidRDefault="00960BD2" w:rsidP="00CB6EBB">
      <w:pPr>
        <w:spacing w:line="240" w:lineRule="auto"/>
        <w:rPr>
          <w:rFonts w:ascii="Times New Roman" w:eastAsiaTheme="minorHAnsi" w:hAnsi="Times New Roman"/>
          <w:sz w:val="24"/>
        </w:rPr>
      </w:pPr>
    </w:p>
    <w:p w14:paraId="2DB0A8FD" w14:textId="68AF59B4" w:rsidR="00DC3BBA" w:rsidRPr="006261C4" w:rsidRDefault="00F27BD0" w:rsidP="00A665DF">
      <w:pPr>
        <w:pStyle w:val="tytu"/>
      </w:pPr>
      <w:r w:rsidRPr="006261C4">
        <w:t>INFORMACJA O PODMIOTOWYCH ŚRODKACH DOWODOWYCH</w:t>
      </w:r>
      <w:r w:rsidR="00DC3BBA" w:rsidRPr="006261C4">
        <w:t xml:space="preserve"> (wykaz oświadczeń lub dokumentów, potwierdzających spełnianie warunków udziału </w:t>
      </w:r>
      <w:r w:rsidR="005A02F1">
        <w:br/>
      </w:r>
      <w:r w:rsidR="00DC3BBA" w:rsidRPr="006261C4">
        <w:t>w postępowaniu oraz brak podstaw wykluczenia)</w:t>
      </w:r>
    </w:p>
    <w:p w14:paraId="6D4FB7D1" w14:textId="77777777" w:rsidR="0033382A" w:rsidRPr="006261C4" w:rsidRDefault="0033382A"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 xml:space="preserve">W celu wykazania spełnienia warunków udziału w postępowaniu oraz braku podstaw do wykluczenia z postępowania - </w:t>
      </w:r>
      <w:r w:rsidRPr="006261C4">
        <w:rPr>
          <w:rFonts w:ascii="Times New Roman" w:hAnsi="Times New Roman"/>
          <w:b/>
          <w:sz w:val="24"/>
        </w:rPr>
        <w:t>d</w:t>
      </w:r>
      <w:r w:rsidR="00C71B44" w:rsidRPr="006261C4">
        <w:rPr>
          <w:rFonts w:ascii="Times New Roman" w:hAnsi="Times New Roman"/>
          <w:b/>
          <w:sz w:val="24"/>
        </w:rPr>
        <w:t>o oferty Wykonawca zobowiązany jest dołączyć</w:t>
      </w:r>
      <w:r w:rsidRPr="006261C4">
        <w:rPr>
          <w:rFonts w:ascii="Times New Roman" w:hAnsi="Times New Roman"/>
          <w:sz w:val="24"/>
        </w:rPr>
        <w:t xml:space="preserve"> (złożyć)</w:t>
      </w:r>
      <w:r w:rsidR="00C71B44" w:rsidRPr="006261C4">
        <w:rPr>
          <w:rFonts w:ascii="Times New Roman" w:hAnsi="Times New Roman"/>
          <w:sz w:val="24"/>
        </w:rPr>
        <w:t xml:space="preserve"> aktualne na dzień składania ofert</w:t>
      </w:r>
      <w:r w:rsidRPr="006261C4">
        <w:rPr>
          <w:rFonts w:ascii="Times New Roman" w:hAnsi="Times New Roman"/>
          <w:sz w:val="24"/>
        </w:rPr>
        <w:t>:</w:t>
      </w:r>
      <w:r w:rsidR="00C95E35" w:rsidRPr="006261C4">
        <w:rPr>
          <w:rFonts w:ascii="Times New Roman" w:hAnsi="Times New Roman"/>
          <w:sz w:val="24"/>
        </w:rPr>
        <w:t xml:space="preserve"> </w:t>
      </w:r>
    </w:p>
    <w:p w14:paraId="264BB8D3" w14:textId="59EA4873" w:rsidR="00E11561" w:rsidRPr="006261C4" w:rsidRDefault="00C71B44" w:rsidP="00CD043C">
      <w:pPr>
        <w:pStyle w:val="Akapitzlist"/>
        <w:numPr>
          <w:ilvl w:val="0"/>
          <w:numId w:val="28"/>
        </w:numPr>
        <w:spacing w:line="240" w:lineRule="auto"/>
        <w:rPr>
          <w:rFonts w:ascii="Times New Roman" w:hAnsi="Times New Roman"/>
          <w:sz w:val="24"/>
          <w:lang w:eastAsia="pl-PL"/>
        </w:rPr>
      </w:pPr>
      <w:r w:rsidRPr="006261C4">
        <w:rPr>
          <w:rFonts w:ascii="Times New Roman" w:hAnsi="Times New Roman"/>
          <w:sz w:val="24"/>
        </w:rPr>
        <w:t xml:space="preserve"> </w:t>
      </w:r>
      <w:r w:rsidR="0033382A" w:rsidRPr="006261C4">
        <w:rPr>
          <w:rFonts w:ascii="Times New Roman" w:hAnsi="Times New Roman"/>
          <w:sz w:val="24"/>
        </w:rPr>
        <w:t>oświadczenie o</w:t>
      </w:r>
      <w:r w:rsidRPr="006261C4">
        <w:rPr>
          <w:rFonts w:ascii="Times New Roman" w:hAnsi="Times New Roman"/>
          <w:sz w:val="24"/>
        </w:rPr>
        <w:t xml:space="preserve"> spełnieniu warunków</w:t>
      </w:r>
      <w:r w:rsidR="0033382A" w:rsidRPr="006261C4">
        <w:rPr>
          <w:rFonts w:ascii="Times New Roman" w:hAnsi="Times New Roman"/>
          <w:sz w:val="24"/>
        </w:rPr>
        <w:t xml:space="preserve"> udziału w postępowaniu</w:t>
      </w:r>
      <w:r w:rsidRPr="006261C4">
        <w:rPr>
          <w:rFonts w:ascii="Times New Roman" w:hAnsi="Times New Roman"/>
          <w:sz w:val="24"/>
        </w:rPr>
        <w:t xml:space="preserve"> – zgodnie</w:t>
      </w:r>
      <w:r w:rsidR="005A02F1">
        <w:rPr>
          <w:rFonts w:ascii="Times New Roman" w:hAnsi="Times New Roman"/>
          <w:sz w:val="24"/>
        </w:rPr>
        <w:br/>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Załącznikiem Nr 3 do SWZ</w:t>
      </w:r>
      <w:r w:rsidR="00D137AD">
        <w:rPr>
          <w:rFonts w:ascii="Times New Roman" w:hAnsi="Times New Roman"/>
          <w:sz w:val="24"/>
        </w:rPr>
        <w:t>,</w:t>
      </w:r>
    </w:p>
    <w:p w14:paraId="41FE3FB5" w14:textId="73764070" w:rsidR="0033382A" w:rsidRDefault="0033382A" w:rsidP="00CD043C">
      <w:pPr>
        <w:pStyle w:val="Akapitzlist"/>
        <w:numPr>
          <w:ilvl w:val="0"/>
          <w:numId w:val="28"/>
        </w:numPr>
        <w:spacing w:line="240" w:lineRule="auto"/>
        <w:rPr>
          <w:rFonts w:ascii="Times New Roman" w:hAnsi="Times New Roman"/>
          <w:sz w:val="24"/>
          <w:lang w:eastAsia="pl-PL"/>
        </w:rPr>
      </w:pPr>
      <w:r w:rsidRPr="006261C4">
        <w:rPr>
          <w:rFonts w:ascii="Times New Roman" w:hAnsi="Times New Roman"/>
          <w:sz w:val="24"/>
        </w:rPr>
        <w:t xml:space="preserve">oświadczenie o braku podstaw do wykluczenia z postępowania – zgodnie </w:t>
      </w:r>
      <w:r w:rsidR="005A02F1">
        <w:rPr>
          <w:rFonts w:ascii="Times New Roman" w:hAnsi="Times New Roman"/>
          <w:sz w:val="24"/>
        </w:rPr>
        <w:br/>
      </w:r>
      <w:r w:rsidRPr="006261C4">
        <w:rPr>
          <w:rFonts w:ascii="Times New Roman" w:hAnsi="Times New Roman"/>
          <w:sz w:val="24"/>
        </w:rPr>
        <w:t xml:space="preserve">z </w:t>
      </w:r>
      <w:r w:rsidRPr="006261C4">
        <w:rPr>
          <w:rFonts w:ascii="Times New Roman" w:hAnsi="Times New Roman"/>
          <w:b/>
          <w:sz w:val="24"/>
        </w:rPr>
        <w:t xml:space="preserve">Załącznikiem Nr </w:t>
      </w:r>
      <w:r w:rsidR="00065DB8">
        <w:rPr>
          <w:rFonts w:ascii="Times New Roman" w:hAnsi="Times New Roman"/>
          <w:b/>
          <w:sz w:val="24"/>
        </w:rPr>
        <w:t>4</w:t>
      </w:r>
      <w:r w:rsidRPr="006261C4">
        <w:rPr>
          <w:rFonts w:ascii="Times New Roman" w:hAnsi="Times New Roman"/>
          <w:b/>
          <w:sz w:val="24"/>
        </w:rPr>
        <w:t xml:space="preserve"> do SWZ</w:t>
      </w:r>
      <w:r w:rsidRPr="006261C4">
        <w:rPr>
          <w:rFonts w:ascii="Times New Roman" w:hAnsi="Times New Roman"/>
          <w:sz w:val="24"/>
        </w:rPr>
        <w:t>.</w:t>
      </w:r>
    </w:p>
    <w:p w14:paraId="51DEE06A" w14:textId="77777777" w:rsidR="002C2E33" w:rsidRDefault="00E11561"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I</w:t>
      </w:r>
      <w:r w:rsidR="00CA70A9" w:rsidRPr="006261C4">
        <w:rPr>
          <w:rFonts w:ascii="Times New Roman" w:hAnsi="Times New Roman"/>
          <w:sz w:val="24"/>
        </w:rPr>
        <w:t>nformacje zawarte w oświadczeniach</w:t>
      </w:r>
      <w:r w:rsidRPr="006261C4">
        <w:rPr>
          <w:rFonts w:ascii="Times New Roman" w:hAnsi="Times New Roman"/>
          <w:sz w:val="24"/>
        </w:rPr>
        <w:t xml:space="preserve"> o którym mowa w punkcie poprzednim stanowią wstępne potwierdzenie, że Wykonawca nie podlega wykluczeniu oraz spełnia warunki udziału w postępowaniu. </w:t>
      </w:r>
    </w:p>
    <w:p w14:paraId="6E541E4B" w14:textId="5EAC935D" w:rsidR="00C71B44" w:rsidRPr="00CB6EBB" w:rsidRDefault="002C2E33" w:rsidP="00CD043C">
      <w:pPr>
        <w:pStyle w:val="Akapitzlist"/>
        <w:numPr>
          <w:ilvl w:val="1"/>
          <w:numId w:val="32"/>
        </w:numPr>
        <w:spacing w:line="240" w:lineRule="auto"/>
        <w:ind w:left="851" w:hanging="425"/>
        <w:rPr>
          <w:rFonts w:ascii="Times New Roman" w:hAnsi="Times New Roman"/>
          <w:sz w:val="24"/>
          <w:u w:val="single"/>
          <w:lang w:eastAsia="pl-PL"/>
        </w:rPr>
      </w:pPr>
      <w:r w:rsidRPr="00377789">
        <w:rPr>
          <w:rFonts w:ascii="Times New Roman" w:hAnsi="Times New Roman"/>
          <w:sz w:val="24"/>
        </w:rPr>
        <w:t xml:space="preserve"> </w:t>
      </w:r>
      <w:r w:rsidR="009828C9">
        <w:rPr>
          <w:rFonts w:ascii="Times New Roman" w:hAnsi="Times New Roman"/>
          <w:sz w:val="24"/>
          <w:u w:val="single"/>
        </w:rPr>
        <w:t xml:space="preserve">Minimalna stawka roboczogodziny </w:t>
      </w:r>
      <w:r w:rsidR="009828C9" w:rsidRPr="009828C9">
        <w:rPr>
          <w:rFonts w:ascii="Times New Roman" w:hAnsi="Times New Roman"/>
          <w:sz w:val="24"/>
          <w:u w:val="single"/>
        </w:rPr>
        <w:t xml:space="preserve">od 1 </w:t>
      </w:r>
      <w:r w:rsidR="00B220B0">
        <w:rPr>
          <w:rFonts w:ascii="Times New Roman" w:hAnsi="Times New Roman"/>
          <w:sz w:val="24"/>
          <w:u w:val="single"/>
        </w:rPr>
        <w:t>stycznia</w:t>
      </w:r>
      <w:r w:rsidR="009828C9" w:rsidRPr="009828C9">
        <w:rPr>
          <w:rFonts w:ascii="Times New Roman" w:hAnsi="Times New Roman"/>
          <w:sz w:val="24"/>
          <w:u w:val="single"/>
        </w:rPr>
        <w:t xml:space="preserve"> 202</w:t>
      </w:r>
      <w:r w:rsidR="00B220B0">
        <w:rPr>
          <w:rFonts w:ascii="Times New Roman" w:hAnsi="Times New Roman"/>
          <w:sz w:val="24"/>
          <w:u w:val="single"/>
        </w:rPr>
        <w:t>5</w:t>
      </w:r>
      <w:r w:rsidR="009828C9" w:rsidRPr="009828C9">
        <w:rPr>
          <w:rFonts w:ascii="Times New Roman" w:hAnsi="Times New Roman"/>
          <w:sz w:val="24"/>
          <w:u w:val="single"/>
        </w:rPr>
        <w:t xml:space="preserve"> r. wynosi </w:t>
      </w:r>
      <w:r w:rsidR="00B220B0">
        <w:rPr>
          <w:rFonts w:ascii="Times New Roman" w:hAnsi="Times New Roman"/>
          <w:b/>
          <w:bCs/>
          <w:sz w:val="24"/>
          <w:u w:val="single"/>
        </w:rPr>
        <w:t>30</w:t>
      </w:r>
      <w:r w:rsidR="009828C9" w:rsidRPr="009828C9">
        <w:rPr>
          <w:rFonts w:ascii="Times New Roman" w:hAnsi="Times New Roman"/>
          <w:b/>
          <w:bCs/>
          <w:sz w:val="24"/>
          <w:u w:val="single"/>
        </w:rPr>
        <w:t>,</w:t>
      </w:r>
      <w:r w:rsidR="00B220B0">
        <w:rPr>
          <w:rFonts w:ascii="Times New Roman" w:hAnsi="Times New Roman"/>
          <w:b/>
          <w:bCs/>
          <w:sz w:val="24"/>
          <w:u w:val="single"/>
        </w:rPr>
        <w:t>5</w:t>
      </w:r>
      <w:r w:rsidR="009828C9" w:rsidRPr="009828C9">
        <w:rPr>
          <w:rFonts w:ascii="Times New Roman" w:hAnsi="Times New Roman"/>
          <w:b/>
          <w:bCs/>
          <w:sz w:val="24"/>
          <w:u w:val="single"/>
        </w:rPr>
        <w:t>0 zł</w:t>
      </w:r>
    </w:p>
    <w:p w14:paraId="2C1B10A5" w14:textId="77777777" w:rsidR="00CA2222" w:rsidRDefault="00C71B44"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 xml:space="preserve">Zamawiający </w:t>
      </w:r>
      <w:r w:rsidR="00F27BD0" w:rsidRPr="006261C4">
        <w:rPr>
          <w:rFonts w:ascii="Times New Roman" w:hAnsi="Times New Roman"/>
          <w:b/>
          <w:sz w:val="24"/>
        </w:rPr>
        <w:t>wezwie wykonawcę</w:t>
      </w:r>
      <w:r w:rsidR="00F27BD0" w:rsidRPr="006261C4">
        <w:rPr>
          <w:rFonts w:ascii="Times New Roman" w:hAnsi="Times New Roman"/>
          <w:sz w:val="24"/>
        </w:rPr>
        <w:t>, którego oferta została najwyżej oceniona, do złożenia w wyznaczonym terminie, nie krótszym niż 5 dni od dnia wezwania, aktualnych na dzień złożenia następujących podmiotowych środków dowodowych potwierdzających:</w:t>
      </w:r>
      <w:r w:rsidR="003740A7">
        <w:rPr>
          <w:rFonts w:ascii="Times New Roman" w:hAnsi="Times New Roman"/>
          <w:sz w:val="24"/>
        </w:rPr>
        <w:t xml:space="preserve"> </w:t>
      </w:r>
    </w:p>
    <w:p w14:paraId="255A44E9" w14:textId="77777777" w:rsidR="00F27BD0" w:rsidRPr="006261C4" w:rsidRDefault="00F27BD0" w:rsidP="00CB6EBB">
      <w:pPr>
        <w:pStyle w:val="Akapitzlist"/>
        <w:spacing w:line="240" w:lineRule="auto"/>
        <w:ind w:left="851"/>
        <w:rPr>
          <w:rFonts w:ascii="Times New Roman" w:hAnsi="Times New Roman"/>
          <w:sz w:val="24"/>
        </w:rPr>
      </w:pPr>
      <w:r w:rsidRPr="006261C4">
        <w:rPr>
          <w:rFonts w:ascii="Times New Roman" w:hAnsi="Times New Roman"/>
          <w:sz w:val="24"/>
          <w:u w:val="single"/>
        </w:rPr>
        <w:t>brak</w:t>
      </w:r>
      <w:r w:rsidR="006F4743" w:rsidRPr="006261C4">
        <w:rPr>
          <w:rFonts w:ascii="Times New Roman" w:hAnsi="Times New Roman"/>
          <w:sz w:val="24"/>
          <w:u w:val="single"/>
        </w:rPr>
        <w:t>u</w:t>
      </w:r>
      <w:r w:rsidRPr="006261C4">
        <w:rPr>
          <w:rFonts w:ascii="Times New Roman" w:hAnsi="Times New Roman"/>
          <w:sz w:val="24"/>
          <w:u w:val="single"/>
        </w:rPr>
        <w:t xml:space="preserve"> podstaw wykluczenia</w:t>
      </w:r>
      <w:r w:rsidRPr="006261C4">
        <w:rPr>
          <w:rFonts w:ascii="Times New Roman" w:hAnsi="Times New Roman"/>
          <w:sz w:val="24"/>
        </w:rPr>
        <w:t>:</w:t>
      </w:r>
    </w:p>
    <w:p w14:paraId="1312769D" w14:textId="77777777" w:rsidR="0006773D" w:rsidRPr="006261C4" w:rsidRDefault="0006773D" w:rsidP="00614BF3">
      <w:pPr>
        <w:pStyle w:val="Akapitzlist"/>
        <w:numPr>
          <w:ilvl w:val="0"/>
          <w:numId w:val="19"/>
        </w:numPr>
        <w:spacing w:line="240" w:lineRule="auto"/>
        <w:ind w:left="1560" w:hanging="284"/>
        <w:rPr>
          <w:rFonts w:ascii="Times New Roman" w:hAnsi="Times New Roman"/>
          <w:sz w:val="24"/>
        </w:rPr>
      </w:pPr>
      <w:r w:rsidRPr="006261C4">
        <w:rPr>
          <w:rFonts w:ascii="Times New Roman" w:hAnsi="Times New Roman"/>
          <w:sz w:val="24"/>
        </w:rPr>
        <w:t>odpisu lub informacji z Krajowego Rejestru Sądowego lub</w:t>
      </w:r>
      <w:r w:rsidR="003B7739">
        <w:rPr>
          <w:rFonts w:ascii="Times New Roman" w:hAnsi="Times New Roman"/>
          <w:sz w:val="24"/>
        </w:rPr>
        <w:t xml:space="preserve"> </w:t>
      </w:r>
      <w:r w:rsidRPr="006261C4">
        <w:rPr>
          <w:rFonts w:ascii="Times New Roman" w:hAnsi="Times New Roman"/>
          <w:sz w:val="24"/>
        </w:rPr>
        <w:t xml:space="preserve">z Centralnej Ewidencji i Informacji o Działalności Gospodarczej, </w:t>
      </w:r>
      <w:r w:rsidR="003B7739">
        <w:rPr>
          <w:rFonts w:ascii="Times New Roman" w:hAnsi="Times New Roman"/>
          <w:sz w:val="24"/>
        </w:rPr>
        <w:t xml:space="preserve"> </w:t>
      </w:r>
      <w:r w:rsidRPr="006261C4">
        <w:rPr>
          <w:rFonts w:ascii="Times New Roman" w:hAnsi="Times New Roman"/>
          <w:sz w:val="24"/>
        </w:rPr>
        <w:t xml:space="preserve">w zakresie art. 109 ust. 1 pkt. 4) ustawy </w:t>
      </w:r>
      <w:proofErr w:type="spellStart"/>
      <w:r w:rsidRPr="006261C4">
        <w:rPr>
          <w:rFonts w:ascii="Times New Roman" w:hAnsi="Times New Roman"/>
          <w:sz w:val="24"/>
        </w:rPr>
        <w:t>Pzp</w:t>
      </w:r>
      <w:proofErr w:type="spellEnd"/>
      <w:r w:rsidRPr="006261C4">
        <w:rPr>
          <w:rFonts w:ascii="Times New Roman" w:hAnsi="Times New Roman"/>
          <w:sz w:val="24"/>
        </w:rPr>
        <w:t>, sporządzonych nie wcześniej niż 3 miesiące przed jej złożeniem, jeżeli odrębne przepisy wymagają wpisu do rejestru lub ewidencji;</w:t>
      </w:r>
    </w:p>
    <w:p w14:paraId="465D21F4" w14:textId="34E35135" w:rsidR="0006773D" w:rsidRDefault="0006773D" w:rsidP="00614BF3">
      <w:pPr>
        <w:pStyle w:val="Akapitzlist"/>
        <w:numPr>
          <w:ilvl w:val="0"/>
          <w:numId w:val="19"/>
        </w:numPr>
        <w:spacing w:line="240" w:lineRule="auto"/>
        <w:ind w:left="1560" w:hanging="284"/>
        <w:rPr>
          <w:rFonts w:ascii="Times New Roman" w:hAnsi="Times New Roman"/>
          <w:sz w:val="24"/>
        </w:rPr>
      </w:pPr>
      <w:r w:rsidRPr="006261C4">
        <w:rPr>
          <w:rFonts w:ascii="Times New Roman" w:hAnsi="Times New Roman"/>
          <w:sz w:val="24"/>
        </w:rPr>
        <w:t xml:space="preserve">oświadczenia Wykonawcy, w zakresie art. 108 ust. 1 pkt. 5)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w:t>
      </w:r>
      <w:r w:rsidR="00960BD2">
        <w:rPr>
          <w:rFonts w:ascii="Times New Roman" w:hAnsi="Times New Roman"/>
          <w:sz w:val="24"/>
        </w:rPr>
        <w:br/>
      </w:r>
      <w:r w:rsidRPr="006261C4">
        <w:rPr>
          <w:rFonts w:ascii="Times New Roman" w:hAnsi="Times New Roman"/>
          <w:sz w:val="24"/>
        </w:rPr>
        <w:t>o braku przynależności do tej samej grupy kapitałowej w rozumieniu ustawy z dnia 16 lutego 2007 r. o ochronie konkurencji i konsumentów (</w:t>
      </w:r>
      <w:r w:rsidR="00200733" w:rsidRPr="00200733">
        <w:rPr>
          <w:rFonts w:ascii="Times New Roman" w:hAnsi="Times New Roman"/>
          <w:sz w:val="24"/>
        </w:rPr>
        <w:t xml:space="preserve">Dz.U.2024.1616 </w:t>
      </w:r>
      <w:proofErr w:type="spellStart"/>
      <w:r w:rsidR="00200733" w:rsidRPr="00200733">
        <w:rPr>
          <w:rFonts w:ascii="Times New Roman" w:hAnsi="Times New Roman"/>
          <w:sz w:val="24"/>
        </w:rPr>
        <w:t>t.j</w:t>
      </w:r>
      <w:proofErr w:type="spellEnd"/>
      <w:r w:rsidR="00200733" w:rsidRPr="00200733">
        <w:rPr>
          <w:rFonts w:ascii="Times New Roman" w:hAnsi="Times New Roman"/>
          <w:sz w:val="24"/>
        </w:rPr>
        <w:t>.</w:t>
      </w:r>
      <w:r w:rsidRPr="006261C4">
        <w:rPr>
          <w:rFonts w:ascii="Times New Roman" w:hAnsi="Times New Roman"/>
          <w:sz w:val="24"/>
        </w:rPr>
        <w:t xml:space="preserve">), z innym wykonawcą, który złożył odrębną ofertę, ofertę częściową lub wniosek o dopuszczenie do udziału w postępowaniu, albo oświadczenia o przynależności do tej samej grupy kapitałowej wraz </w:t>
      </w:r>
      <w:r w:rsidR="00960BD2">
        <w:rPr>
          <w:rFonts w:ascii="Times New Roman" w:hAnsi="Times New Roman"/>
          <w:sz w:val="24"/>
        </w:rPr>
        <w:br/>
      </w:r>
      <w:r w:rsidRPr="006261C4">
        <w:rPr>
          <w:rFonts w:ascii="Times New Roman" w:hAnsi="Times New Roman"/>
          <w:sz w:val="24"/>
        </w:rPr>
        <w:t>z dokumentami lub informacjami potwierdzającymi przygotowanie oferty, oferty częściowej lub wniosku o dopuszczenie do udziału</w:t>
      </w:r>
      <w:r w:rsidR="00614BF3">
        <w:rPr>
          <w:rFonts w:ascii="Times New Roman" w:hAnsi="Times New Roman"/>
          <w:sz w:val="24"/>
        </w:rPr>
        <w:t xml:space="preserve"> </w:t>
      </w:r>
      <w:r w:rsidRPr="006261C4">
        <w:rPr>
          <w:rFonts w:ascii="Times New Roman" w:hAnsi="Times New Roman"/>
          <w:sz w:val="24"/>
        </w:rPr>
        <w:t xml:space="preserve">w postępowaniu </w:t>
      </w:r>
      <w:r w:rsidRPr="006261C4">
        <w:rPr>
          <w:rFonts w:ascii="Times New Roman" w:hAnsi="Times New Roman"/>
          <w:sz w:val="24"/>
        </w:rPr>
        <w:lastRenderedPageBreak/>
        <w:t xml:space="preserve">niezależnie od innego wykonawcy należącego do tej samej grupy </w:t>
      </w:r>
      <w:r w:rsidR="00417195" w:rsidRPr="006261C4">
        <w:rPr>
          <w:rFonts w:ascii="Times New Roman" w:hAnsi="Times New Roman"/>
          <w:sz w:val="24"/>
        </w:rPr>
        <w:t xml:space="preserve">kapitałowej – </w:t>
      </w:r>
      <w:r w:rsidR="00417195" w:rsidRPr="006261C4">
        <w:rPr>
          <w:rFonts w:ascii="Times New Roman" w:hAnsi="Times New Roman"/>
          <w:b/>
          <w:sz w:val="24"/>
        </w:rPr>
        <w:t>Załącznik Nr 6 do SWZ</w:t>
      </w:r>
      <w:r w:rsidR="00417195" w:rsidRPr="006261C4">
        <w:rPr>
          <w:rFonts w:ascii="Times New Roman" w:hAnsi="Times New Roman"/>
          <w:sz w:val="24"/>
        </w:rPr>
        <w:t>.</w:t>
      </w:r>
    </w:p>
    <w:p w14:paraId="7DEC5AF7" w14:textId="77777777" w:rsidR="00E937A0" w:rsidRDefault="004931C8"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Zamawiający nie wzywa do złożenia podmiotowych środków dowodowych, jeżeli:</w:t>
      </w:r>
    </w:p>
    <w:p w14:paraId="6F6AA0F3" w14:textId="3E267140" w:rsidR="004931C8" w:rsidRDefault="004931C8" w:rsidP="00CD043C">
      <w:pPr>
        <w:pStyle w:val="Akapitzlist"/>
        <w:numPr>
          <w:ilvl w:val="2"/>
          <w:numId w:val="32"/>
        </w:numPr>
        <w:spacing w:line="240" w:lineRule="auto"/>
        <w:ind w:left="1560" w:hanging="709"/>
        <w:rPr>
          <w:rFonts w:ascii="Times New Roman" w:hAnsi="Times New Roman"/>
          <w:sz w:val="24"/>
        </w:rPr>
      </w:pPr>
      <w:r w:rsidRPr="006261C4">
        <w:rPr>
          <w:rFonts w:ascii="Times New Roman" w:hAnsi="Times New Roman"/>
          <w:sz w:val="24"/>
        </w:rPr>
        <w:t>może je uzyskać za pomocą bezpłatnych i ogólnodostępnych baz danych,</w:t>
      </w:r>
      <w:r w:rsidR="00FC5C8B">
        <w:rPr>
          <w:rFonts w:ascii="Times New Roman" w:hAnsi="Times New Roman"/>
          <w:sz w:val="24"/>
        </w:rPr>
        <w:t xml:space="preserve"> </w:t>
      </w:r>
      <w:r w:rsidR="00960BD2">
        <w:rPr>
          <w:rFonts w:ascii="Times New Roman" w:hAnsi="Times New Roman"/>
          <w:sz w:val="24"/>
        </w:rPr>
        <w:br/>
      </w:r>
      <w:r w:rsidRPr="006261C4">
        <w:rPr>
          <w:rFonts w:ascii="Times New Roman" w:hAnsi="Times New Roman"/>
          <w:sz w:val="24"/>
        </w:rPr>
        <w:t xml:space="preserve">w szczególności rejestrów publicznych w rozumieniu ustawy </w:t>
      </w:r>
      <w:r w:rsidR="003B7739">
        <w:rPr>
          <w:rFonts w:ascii="Times New Roman" w:hAnsi="Times New Roman"/>
          <w:sz w:val="24"/>
        </w:rPr>
        <w:t xml:space="preserve">  </w:t>
      </w:r>
      <w:r w:rsidRPr="006261C4">
        <w:rPr>
          <w:rFonts w:ascii="Times New Roman" w:hAnsi="Times New Roman"/>
          <w:sz w:val="24"/>
        </w:rPr>
        <w:t>z dnia 17 lutego 2005 r. o informatyzacji działalności podmiotów realizujących zadania publiczne, o ile wykonawca wskazał w jednolitym dokumencie dane umożliwiające dostęp do tych środków;</w:t>
      </w:r>
    </w:p>
    <w:p w14:paraId="68AD87C8" w14:textId="18A7EBAE" w:rsidR="004931C8" w:rsidRDefault="004931C8" w:rsidP="00CD043C">
      <w:pPr>
        <w:pStyle w:val="Akapitzlist"/>
        <w:numPr>
          <w:ilvl w:val="2"/>
          <w:numId w:val="32"/>
        </w:numPr>
        <w:spacing w:line="240" w:lineRule="auto"/>
        <w:ind w:left="1560" w:hanging="709"/>
        <w:rPr>
          <w:rFonts w:ascii="Times New Roman" w:hAnsi="Times New Roman"/>
          <w:sz w:val="24"/>
        </w:rPr>
      </w:pPr>
      <w:r w:rsidRPr="006261C4">
        <w:rPr>
          <w:rFonts w:ascii="Times New Roman" w:hAnsi="Times New Roman"/>
          <w:sz w:val="24"/>
        </w:rPr>
        <w:t>podmiotowym środkiem dowodowym jest oświadczenie, którego treść odpowiada zakresowi oświadczenia o niepodleganiu wykluczeniu i spełnianiu warunków udziału w postępowaniu.</w:t>
      </w:r>
    </w:p>
    <w:p w14:paraId="643EE716" w14:textId="77777777" w:rsidR="004931C8" w:rsidRPr="006261C4" w:rsidRDefault="004931C8"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Wykonawca nie jest zobowiązany do złożenia podmiotowych środków dowodowych, które zamawiający posiada, jeżeli wykonawca wskaże te środki oraz potwierdzi ich prawidłowość i aktualność.</w:t>
      </w:r>
    </w:p>
    <w:p w14:paraId="5C341241" w14:textId="77777777" w:rsidR="00417195" w:rsidRPr="006261C4" w:rsidRDefault="00417195"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Jeżeli Wykonawca ma siedzibę lub miejsce zamieszkania poza terytorium Rzeczypospolitej Polskiej, zamiast dokumentów, o których mowa w pkt 7.2 lit. a</w:t>
      </w:r>
      <w:r w:rsidR="00AD41E6" w:rsidRPr="006261C4">
        <w:rPr>
          <w:rFonts w:ascii="Times New Roman" w:hAnsi="Times New Roman"/>
          <w:sz w:val="24"/>
        </w:rPr>
        <w:t>) S</w:t>
      </w:r>
      <w:r w:rsidRPr="006261C4">
        <w:rPr>
          <w:rFonts w:ascii="Times New Roman" w:hAnsi="Times New Roman"/>
          <w:sz w:val="24"/>
        </w:rPr>
        <w:t>WZ, składa dokument lub dokumenty wystawione w kraju, w którym Wykonawca ma siedzibę lub miejsce zamieszkania, potwierdzające, odpowiednio, że:</w:t>
      </w:r>
    </w:p>
    <w:p w14:paraId="54AD2A98" w14:textId="77777777" w:rsidR="00417195" w:rsidRDefault="00AD41E6" w:rsidP="00CD043C">
      <w:pPr>
        <w:pStyle w:val="Akapitzlist"/>
        <w:numPr>
          <w:ilvl w:val="0"/>
          <w:numId w:val="29"/>
        </w:numPr>
        <w:spacing w:line="240" w:lineRule="auto"/>
        <w:rPr>
          <w:rFonts w:ascii="Times New Roman" w:hAnsi="Times New Roman"/>
          <w:sz w:val="24"/>
        </w:rPr>
      </w:pPr>
      <w:r w:rsidRPr="006261C4">
        <w:rPr>
          <w:rFonts w:ascii="Times New Roman" w:hAnsi="Times New Roman"/>
          <w:sz w:val="24"/>
        </w:rPr>
        <w:t>nie otwarto jego likwidacji ani nie ogłoszono upadłości.</w:t>
      </w:r>
    </w:p>
    <w:p w14:paraId="1247E10A" w14:textId="77777777" w:rsidR="00E85637" w:rsidRDefault="00E85637"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 xml:space="preserve">Dokument, o którym mowa w </w:t>
      </w:r>
      <w:r w:rsidR="00AD41E6" w:rsidRPr="006261C4">
        <w:rPr>
          <w:rFonts w:ascii="Times New Roman" w:hAnsi="Times New Roman"/>
          <w:sz w:val="24"/>
        </w:rPr>
        <w:t>pkt 8.6</w:t>
      </w:r>
      <w:r w:rsidR="001F74D4" w:rsidRPr="006261C4">
        <w:rPr>
          <w:rFonts w:ascii="Times New Roman" w:hAnsi="Times New Roman"/>
          <w:sz w:val="24"/>
        </w:rPr>
        <w:t>. lit. a)</w:t>
      </w:r>
      <w:r w:rsidRPr="006261C4">
        <w:rPr>
          <w:rFonts w:ascii="Times New Roman" w:hAnsi="Times New Roman"/>
          <w:sz w:val="24"/>
        </w:rPr>
        <w:t>, powinien być wystawiony nie wcześniej niż 6 miesięcy przed jego złożeniem;</w:t>
      </w:r>
    </w:p>
    <w:p w14:paraId="6A90EB9C" w14:textId="77777777" w:rsidR="00E85637" w:rsidRDefault="00AD41E6" w:rsidP="00CD043C">
      <w:pPr>
        <w:pStyle w:val="Bezodstpw"/>
        <w:numPr>
          <w:ilvl w:val="1"/>
          <w:numId w:val="32"/>
        </w:numPr>
        <w:rPr>
          <w:rFonts w:ascii="Times New Roman" w:hAnsi="Times New Roman" w:cs="Times New Roman"/>
          <w:sz w:val="24"/>
          <w:szCs w:val="24"/>
        </w:rPr>
      </w:pPr>
      <w:r w:rsidRPr="00D137AD">
        <w:rPr>
          <w:rFonts w:ascii="Times New Roman" w:hAnsi="Times New Roman" w:cs="Times New Roman"/>
          <w:sz w:val="24"/>
          <w:szCs w:val="24"/>
        </w:rPr>
        <w:t xml:space="preserve">Jeżeli w kraju, w którym Wykonawca ma siedzibę lub miejsce zamieszkania lub miejsce zamieszkania ma osoba, której dokument dotyczy, nie wydaje się dokumentów, o których mowa w pkt 8.6.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8.7. SWZ mają zastosowanie. </w:t>
      </w:r>
    </w:p>
    <w:p w14:paraId="65E0C929" w14:textId="77777777" w:rsidR="00CB6EBB" w:rsidRPr="00D137AD" w:rsidRDefault="00CB6EBB" w:rsidP="00CB6EBB">
      <w:pPr>
        <w:pStyle w:val="Bezodstpw"/>
        <w:rPr>
          <w:rFonts w:ascii="Times New Roman" w:hAnsi="Times New Roman" w:cs="Times New Roman"/>
          <w:sz w:val="24"/>
          <w:szCs w:val="24"/>
        </w:rPr>
      </w:pPr>
    </w:p>
    <w:p w14:paraId="54ABBB9A" w14:textId="77777777" w:rsidR="00E85637" w:rsidRPr="006261C4" w:rsidRDefault="00906F23" w:rsidP="00A665DF">
      <w:pPr>
        <w:pStyle w:val="tytu"/>
      </w:pPr>
      <w:r w:rsidRPr="006261C4">
        <w:t>WYJAŚNIENIA I ZMIANA TREŚCI SPECYFIKACJI WARUNKÓW ZAMÓWIENIA</w:t>
      </w:r>
    </w:p>
    <w:p w14:paraId="2A722CB0" w14:textId="636AC889" w:rsidR="00CB6EBB" w:rsidRPr="002626CE" w:rsidRDefault="00906F23" w:rsidP="002626CE">
      <w:pPr>
        <w:pStyle w:val="Akapitzlist"/>
        <w:numPr>
          <w:ilvl w:val="1"/>
          <w:numId w:val="33"/>
        </w:numPr>
        <w:spacing w:line="240" w:lineRule="auto"/>
        <w:ind w:left="851" w:hanging="425"/>
        <w:rPr>
          <w:rFonts w:ascii="Times New Roman" w:hAnsi="Times New Roman"/>
          <w:sz w:val="24"/>
          <w:lang w:eastAsia="pl-PL"/>
        </w:rPr>
      </w:pPr>
      <w:r w:rsidRPr="00724771">
        <w:rPr>
          <w:rFonts w:ascii="Times New Roman" w:eastAsiaTheme="minorHAnsi" w:hAnsi="Times New Roman"/>
          <w:sz w:val="24"/>
        </w:rPr>
        <w:t>Wykonawca może zwrócić się do zamawiającego o wyjaśnienie treści niniejszej SWZ.</w:t>
      </w:r>
    </w:p>
    <w:p w14:paraId="17C8FFFC" w14:textId="303D9B80" w:rsidR="00906F23" w:rsidRPr="00CB6EBB"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Zamawiający udzieli wyjaśnień niezwłocznie wszystkim wykonawcom nie później niż na 2 dni przed upływem terminu składania ofert, pod warunkiem że wniosek </w:t>
      </w:r>
      <w:r w:rsidR="00960BD2">
        <w:rPr>
          <w:rFonts w:ascii="Times New Roman" w:eastAsiaTheme="minorHAnsi" w:hAnsi="Times New Roman"/>
          <w:sz w:val="24"/>
        </w:rPr>
        <w:br/>
      </w:r>
      <w:r w:rsidRPr="006261C4">
        <w:rPr>
          <w:rFonts w:ascii="Times New Roman" w:eastAsiaTheme="minorHAnsi" w:hAnsi="Times New Roman"/>
          <w:sz w:val="24"/>
        </w:rPr>
        <w:t>o wyjaśnienie treści wpłynął do Zamawiającego nie później niż na 4 dni przed upływem terminu składania ofert.</w:t>
      </w:r>
    </w:p>
    <w:p w14:paraId="15111F6C" w14:textId="36280862" w:rsidR="00906F23" w:rsidRPr="00CB6EBB"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Ewentualna zmiana terminu składania ofert nie powoduje przesunięcia terminu, </w:t>
      </w:r>
      <w:r w:rsidR="00960BD2">
        <w:rPr>
          <w:rFonts w:ascii="Times New Roman" w:eastAsiaTheme="minorHAnsi" w:hAnsi="Times New Roman"/>
          <w:sz w:val="24"/>
        </w:rPr>
        <w:br/>
      </w:r>
      <w:r w:rsidRPr="006261C4">
        <w:rPr>
          <w:rFonts w:ascii="Times New Roman" w:eastAsiaTheme="minorHAnsi" w:hAnsi="Times New Roman"/>
          <w:sz w:val="24"/>
        </w:rPr>
        <w:t xml:space="preserve">o którym mowa w ust. </w:t>
      </w:r>
      <w:r w:rsidR="00F03503" w:rsidRPr="006261C4">
        <w:rPr>
          <w:rFonts w:ascii="Times New Roman" w:eastAsiaTheme="minorHAnsi" w:hAnsi="Times New Roman"/>
          <w:sz w:val="24"/>
        </w:rPr>
        <w:t>9.</w:t>
      </w:r>
      <w:r w:rsidRPr="006261C4">
        <w:rPr>
          <w:rFonts w:ascii="Times New Roman" w:eastAsiaTheme="minorHAnsi" w:hAnsi="Times New Roman"/>
          <w:sz w:val="24"/>
        </w:rPr>
        <w:t>2, po upłynięciu, którego Zamawiający może pozostawić wniosek o wyjaśnienie treści specyfikacji bez rozpoznania.</w:t>
      </w:r>
    </w:p>
    <w:p w14:paraId="4CEF208A" w14:textId="77777777" w:rsidR="00906F23" w:rsidRPr="00CB6EBB"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Treść zapytań oraz udzielone wyjaśnienia, bez ujawnienia źródła zapytania, zostaną zamieszczone na stronie internetowej Zamawiającego.</w:t>
      </w:r>
    </w:p>
    <w:p w14:paraId="0CC031B7" w14:textId="77777777" w:rsidR="00906F23" w:rsidRPr="006261C4" w:rsidRDefault="00906F23" w:rsidP="00CB6EBB">
      <w:pPr>
        <w:pStyle w:val="Akapitzlist"/>
        <w:numPr>
          <w:ilvl w:val="1"/>
          <w:numId w:val="33"/>
        </w:numPr>
        <w:spacing w:line="240" w:lineRule="auto"/>
        <w:ind w:left="851" w:hanging="357"/>
        <w:rPr>
          <w:rFonts w:ascii="Times New Roman" w:hAnsi="Times New Roman"/>
          <w:sz w:val="24"/>
          <w:lang w:eastAsia="pl-PL"/>
        </w:rPr>
      </w:pPr>
      <w:r w:rsidRPr="006261C4">
        <w:rPr>
          <w:rFonts w:ascii="Times New Roman" w:eastAsiaTheme="minorHAnsi" w:hAnsi="Times New Roman"/>
          <w:sz w:val="24"/>
        </w:rPr>
        <w:t>Modyfikacja treści SWZ:</w:t>
      </w:r>
    </w:p>
    <w:p w14:paraId="443FFC51" w14:textId="77777777"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w uzasadnionych przypadkach zamawiający może przed upływem terminu składania ofert zmodyfikować treść specyfikacji warunków zamówienia;</w:t>
      </w:r>
    </w:p>
    <w:p w14:paraId="65BF8A29" w14:textId="77777777"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dokonaną zmianę treści  SWZ zamawiający udostępnia na stronie internetowej prowadzonego postępowania;</w:t>
      </w:r>
    </w:p>
    <w:p w14:paraId="002445D4" w14:textId="0B2B397E" w:rsidR="00906F23"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hAnsi="Times New Roman"/>
          <w:sz w:val="24"/>
        </w:rPr>
        <w:lastRenderedPageBreak/>
        <w:t>jeżeli zmiana treści SWZ prowadzi do zmiany treści ogłoszenia o zamówieniu, Zamawiający zamieszcza ogłoszenie o zmianie ogłoszenia w Biuletynie Zamówień Publicznych.</w:t>
      </w:r>
    </w:p>
    <w:p w14:paraId="762D778F" w14:textId="77777777" w:rsidR="002626CE" w:rsidRPr="002626CE" w:rsidRDefault="002626CE" w:rsidP="002626CE">
      <w:pPr>
        <w:spacing w:line="240" w:lineRule="auto"/>
        <w:rPr>
          <w:rFonts w:ascii="Times New Roman" w:hAnsi="Times New Roman"/>
          <w:sz w:val="24"/>
          <w:lang w:eastAsia="pl-PL"/>
        </w:rPr>
      </w:pPr>
    </w:p>
    <w:p w14:paraId="0A977DF5" w14:textId="2F923E48" w:rsidR="00352430" w:rsidRDefault="00352430" w:rsidP="00A665DF">
      <w:pPr>
        <w:pStyle w:val="tytu"/>
      </w:pPr>
      <w:r w:rsidRPr="006261C4">
        <w:t xml:space="preserve">INFORMACJE O ŚRODKACH KOMUNIKACJI ELEKTRONICZNEJ, PRZY UŻYCIU KTÓRYCH ZAMAWIAJĄCY BĘDZIE KOMUNIKOWAŁ SIĘ </w:t>
      </w:r>
      <w:r w:rsidR="00960BD2">
        <w:br/>
      </w:r>
      <w:r w:rsidRPr="006261C4">
        <w:t>Z WYKONAWCAMI, ORAZ INFORMACJE O WYMAGANIACH TECHNICZNYCH I ORGANIZACYJNYCH SPORZĄDZANIA, WYSYŁANIA</w:t>
      </w:r>
      <w:r w:rsidR="00960BD2">
        <w:br/>
      </w:r>
      <w:r w:rsidR="00724771">
        <w:t xml:space="preserve"> </w:t>
      </w:r>
      <w:r w:rsidRPr="006261C4">
        <w:t>I ODBIERANIA KORESPONDENCJI ELEKTRONICZNEJ</w:t>
      </w:r>
    </w:p>
    <w:p w14:paraId="70C7CC5C" w14:textId="77777777" w:rsidR="00EE779B" w:rsidRPr="00EE779B" w:rsidRDefault="00EE779B" w:rsidP="00EE779B">
      <w:pPr>
        <w:autoSpaceDE w:val="0"/>
        <w:autoSpaceDN w:val="0"/>
        <w:adjustRightInd w:val="0"/>
        <w:spacing w:line="240" w:lineRule="auto"/>
        <w:jc w:val="left"/>
        <w:rPr>
          <w:rFonts w:ascii="Calibri" w:eastAsiaTheme="minorHAnsi" w:hAnsi="Calibri" w:cs="Calibri"/>
          <w:color w:val="000000"/>
          <w:sz w:val="23"/>
          <w:szCs w:val="23"/>
        </w:rPr>
      </w:pPr>
    </w:p>
    <w:p w14:paraId="3BF7E205"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 W postępowaniu o udzielenie zamówienia publicznego komunikacja między Zamawiającym a wykonawcami odbywa się przy użyciu Platformy e-Zamówienia, która jest dostępna pod adresem https://ezamowienia.gov.pl. </w:t>
      </w:r>
    </w:p>
    <w:p w14:paraId="2FA6A712"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10.2. Korzystanie z Platformy e-Zamówienia jest bezpłatne. </w:t>
      </w:r>
    </w:p>
    <w:p w14:paraId="467D2626" w14:textId="58E2AD74"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10.3. Zamawiający wyznacza następujące osoby do kontaktu z wykonawcami: </w:t>
      </w:r>
      <w:r w:rsidR="002626CE">
        <w:rPr>
          <w:rFonts w:ascii="Times New Roman" w:eastAsiaTheme="minorHAnsi" w:hAnsi="Times New Roman"/>
          <w:color w:val="000000"/>
          <w:sz w:val="24"/>
        </w:rPr>
        <w:br/>
      </w:r>
      <w:r w:rsidRPr="00EE779B">
        <w:rPr>
          <w:rFonts w:ascii="Times New Roman" w:eastAsiaTheme="minorHAnsi" w:hAnsi="Times New Roman"/>
          <w:color w:val="000000"/>
          <w:sz w:val="24"/>
        </w:rPr>
        <w:t>Pan</w:t>
      </w:r>
      <w:r w:rsidR="00096CE3">
        <w:rPr>
          <w:rFonts w:ascii="Times New Roman" w:eastAsiaTheme="minorHAnsi" w:hAnsi="Times New Roman"/>
          <w:color w:val="000000"/>
          <w:sz w:val="24"/>
        </w:rPr>
        <w:t xml:space="preserve"> Paweł Puchalik </w:t>
      </w:r>
      <w:r w:rsidRPr="00EE779B">
        <w:rPr>
          <w:rFonts w:ascii="Times New Roman" w:eastAsiaTheme="minorHAnsi" w:hAnsi="Times New Roman"/>
          <w:color w:val="000000"/>
          <w:sz w:val="24"/>
        </w:rPr>
        <w:t>tel.  13 </w:t>
      </w:r>
      <w:r w:rsidR="004279E4">
        <w:rPr>
          <w:rFonts w:ascii="Times New Roman" w:eastAsiaTheme="minorHAnsi" w:hAnsi="Times New Roman"/>
          <w:color w:val="000000"/>
          <w:sz w:val="24"/>
        </w:rPr>
        <w:t>43 29 13</w:t>
      </w:r>
      <w:r w:rsidR="009850D9">
        <w:rPr>
          <w:rFonts w:ascii="Times New Roman" w:eastAsiaTheme="minorHAnsi" w:hAnsi="Times New Roman"/>
          <w:color w:val="000000"/>
          <w:sz w:val="24"/>
        </w:rPr>
        <w:t>1</w:t>
      </w:r>
      <w:r w:rsidRPr="00EE779B">
        <w:rPr>
          <w:rFonts w:ascii="Times New Roman" w:eastAsiaTheme="minorHAnsi" w:hAnsi="Times New Roman"/>
          <w:color w:val="000000"/>
          <w:sz w:val="24"/>
        </w:rPr>
        <w:t xml:space="preserve">, </w:t>
      </w:r>
      <w:r w:rsidR="009411DC">
        <w:rPr>
          <w:rFonts w:ascii="Times New Roman" w:eastAsiaTheme="minorHAnsi" w:hAnsi="Times New Roman"/>
          <w:color w:val="000000"/>
          <w:sz w:val="24"/>
        </w:rPr>
        <w:t xml:space="preserve">Pani Justyna </w:t>
      </w:r>
      <w:proofErr w:type="spellStart"/>
      <w:r w:rsidR="009411DC">
        <w:rPr>
          <w:rFonts w:ascii="Times New Roman" w:eastAsiaTheme="minorHAnsi" w:hAnsi="Times New Roman"/>
          <w:color w:val="000000"/>
          <w:sz w:val="24"/>
        </w:rPr>
        <w:t>Jakieła</w:t>
      </w:r>
      <w:proofErr w:type="spellEnd"/>
      <w:r w:rsidR="009411DC">
        <w:rPr>
          <w:rFonts w:ascii="Times New Roman" w:eastAsiaTheme="minorHAnsi" w:hAnsi="Times New Roman"/>
          <w:color w:val="000000"/>
          <w:sz w:val="24"/>
        </w:rPr>
        <w:t xml:space="preserve"> 13 43 29 13</w:t>
      </w:r>
      <w:r w:rsidR="009850D9">
        <w:rPr>
          <w:rFonts w:ascii="Times New Roman" w:eastAsiaTheme="minorHAnsi" w:hAnsi="Times New Roman"/>
          <w:color w:val="000000"/>
          <w:sz w:val="24"/>
        </w:rPr>
        <w:t>4</w:t>
      </w:r>
      <w:r w:rsidR="009411DC">
        <w:rPr>
          <w:rFonts w:ascii="Times New Roman" w:eastAsiaTheme="minorHAnsi" w:hAnsi="Times New Roman"/>
          <w:color w:val="000000"/>
          <w:sz w:val="24"/>
        </w:rPr>
        <w:t xml:space="preserve">, </w:t>
      </w:r>
      <w:r w:rsidR="009850D9">
        <w:rPr>
          <w:rFonts w:ascii="Times New Roman" w:eastAsiaTheme="minorHAnsi" w:hAnsi="Times New Roman"/>
          <w:color w:val="000000"/>
          <w:sz w:val="24"/>
        </w:rPr>
        <w:br/>
      </w:r>
      <w:r w:rsidRPr="00EE779B">
        <w:rPr>
          <w:rFonts w:ascii="Times New Roman" w:eastAsiaTheme="minorHAnsi" w:hAnsi="Times New Roman"/>
          <w:color w:val="000000"/>
          <w:sz w:val="24"/>
        </w:rPr>
        <w:t>e-mail: przetarg@dukla.pl</w:t>
      </w:r>
      <w:r w:rsidR="004279E4">
        <w:rPr>
          <w:rFonts w:ascii="Times New Roman" w:eastAsiaTheme="minorHAnsi" w:hAnsi="Times New Roman"/>
          <w:color w:val="000000"/>
          <w:sz w:val="24"/>
        </w:rPr>
        <w:t>.</w:t>
      </w:r>
    </w:p>
    <w:p w14:paraId="4A2D5BD1" w14:textId="77777777" w:rsid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10.4. Adres strony internetowej prowadzonego postępowania (link prowadzący bezpośrednio do widoku postępowania na Platformie e-Zamówienia): </w:t>
      </w:r>
    </w:p>
    <w:p w14:paraId="7A93D14C" w14:textId="77777777" w:rsidR="001573F7" w:rsidRPr="00EE779B" w:rsidRDefault="001573F7" w:rsidP="002626CE">
      <w:pPr>
        <w:autoSpaceDE w:val="0"/>
        <w:autoSpaceDN w:val="0"/>
        <w:adjustRightInd w:val="0"/>
        <w:spacing w:line="240" w:lineRule="auto"/>
        <w:ind w:left="709" w:hanging="709"/>
        <w:rPr>
          <w:rFonts w:ascii="Times New Roman" w:eastAsiaTheme="minorHAnsi" w:hAnsi="Times New Roman"/>
          <w:color w:val="000000"/>
          <w:sz w:val="24"/>
        </w:rPr>
      </w:pPr>
    </w:p>
    <w:p w14:paraId="4E68D52C" w14:textId="170FBEBC" w:rsidR="0079284B" w:rsidRDefault="00526B5D" w:rsidP="002626CE">
      <w:pPr>
        <w:autoSpaceDE w:val="0"/>
        <w:autoSpaceDN w:val="0"/>
        <w:adjustRightInd w:val="0"/>
        <w:spacing w:line="240" w:lineRule="auto"/>
        <w:ind w:left="709" w:hanging="709"/>
        <w:rPr>
          <w:color w:val="FF0000"/>
        </w:rPr>
      </w:pPr>
      <w:hyperlink r:id="rId12" w:history="1">
        <w:r w:rsidRPr="004C21C2">
          <w:rPr>
            <w:rStyle w:val="Hipercze"/>
          </w:rPr>
          <w:t>https://ezamowienia.gov.pl/mp-client/tenders/ocds-148610-4468c83c-d477-40a6-ba5e-083bf1580e64</w:t>
        </w:r>
      </w:hyperlink>
    </w:p>
    <w:p w14:paraId="7A292FA1" w14:textId="77777777" w:rsidR="00526B5D" w:rsidRDefault="00526B5D" w:rsidP="002626CE">
      <w:pPr>
        <w:autoSpaceDE w:val="0"/>
        <w:autoSpaceDN w:val="0"/>
        <w:adjustRightInd w:val="0"/>
        <w:spacing w:line="240" w:lineRule="auto"/>
        <w:ind w:left="709" w:hanging="709"/>
        <w:rPr>
          <w:color w:val="FF0000"/>
        </w:rPr>
      </w:pPr>
    </w:p>
    <w:p w14:paraId="27B3BF41" w14:textId="6F27AE3B"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Postępowanie można wyszukać również ze strony głównej Platformy e-Zamówienia (przycisk „Przeglądaj postępowania/konkursy”). </w:t>
      </w:r>
    </w:p>
    <w:p w14:paraId="35BCF9B4" w14:textId="77777777"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10.5. Identyfikator (ID) postępowania na Platformie e-Zamówienia: </w:t>
      </w:r>
    </w:p>
    <w:p w14:paraId="2DC4471B" w14:textId="77777777" w:rsidR="00EE779B" w:rsidRPr="0079284B" w:rsidRDefault="00EE779B" w:rsidP="002626CE">
      <w:pPr>
        <w:autoSpaceDE w:val="0"/>
        <w:autoSpaceDN w:val="0"/>
        <w:adjustRightInd w:val="0"/>
        <w:spacing w:line="240" w:lineRule="auto"/>
        <w:ind w:left="709" w:hanging="709"/>
        <w:rPr>
          <w:rFonts w:ascii="Times New Roman" w:eastAsiaTheme="minorHAnsi" w:hAnsi="Times New Roman"/>
          <w:sz w:val="24"/>
        </w:rPr>
      </w:pPr>
    </w:p>
    <w:p w14:paraId="48E583ED" w14:textId="2802EECB" w:rsidR="00526B5D" w:rsidRDefault="0031381F" w:rsidP="00526B5D">
      <w:pPr>
        <w:spacing w:line="240" w:lineRule="auto"/>
        <w:rPr>
          <w:rFonts w:ascii="Roboto" w:hAnsi="Roboto"/>
          <w:color w:val="4A4A4A"/>
          <w:sz w:val="24"/>
          <w:lang w:eastAsia="pl-PL"/>
        </w:rPr>
      </w:pPr>
      <w:r w:rsidRPr="00200733">
        <w:rPr>
          <w:color w:val="FF0000"/>
        </w:rPr>
        <w:tab/>
      </w:r>
      <w:r w:rsidR="00526B5D" w:rsidRPr="00526B5D">
        <w:rPr>
          <w:rFonts w:ascii="Roboto" w:hAnsi="Roboto"/>
          <w:color w:val="4A4A4A"/>
          <w:sz w:val="24"/>
          <w:lang w:eastAsia="pl-PL"/>
        </w:rPr>
        <w:br/>
        <w:t>ocds-148610-4468c83c-d477-40a6-ba5e-083bf1580e64</w:t>
      </w:r>
    </w:p>
    <w:p w14:paraId="0B7E2248" w14:textId="77777777" w:rsidR="00526B5D" w:rsidRPr="00526B5D" w:rsidRDefault="00526B5D" w:rsidP="00526B5D">
      <w:pPr>
        <w:spacing w:line="240" w:lineRule="auto"/>
        <w:rPr>
          <w:rFonts w:ascii="Roboto" w:hAnsi="Roboto"/>
          <w:color w:val="4A4A4A"/>
          <w:sz w:val="24"/>
          <w:lang w:eastAsia="pl-PL"/>
        </w:rPr>
      </w:pPr>
    </w:p>
    <w:p w14:paraId="43299DD7" w14:textId="48B7E5A8"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10.6. Wykonawca zamierzający wziąć udział w postępowaniu o udzielenie zamówienia publicznego musi posiadać konto podmiotu „Wykonawca” na Platformie </w:t>
      </w:r>
      <w:r w:rsidR="009411DC">
        <w:rPr>
          <w:rFonts w:ascii="Times New Roman" w:eastAsiaTheme="minorHAnsi" w:hAnsi="Times New Roman"/>
          <w:color w:val="000000"/>
          <w:sz w:val="24"/>
        </w:rPr>
        <w:br/>
      </w:r>
      <w:r w:rsidRPr="00EE779B">
        <w:rPr>
          <w:rFonts w:ascii="Times New Roman" w:eastAsiaTheme="minorHAnsi" w:hAnsi="Times New Roman"/>
          <w:color w:val="000000"/>
          <w:sz w:val="24"/>
        </w:rPr>
        <w:t xml:space="preserve">e-Zamówienia. Szczegółowe informacje na temat zakładania kont podmiotów oraz zasady i warunki korzystania z Platformy e-Zamówienia określa </w:t>
      </w:r>
      <w:r w:rsidRPr="00EE779B">
        <w:rPr>
          <w:rFonts w:ascii="Times New Roman" w:eastAsiaTheme="minorHAnsi" w:hAnsi="Times New Roman"/>
          <w:i/>
          <w:iCs/>
          <w:color w:val="000000"/>
          <w:sz w:val="24"/>
        </w:rPr>
        <w:t xml:space="preserve">Regulamin Platformy e-Zamówienia, </w:t>
      </w:r>
      <w:r w:rsidRPr="00EE779B">
        <w:rPr>
          <w:rFonts w:ascii="Times New Roman" w:eastAsiaTheme="minorHAnsi" w:hAnsi="Times New Roman"/>
          <w:color w:val="000000"/>
          <w:sz w:val="24"/>
        </w:rPr>
        <w:t xml:space="preserve">dostępny na stronie internetowej https://ezamowienia.gov.pl oraz informacje zamieszczone w zakładce „Centrum Pomocy”. </w:t>
      </w:r>
    </w:p>
    <w:p w14:paraId="2E9909B6"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10.7. Przeglądanie i pobieranie publicznej treści dokumentacji postępowania nie wymaga posiadania konta na Platformie e-Zamówienia ani logowania. </w:t>
      </w:r>
    </w:p>
    <w:p w14:paraId="40166555" w14:textId="11A47D48"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10.8. Sposób sporządzenia dokumentów elektronicznych lub dokumentów elektronicznych będących kopią elektroniczną treści zapisanej w postaci papierowej (cyfrowe odwzorowania) musi być zgodny z wymaganiami określonymi w rozporządzeniu Prezesa Rady Ministrów</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sprawie wymagań dla dokumentów elektronicznych. </w:t>
      </w:r>
    </w:p>
    <w:p w14:paraId="363A3C08" w14:textId="3C2BC520"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10.9. Dokumenty elektroniczne1, o których mowa w § 2 ust. 1 rozporządzenia Prezesa Rady Ministrów w sprawie wymagań dla dokumentów elektronicznych, sporządza się </w:t>
      </w:r>
      <w:r w:rsidR="009411DC">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postaci elektronicznej, w formatach danych określonych w przepisach rozporządzenia Rady Ministrów w sprawie Krajowych Ram Interoperacyjności, z uwzględnieniem rodzaju przekazywanych danych i przekazuje się jako załączniki. </w:t>
      </w:r>
    </w:p>
    <w:p w14:paraId="731DC3B0" w14:textId="77777777" w:rsidR="00EE779B" w:rsidRPr="00EE779B" w:rsidRDefault="00EE779B" w:rsidP="002626CE">
      <w:pPr>
        <w:autoSpaceDE w:val="0"/>
        <w:autoSpaceDN w:val="0"/>
        <w:adjustRightInd w:val="0"/>
        <w:spacing w:after="4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formatów, o których mowa w art. 66 ust. 1 ustawy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ww. regulacje nie będą miały bezpośredniego zastosowania. </w:t>
      </w:r>
    </w:p>
    <w:p w14:paraId="57E92D66" w14:textId="77777777" w:rsidR="00EE779B" w:rsidRPr="00EE779B" w:rsidRDefault="00EE779B" w:rsidP="002626CE">
      <w:pPr>
        <w:autoSpaceDE w:val="0"/>
        <w:autoSpaceDN w:val="0"/>
        <w:adjustRightInd w:val="0"/>
        <w:spacing w:after="4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lastRenderedPageBreak/>
        <w:t xml:space="preserve">10.10. Informacje, oświadczenia lub dokumenty2, inne niż wymienione w § 2 ust. 1 rozporządzenia Prezesa Rady Ministrów w sprawie wymagań dla dokumentów elektronicznych, przekazywane w postępowaniu sporządza się w postaci elektronicznej: </w:t>
      </w:r>
    </w:p>
    <w:p w14:paraId="277F82A4" w14:textId="5ABE0511" w:rsidR="00EE779B" w:rsidRPr="00377519" w:rsidRDefault="00EE779B">
      <w:pPr>
        <w:pStyle w:val="Akapitzlist"/>
        <w:numPr>
          <w:ilvl w:val="4"/>
          <w:numId w:val="45"/>
        </w:numPr>
        <w:autoSpaceDE w:val="0"/>
        <w:autoSpaceDN w:val="0"/>
        <w:adjustRightInd w:val="0"/>
        <w:spacing w:after="46" w:line="240" w:lineRule="auto"/>
        <w:ind w:left="993" w:hanging="284"/>
        <w:rPr>
          <w:rFonts w:ascii="Times New Roman" w:eastAsiaTheme="minorHAnsi" w:hAnsi="Times New Roman"/>
          <w:color w:val="000000"/>
          <w:sz w:val="24"/>
        </w:rPr>
      </w:pPr>
      <w:r w:rsidRPr="00377519">
        <w:rPr>
          <w:rFonts w:ascii="Times New Roman" w:eastAsiaTheme="minorHAnsi" w:hAnsi="Times New Roman"/>
          <w:color w:val="000000"/>
          <w:sz w:val="24"/>
        </w:rPr>
        <w:t>w formatach danych określonych w przepisach rozporządzenia Rady Ministrów</w:t>
      </w:r>
      <w:r w:rsidR="00377519">
        <w:rPr>
          <w:rFonts w:ascii="Times New Roman" w:eastAsiaTheme="minorHAnsi" w:hAnsi="Times New Roman"/>
          <w:color w:val="000000"/>
          <w:sz w:val="24"/>
        </w:rPr>
        <w:t xml:space="preserve"> </w:t>
      </w:r>
      <w:r w:rsidR="00281148">
        <w:rPr>
          <w:rFonts w:ascii="Times New Roman" w:eastAsiaTheme="minorHAnsi" w:hAnsi="Times New Roman"/>
          <w:color w:val="000000"/>
          <w:sz w:val="24"/>
        </w:rPr>
        <w:br/>
      </w:r>
      <w:r w:rsidRPr="00377519">
        <w:rPr>
          <w:rFonts w:ascii="Times New Roman" w:eastAsiaTheme="minorHAnsi" w:hAnsi="Times New Roman"/>
          <w:color w:val="000000"/>
          <w:sz w:val="24"/>
        </w:rPr>
        <w:t xml:space="preserve">w sprawie Krajowych Ram Interoperacyjności (i przekazuje się jako załącznik), lub </w:t>
      </w:r>
    </w:p>
    <w:p w14:paraId="61C38639" w14:textId="77777777" w:rsidR="00EE779B" w:rsidRPr="00377519" w:rsidRDefault="00EE779B">
      <w:pPr>
        <w:pStyle w:val="Akapitzlist"/>
        <w:numPr>
          <w:ilvl w:val="4"/>
          <w:numId w:val="45"/>
        </w:numPr>
        <w:autoSpaceDE w:val="0"/>
        <w:autoSpaceDN w:val="0"/>
        <w:adjustRightInd w:val="0"/>
        <w:spacing w:after="46" w:line="240" w:lineRule="auto"/>
        <w:ind w:left="993" w:hanging="284"/>
        <w:rPr>
          <w:rFonts w:ascii="Times New Roman" w:eastAsiaTheme="minorHAnsi" w:hAnsi="Times New Roman"/>
          <w:color w:val="000000"/>
          <w:sz w:val="24"/>
        </w:rPr>
      </w:pPr>
      <w:r w:rsidRPr="00377519">
        <w:rPr>
          <w:rFonts w:ascii="Times New Roman" w:eastAsiaTheme="minorHAnsi" w:hAnsi="Times New Roman"/>
          <w:color w:val="000000"/>
          <w:sz w:val="24"/>
        </w:rPr>
        <w:t xml:space="preserve">jako tekst wpisany bezpośrednio do wiadomości przekazywanej przy użyciu środków komunikacji elektronicznej (np. w treści wiadomości e-mail lub w treści „Formularza do komunikacji”). </w:t>
      </w:r>
    </w:p>
    <w:p w14:paraId="25011ED6" w14:textId="36F66E61" w:rsidR="00EE779B" w:rsidRPr="00EE779B" w:rsidRDefault="00EE779B" w:rsidP="002626CE">
      <w:pPr>
        <w:autoSpaceDE w:val="0"/>
        <w:autoSpaceDN w:val="0"/>
        <w:adjustRightInd w:val="0"/>
        <w:spacing w:after="4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10.11. Jeżeli dokumenty elektroniczne, przekazywane przy użyciu środków komunikacji elektronicznej, zawierają informacje stanowiące tajemnicę przedsiębiorstwa </w:t>
      </w:r>
      <w:r w:rsidR="00200733">
        <w:rPr>
          <w:rFonts w:ascii="Times New Roman" w:eastAsiaTheme="minorHAnsi" w:hAnsi="Times New Roman"/>
          <w:color w:val="000000"/>
          <w:sz w:val="24"/>
        </w:rPr>
        <w:br/>
      </w:r>
      <w:r w:rsidRPr="00EE779B">
        <w:rPr>
          <w:rFonts w:ascii="Times New Roman" w:eastAsiaTheme="minorHAnsi" w:hAnsi="Times New Roman"/>
          <w:color w:val="000000"/>
          <w:sz w:val="24"/>
        </w:rPr>
        <w:t>w rozumieniu przepisów ustawy z dnia 16 kwietnia 1993 r. o zwalczaniu nieuczciwej konkurencji (</w:t>
      </w:r>
      <w:r w:rsidR="00200733" w:rsidRPr="00200733">
        <w:rPr>
          <w:rFonts w:ascii="Times New Roman" w:eastAsiaTheme="minorHAnsi" w:hAnsi="Times New Roman"/>
          <w:color w:val="000000"/>
          <w:sz w:val="24"/>
        </w:rPr>
        <w:t xml:space="preserve">Dz.U.2022.1233 </w:t>
      </w:r>
      <w:proofErr w:type="spellStart"/>
      <w:r w:rsidR="00200733" w:rsidRPr="00200733">
        <w:rPr>
          <w:rFonts w:ascii="Times New Roman" w:eastAsiaTheme="minorHAnsi" w:hAnsi="Times New Roman"/>
          <w:color w:val="000000"/>
          <w:sz w:val="24"/>
        </w:rPr>
        <w:t>t.j</w:t>
      </w:r>
      <w:proofErr w:type="spellEnd"/>
      <w:r w:rsidR="00200733" w:rsidRPr="00200733">
        <w:rPr>
          <w:rFonts w:ascii="Times New Roman" w:eastAsiaTheme="minorHAnsi" w:hAnsi="Times New Roman"/>
          <w:color w:val="000000"/>
          <w:sz w:val="24"/>
        </w:rPr>
        <w:t>.</w:t>
      </w:r>
      <w:r w:rsidR="00200733">
        <w:rPr>
          <w:rFonts w:ascii="Times New Roman" w:eastAsiaTheme="minorHAnsi" w:hAnsi="Times New Roman"/>
          <w:color w:val="000000"/>
          <w:sz w:val="24"/>
        </w:rPr>
        <w:t>)</w:t>
      </w:r>
      <w:r w:rsidR="00200733" w:rsidRPr="00200733">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wykonawca, w celu utrzymania w poufności tych informacji, przekazuje je w wydzielonym i odpowiednio oznaczonym pliku, wraz z jednoczesnym zaznaczeniem w nazwie pliku „Dokument stanowiący tajemnicę przedsiębiorstwa”. </w:t>
      </w:r>
    </w:p>
    <w:p w14:paraId="3708C153" w14:textId="26F55BDA"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t>
      </w:r>
      <w:r w:rsidR="00200733">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szczególności przekazywanie wezwań i zawiadomień, zadawanie pytań i udzielanie odpowiedzi. Formularze do komunikacji umożliwiają również dołączenie załącznika do przesyłanej wiadomości (przycisk „dodaj załącznik”). </w:t>
      </w:r>
    </w:p>
    <w:p w14:paraId="65ED4EDD" w14:textId="75E27CEE" w:rsidR="00EE779B" w:rsidRPr="00EE779B" w:rsidRDefault="00EE779B" w:rsidP="00281148">
      <w:pPr>
        <w:autoSpaceDE w:val="0"/>
        <w:autoSpaceDN w:val="0"/>
        <w:adjustRightInd w:val="0"/>
        <w:spacing w:line="240" w:lineRule="auto"/>
        <w:ind w:left="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załączników, które są zgodnie z ustawą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z wszytym podpisem (typ wewnętrzny). </w:t>
      </w:r>
    </w:p>
    <w:p w14:paraId="5BF75996" w14:textId="77777777"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zamówienia5 wystarczające jest posiadanie tzw. konta uproszczonego na Platformie e-Zamówienia. </w:t>
      </w:r>
    </w:p>
    <w:p w14:paraId="3B34BF83"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10.14. Wszystkie wysłane i odebrane w postępowaniu przez wykonawcę wiadomości widoczne są po zalogowaniu w podglądzie postępowania w zakładce „Komunikacja”. </w:t>
      </w:r>
    </w:p>
    <w:p w14:paraId="71A3CD45"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10.15. Maksymalny rozmiar plików przesyłanych za pośrednictwem „Formularzy do komunikacji” wynosi 150 MB (wielkość ta dotyczy plików przesyłanych jako załączniki do jednego formularza). </w:t>
      </w:r>
    </w:p>
    <w:p w14:paraId="3406B140" w14:textId="6845B858"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10.16. Minimalne wymagania techniczne dotyczące sprzętu używanego w celu korzystania </w:t>
      </w:r>
      <w:r w:rsidR="00960BD2">
        <w:rPr>
          <w:rFonts w:ascii="Times New Roman" w:eastAsiaTheme="minorHAnsi" w:hAnsi="Times New Roman"/>
          <w:color w:val="000000"/>
          <w:sz w:val="24"/>
        </w:rPr>
        <w:br/>
      </w:r>
      <w:r w:rsidRPr="00EE779B">
        <w:rPr>
          <w:rFonts w:ascii="Times New Roman" w:eastAsiaTheme="minorHAnsi" w:hAnsi="Times New Roman"/>
          <w:color w:val="000000"/>
          <w:sz w:val="24"/>
        </w:rPr>
        <w:t xml:space="preserve">z usług Platformy e-Zamówienia oraz informacje dotyczące specyfikacji połączenia określa </w:t>
      </w:r>
      <w:r w:rsidRPr="00EE779B">
        <w:rPr>
          <w:rFonts w:ascii="Times New Roman" w:eastAsiaTheme="minorHAnsi" w:hAnsi="Times New Roman"/>
          <w:i/>
          <w:iCs/>
          <w:color w:val="000000"/>
          <w:sz w:val="24"/>
        </w:rPr>
        <w:t xml:space="preserve">Regulamin Platformy e-Zamówienia. </w:t>
      </w:r>
    </w:p>
    <w:p w14:paraId="7FCAAE5A"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10.17. W przypadku problemów technicznych i awarii związanych z funkcjonowaniem Platformy e-Zamówienia użytkownicy mogą skorzystać ze wsparcia technicznego dostępnego pod numerem telefonu (32) 77 88 999 lub drogą elektroniczną poprzez </w:t>
      </w:r>
      <w:r w:rsidRPr="00EE779B">
        <w:rPr>
          <w:rFonts w:ascii="Times New Roman" w:eastAsiaTheme="minorHAnsi" w:hAnsi="Times New Roman"/>
          <w:color w:val="000000"/>
          <w:sz w:val="24"/>
        </w:rPr>
        <w:lastRenderedPageBreak/>
        <w:t xml:space="preserve">formularz udostępniony na stronie internetowej https://ezamowienia.gov.pl w zakładce „Zgłoś problem”. </w:t>
      </w:r>
    </w:p>
    <w:p w14:paraId="1D8FA530" w14:textId="3E95B8AE" w:rsid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10.18. W szczególnie uzasadnionych przypadkach uniemożliwiających komunikację wykonawcy i Zamawiającego za pośrednictwem Platformy e-Zamówienia, Zamawiający dopuszcza komunikację za pomocą poczty elektronicznej na adres e-mail:</w:t>
      </w:r>
      <w:r w:rsidR="00E86EBF">
        <w:rPr>
          <w:rFonts w:ascii="Times New Roman" w:eastAsiaTheme="minorHAnsi" w:hAnsi="Times New Roman"/>
          <w:color w:val="000000"/>
          <w:sz w:val="24"/>
        </w:rPr>
        <w:t xml:space="preserve"> przetarg@dukla.pl</w:t>
      </w:r>
      <w:r w:rsidRPr="00EE779B">
        <w:rPr>
          <w:rFonts w:ascii="Times New Roman" w:eastAsiaTheme="minorHAnsi" w:hAnsi="Times New Roman"/>
          <w:color w:val="000000"/>
          <w:sz w:val="24"/>
        </w:rPr>
        <w:t xml:space="preserve"> (nie dotyczy składania ofert/wniosków</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dopuszczenie do udziału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postępowaniu). </w:t>
      </w:r>
    </w:p>
    <w:p w14:paraId="08251B98" w14:textId="77777777" w:rsidR="00E81F58" w:rsidRPr="00EE779B" w:rsidRDefault="00E81F58" w:rsidP="002626CE">
      <w:pPr>
        <w:autoSpaceDE w:val="0"/>
        <w:autoSpaceDN w:val="0"/>
        <w:adjustRightInd w:val="0"/>
        <w:spacing w:line="240" w:lineRule="auto"/>
        <w:ind w:left="709" w:hanging="709"/>
        <w:rPr>
          <w:rFonts w:ascii="Times New Roman" w:eastAsiaTheme="minorHAnsi" w:hAnsi="Times New Roman"/>
          <w:color w:val="000000"/>
          <w:sz w:val="24"/>
        </w:rPr>
      </w:pPr>
    </w:p>
    <w:p w14:paraId="2AC0EAE5"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II. Opis sposobu przygotowania i składania oferty </w:t>
      </w:r>
    </w:p>
    <w:p w14:paraId="46001F78" w14:textId="29DE44D6" w:rsidR="00EE779B" w:rsidRPr="00EE779B" w:rsidRDefault="00EE779B" w:rsidP="00281148">
      <w:pPr>
        <w:autoSpaceDE w:val="0"/>
        <w:autoSpaceDN w:val="0"/>
        <w:adjustRightInd w:val="0"/>
        <w:spacing w:after="66"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1. Wykonawca przygotowuje ofertę przy pomocy interaktywnego „</w:t>
      </w:r>
      <w:r w:rsidRPr="00EE779B">
        <w:rPr>
          <w:rFonts w:ascii="Times New Roman" w:eastAsiaTheme="minorHAnsi" w:hAnsi="Times New Roman"/>
          <w:b/>
          <w:bCs/>
          <w:color w:val="000000"/>
          <w:sz w:val="24"/>
        </w:rPr>
        <w:t xml:space="preserve">Formularza ofertowego” </w:t>
      </w:r>
      <w:r w:rsidRPr="00EE779B">
        <w:rPr>
          <w:rFonts w:ascii="Times New Roman" w:eastAsiaTheme="minorHAnsi" w:hAnsi="Times New Roman"/>
          <w:color w:val="000000"/>
          <w:sz w:val="24"/>
        </w:rPr>
        <w:t>udostępnionego przez Zamawiającego na Platformie e-Zamówienia i zamieszczonego</w:t>
      </w:r>
      <w:r w:rsidR="00E86EBF">
        <w:rPr>
          <w:rFonts w:ascii="Times New Roman" w:eastAsiaTheme="minorHAnsi" w:hAnsi="Times New Roman"/>
          <w:color w:val="000000"/>
          <w:sz w:val="24"/>
        </w:rPr>
        <w:t xml:space="preserve">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podglądzie postępowania w zakładce „Informacje podstawowe”. </w:t>
      </w:r>
    </w:p>
    <w:p w14:paraId="0DC414FD" w14:textId="77777777" w:rsidR="00EE779B" w:rsidRPr="00EE779B" w:rsidRDefault="00EE779B" w:rsidP="00281148">
      <w:pPr>
        <w:autoSpaceDE w:val="0"/>
        <w:autoSpaceDN w:val="0"/>
        <w:adjustRightInd w:val="0"/>
        <w:spacing w:after="66"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665F1F2" w14:textId="55C96E6F"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3. Następnie wykonawca powinien pobrać „Formularz ofertowy”, zapisać go na dysku komputera użytkownika, uzupełnić pozostałymi danymi wymaganymi przez Zamawiającego i</w:t>
      </w:r>
      <w:r w:rsidR="00281148">
        <w:rPr>
          <w:rFonts w:ascii="Times New Roman" w:eastAsiaTheme="minorHAnsi" w:hAnsi="Times New Roman"/>
          <w:color w:val="000000"/>
          <w:sz w:val="24"/>
        </w:rPr>
        <w:t> </w:t>
      </w:r>
      <w:r w:rsidRPr="00EE779B">
        <w:rPr>
          <w:rFonts w:ascii="Times New Roman" w:eastAsiaTheme="minorHAnsi" w:hAnsi="Times New Roman"/>
          <w:color w:val="000000"/>
          <w:sz w:val="24"/>
        </w:rPr>
        <w:t xml:space="preserve">ponownie zapisać na dysku komputera użytkownika oraz podpisać odpowiednim rodzajem podpisu elektronicznego, zgodnie z pkt 7. </w:t>
      </w:r>
    </w:p>
    <w:p w14:paraId="7FFFA80D" w14:textId="77777777"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Uwaga! </w:t>
      </w:r>
      <w:r w:rsidRPr="00EE779B">
        <w:rPr>
          <w:rFonts w:ascii="Times New Roman" w:eastAsiaTheme="minorHAnsi" w:hAnsi="Times New Roman"/>
          <w:color w:val="000000"/>
          <w:sz w:val="24"/>
        </w:rPr>
        <w:t xml:space="preserve">Nie należy zmieniać nazwy pliku nadanej przez Platformę e-Zamówienia. Zapisany „Formularz ofertowy” należy zawsze otwierać w programie Adobe </w:t>
      </w:r>
      <w:proofErr w:type="spellStart"/>
      <w:r w:rsidRPr="00EE779B">
        <w:rPr>
          <w:rFonts w:ascii="Times New Roman" w:eastAsiaTheme="minorHAnsi" w:hAnsi="Times New Roman"/>
          <w:color w:val="000000"/>
          <w:sz w:val="24"/>
        </w:rPr>
        <w:t>Acrobat</w:t>
      </w:r>
      <w:proofErr w:type="spellEnd"/>
      <w:r w:rsidRPr="00EE779B">
        <w:rPr>
          <w:rFonts w:ascii="Times New Roman" w:eastAsiaTheme="minorHAnsi" w:hAnsi="Times New Roman"/>
          <w:color w:val="000000"/>
          <w:sz w:val="24"/>
        </w:rPr>
        <w:t xml:space="preserve"> Reader DC. </w:t>
      </w:r>
    </w:p>
    <w:p w14:paraId="0DDF0472" w14:textId="7B2C4D8F" w:rsidR="00EE779B" w:rsidRPr="00EE779B" w:rsidRDefault="00EE779B" w:rsidP="00281148">
      <w:pPr>
        <w:autoSpaceDE w:val="0"/>
        <w:autoSpaceDN w:val="0"/>
        <w:adjustRightInd w:val="0"/>
        <w:spacing w:after="65"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4. Wykonawca składa ofertę za pośrednictwem zakładki „Oferty/wnioski”, widocznej</w:t>
      </w:r>
      <w:r w:rsidR="00281148">
        <w:rPr>
          <w:rFonts w:ascii="Times New Roman" w:eastAsiaTheme="minorHAnsi" w:hAnsi="Times New Roman"/>
          <w:color w:val="000000"/>
          <w:sz w:val="24"/>
        </w:rPr>
        <w:t xml:space="preserve">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E779B">
        <w:rPr>
          <w:rFonts w:ascii="Times New Roman" w:eastAsiaTheme="minorHAnsi" w:hAnsi="Times New Roman"/>
          <w:color w:val="000000"/>
          <w:sz w:val="24"/>
        </w:rPr>
        <w:t>drag&amp;drop</w:t>
      </w:r>
      <w:proofErr w:type="spellEnd"/>
      <w:r w:rsidRPr="00EE779B">
        <w:rPr>
          <w:rFonts w:ascii="Times New Roman" w:eastAsiaTheme="minorHAnsi" w:hAnsi="Times New Roman"/>
          <w:color w:val="000000"/>
          <w:sz w:val="24"/>
        </w:rPr>
        <w:t xml:space="preserve"> („przeciągnij” i „upuść”) służące do dodawania plików. </w:t>
      </w:r>
    </w:p>
    <w:p w14:paraId="3FBA377F" w14:textId="2687DC8E" w:rsidR="00EE779B" w:rsidRPr="00EE779B" w:rsidRDefault="00EE779B" w:rsidP="00281148">
      <w:pPr>
        <w:autoSpaceDE w:val="0"/>
        <w:autoSpaceDN w:val="0"/>
        <w:adjustRightInd w:val="0"/>
        <w:spacing w:after="65"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5. Wykonawca dodaje wybrany z dysku i uprzednio podpisany „Formularz oferty”</w:t>
      </w:r>
      <w:r w:rsidR="00281148">
        <w:rPr>
          <w:rFonts w:ascii="Times New Roman" w:eastAsiaTheme="minorHAnsi" w:hAnsi="Times New Roman"/>
          <w:color w:val="000000"/>
          <w:sz w:val="24"/>
        </w:rPr>
        <w:br/>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pierwszym polu („Wypełniony formularz oferty”). W kolejnym polu („Załączniki i inne dokumenty przedstawione w ofercie przez Wykonawcę”) wykonawca dodaje pozostałe pliki stanowiące ofertę lub składane wraz z ofertą. </w:t>
      </w:r>
    </w:p>
    <w:p w14:paraId="65EFD1CF" w14:textId="126A991E" w:rsidR="00EE779B" w:rsidRPr="00EE779B" w:rsidRDefault="00EE779B" w:rsidP="00281148">
      <w:pPr>
        <w:autoSpaceDE w:val="0"/>
        <w:autoSpaceDN w:val="0"/>
        <w:adjustRightInd w:val="0"/>
        <w:spacing w:after="65"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6.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3C50E7C3" w14:textId="44DEB67F"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7. </w:t>
      </w:r>
      <w:r w:rsidRPr="00EE779B">
        <w:rPr>
          <w:rFonts w:ascii="Times New Roman" w:eastAsiaTheme="minorHAnsi" w:hAnsi="Times New Roman"/>
          <w:b/>
          <w:bCs/>
          <w:color w:val="000000"/>
          <w:sz w:val="24"/>
        </w:rPr>
        <w:t xml:space="preserve">Formularz ofertowy </w:t>
      </w:r>
      <w:r w:rsidRPr="00EE779B">
        <w:rPr>
          <w:rFonts w:ascii="Times New Roman" w:eastAsiaTheme="minorHAnsi" w:hAnsi="Times New Roman"/>
          <w:color w:val="000000"/>
          <w:sz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6D7FD75" w14:textId="77EA57AB"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Pozostałe dokumenty </w:t>
      </w:r>
      <w:r w:rsidRPr="00EE779B">
        <w:rPr>
          <w:rFonts w:ascii="Times New Roman" w:eastAsiaTheme="minorHAnsi" w:hAnsi="Times New Roman"/>
          <w:color w:val="000000"/>
          <w:sz w:val="24"/>
        </w:rPr>
        <w:t xml:space="preserve">wchodzące w skład oferty lub składane wraz z ofertą, które są zgodne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z ustawą </w:t>
      </w:r>
      <w:proofErr w:type="spellStart"/>
      <w:r w:rsidRPr="00EE779B">
        <w:rPr>
          <w:rFonts w:ascii="Times New Roman" w:eastAsiaTheme="minorHAnsi" w:hAnsi="Times New Roman"/>
          <w:color w:val="000000"/>
          <w:sz w:val="24"/>
        </w:rPr>
        <w:t>Pzp</w:t>
      </w:r>
      <w:proofErr w:type="spellEnd"/>
      <w:r w:rsidRPr="00EE779B">
        <w:rPr>
          <w:rFonts w:ascii="Times New Roman" w:eastAsiaTheme="minorHAnsi" w:hAnsi="Times New Roman"/>
          <w:color w:val="000000"/>
          <w:sz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w:t>
      </w:r>
      <w:r w:rsidRPr="00EE779B">
        <w:rPr>
          <w:rFonts w:ascii="Times New Roman" w:eastAsiaTheme="minorHAnsi" w:hAnsi="Times New Roman"/>
          <w:color w:val="000000"/>
          <w:sz w:val="24"/>
        </w:rPr>
        <w:lastRenderedPageBreak/>
        <w:t xml:space="preserve">udostępniającego zasoby opatrzone podpisem typu zewnętrznego lub wewnętrznego.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W zależności od rodzaju podpisu</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7232E46" w14:textId="77777777" w:rsidR="00EE779B" w:rsidRPr="00EE779B" w:rsidRDefault="00EE779B" w:rsidP="00281148">
      <w:pPr>
        <w:autoSpaceDE w:val="0"/>
        <w:autoSpaceDN w:val="0"/>
        <w:adjustRightInd w:val="0"/>
        <w:spacing w:after="68"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BB2F2D3" w14:textId="77777777" w:rsidR="00EE779B" w:rsidRPr="00EE779B" w:rsidRDefault="00EE779B" w:rsidP="00281148">
      <w:pPr>
        <w:autoSpaceDE w:val="0"/>
        <w:autoSpaceDN w:val="0"/>
        <w:adjustRightInd w:val="0"/>
        <w:spacing w:after="68"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9. Oferta może być złożona tylko do upływu terminu składania ofert. </w:t>
      </w:r>
    </w:p>
    <w:p w14:paraId="6B1A2F63" w14:textId="77777777" w:rsidR="00EE779B" w:rsidRPr="00EE779B" w:rsidRDefault="00EE779B" w:rsidP="00281148">
      <w:pPr>
        <w:autoSpaceDE w:val="0"/>
        <w:autoSpaceDN w:val="0"/>
        <w:adjustRightInd w:val="0"/>
        <w:spacing w:after="68"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10. Wykonawca może przed upływem terminu składania ofert wycofać ofertę. Wykonawca wycofuje ofertę w zakładce „Oferty/wnioski” używając przycisku „Wycofaj ofertę”. </w:t>
      </w:r>
    </w:p>
    <w:p w14:paraId="6698E5A5" w14:textId="77777777"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11. Maksymalny łączny rozmiar plików stanowiących ofertę lub składanych wraz z ofertą to 250 MB.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we wniosku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lub podpisem osobistym. </w:t>
      </w:r>
    </w:p>
    <w:p w14:paraId="12AECE60" w14:textId="77777777" w:rsidR="00EE779B" w:rsidRPr="00EE779B" w:rsidRDefault="00EE779B" w:rsidP="005A02F1">
      <w:pPr>
        <w:autoSpaceDE w:val="0"/>
        <w:autoSpaceDN w:val="0"/>
        <w:adjustRightInd w:val="0"/>
        <w:spacing w:after="66" w:line="240" w:lineRule="auto"/>
        <w:ind w:left="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572FEDC6" w14:textId="77777777" w:rsidR="008A3C73" w:rsidRPr="006261C4" w:rsidRDefault="008A3C73" w:rsidP="00CF1FD1">
      <w:pPr>
        <w:spacing w:line="240" w:lineRule="auto"/>
        <w:rPr>
          <w:rFonts w:ascii="Times New Roman" w:hAnsi="Times New Roman"/>
          <w:sz w:val="24"/>
        </w:rPr>
      </w:pPr>
    </w:p>
    <w:p w14:paraId="64C1A7E8" w14:textId="77777777" w:rsidR="008D0E4F" w:rsidRDefault="008D0E4F" w:rsidP="00EE779B">
      <w:pPr>
        <w:pStyle w:val="tytu"/>
        <w:numPr>
          <w:ilvl w:val="0"/>
          <w:numId w:val="0"/>
        </w:numPr>
        <w:ind w:left="426" w:hanging="426"/>
      </w:pPr>
      <w:r w:rsidRPr="006261C4">
        <w:t>WYMAGANIA DOTYCZĄCE WADIUM</w:t>
      </w:r>
    </w:p>
    <w:p w14:paraId="3C97224D" w14:textId="77777777" w:rsidR="002D221A" w:rsidRPr="00560018" w:rsidRDefault="002D221A" w:rsidP="002D221A">
      <w:pPr>
        <w:spacing w:line="240" w:lineRule="auto"/>
        <w:ind w:left="482"/>
        <w:rPr>
          <w:rFonts w:ascii="Times New Roman" w:hAnsi="Times New Roman"/>
          <w:bCs/>
          <w:sz w:val="24"/>
          <w:u w:val="single"/>
          <w:lang w:eastAsia="pl-PL"/>
        </w:rPr>
      </w:pPr>
      <w:r w:rsidRPr="00560018">
        <w:rPr>
          <w:rFonts w:ascii="Times New Roman" w:hAnsi="Times New Roman"/>
          <w:bCs/>
          <w:sz w:val="24"/>
          <w:u w:val="single"/>
          <w:lang w:eastAsia="pl-PL"/>
        </w:rPr>
        <w:t xml:space="preserve">Do oferty wykonawca załącza również obligatoryjnie: </w:t>
      </w:r>
    </w:p>
    <w:p w14:paraId="559AE9F0" w14:textId="77777777" w:rsidR="002D221A" w:rsidRPr="002D221A" w:rsidRDefault="002D221A" w:rsidP="002D221A">
      <w:pPr>
        <w:spacing w:line="240" w:lineRule="auto"/>
        <w:ind w:left="482"/>
        <w:rPr>
          <w:rFonts w:ascii="Times New Roman" w:hAnsi="Times New Roman"/>
          <w:bCs/>
          <w:sz w:val="24"/>
          <w:lang w:eastAsia="pl-PL"/>
        </w:rPr>
      </w:pPr>
    </w:p>
    <w:p w14:paraId="148F3C7B" w14:textId="06E60A7D" w:rsidR="002D221A" w:rsidRPr="002D221A" w:rsidRDefault="002D221A" w:rsidP="00056602">
      <w:pPr>
        <w:spacing w:line="240" w:lineRule="auto"/>
        <w:ind w:left="709" w:hanging="227"/>
        <w:rPr>
          <w:rFonts w:ascii="Times New Roman" w:hAnsi="Times New Roman"/>
          <w:bCs/>
          <w:sz w:val="24"/>
          <w:lang w:eastAsia="pl-PL"/>
        </w:rPr>
      </w:pPr>
      <w:r w:rsidRPr="002D221A">
        <w:rPr>
          <w:rFonts w:ascii="Times New Roman" w:hAnsi="Times New Roman"/>
          <w:bCs/>
          <w:sz w:val="24"/>
          <w:lang w:eastAsia="pl-PL"/>
        </w:rPr>
        <w:t>1)</w:t>
      </w:r>
      <w:r w:rsidRPr="002D221A">
        <w:rPr>
          <w:rFonts w:ascii="Times New Roman" w:hAnsi="Times New Roman"/>
          <w:bCs/>
          <w:sz w:val="24"/>
          <w:lang w:eastAsia="pl-PL"/>
        </w:rPr>
        <w:tab/>
        <w:t xml:space="preserve"> Zamawiający wymaga wniesienia przed upływem terminu składania ofert wadium </w:t>
      </w:r>
      <w:r w:rsidR="00056602">
        <w:rPr>
          <w:rFonts w:ascii="Times New Roman" w:hAnsi="Times New Roman"/>
          <w:bCs/>
          <w:sz w:val="24"/>
          <w:lang w:eastAsia="pl-PL"/>
        </w:rPr>
        <w:br/>
      </w:r>
      <w:r w:rsidRPr="002D221A">
        <w:rPr>
          <w:rFonts w:ascii="Times New Roman" w:hAnsi="Times New Roman"/>
          <w:bCs/>
          <w:sz w:val="24"/>
          <w:lang w:eastAsia="pl-PL"/>
        </w:rPr>
        <w:t xml:space="preserve">w wysokości: </w:t>
      </w:r>
      <w:r w:rsidR="00950528">
        <w:rPr>
          <w:rFonts w:ascii="Times New Roman" w:hAnsi="Times New Roman"/>
          <w:bCs/>
          <w:sz w:val="24"/>
          <w:lang w:eastAsia="pl-PL"/>
        </w:rPr>
        <w:t>20</w:t>
      </w:r>
      <w:r w:rsidRPr="002D221A">
        <w:rPr>
          <w:rFonts w:ascii="Times New Roman" w:hAnsi="Times New Roman"/>
          <w:bCs/>
          <w:sz w:val="24"/>
          <w:lang w:eastAsia="pl-PL"/>
        </w:rPr>
        <w:t xml:space="preserve"> 000,00 PLN (słownie: </w:t>
      </w:r>
      <w:r w:rsidR="00950528">
        <w:rPr>
          <w:rFonts w:ascii="Times New Roman" w:hAnsi="Times New Roman"/>
          <w:bCs/>
          <w:sz w:val="24"/>
          <w:lang w:eastAsia="pl-PL"/>
        </w:rPr>
        <w:t>dwadzieścia</w:t>
      </w:r>
      <w:r w:rsidRPr="002D221A">
        <w:rPr>
          <w:rFonts w:ascii="Times New Roman" w:hAnsi="Times New Roman"/>
          <w:bCs/>
          <w:sz w:val="24"/>
          <w:lang w:eastAsia="pl-PL"/>
        </w:rPr>
        <w:t xml:space="preserve"> tysi</w:t>
      </w:r>
      <w:r w:rsidR="00800C7E">
        <w:rPr>
          <w:rFonts w:ascii="Times New Roman" w:hAnsi="Times New Roman"/>
          <w:bCs/>
          <w:sz w:val="24"/>
          <w:lang w:eastAsia="pl-PL"/>
        </w:rPr>
        <w:t>ęcy</w:t>
      </w:r>
      <w:r w:rsidRPr="002D221A">
        <w:rPr>
          <w:rFonts w:ascii="Times New Roman" w:hAnsi="Times New Roman"/>
          <w:bCs/>
          <w:sz w:val="24"/>
          <w:lang w:eastAsia="pl-PL"/>
        </w:rPr>
        <w:t xml:space="preserve"> 0/100 złotych),</w:t>
      </w:r>
    </w:p>
    <w:p w14:paraId="3EDC8DCA" w14:textId="6B5B4B2C" w:rsidR="002D221A" w:rsidRPr="002D221A" w:rsidRDefault="002D221A" w:rsidP="00056602">
      <w:pPr>
        <w:spacing w:line="240" w:lineRule="auto"/>
        <w:ind w:left="709" w:hanging="227"/>
        <w:rPr>
          <w:rFonts w:ascii="Times New Roman" w:hAnsi="Times New Roman"/>
          <w:bCs/>
          <w:sz w:val="24"/>
          <w:lang w:eastAsia="pl-PL"/>
        </w:rPr>
      </w:pPr>
      <w:r w:rsidRPr="002D221A">
        <w:rPr>
          <w:rFonts w:ascii="Times New Roman" w:hAnsi="Times New Roman"/>
          <w:bCs/>
          <w:sz w:val="24"/>
          <w:lang w:eastAsia="pl-PL"/>
        </w:rPr>
        <w:t>2)</w:t>
      </w:r>
      <w:r w:rsidRPr="002D221A">
        <w:rPr>
          <w:rFonts w:ascii="Times New Roman" w:hAnsi="Times New Roman"/>
          <w:bCs/>
          <w:sz w:val="24"/>
          <w:lang w:eastAsia="pl-PL"/>
        </w:rPr>
        <w:tab/>
        <w:t xml:space="preserve"> Zgodnie z art. 97 ust. 7 pkt 2) – 4) ustawy </w:t>
      </w:r>
      <w:proofErr w:type="spellStart"/>
      <w:r w:rsidRPr="002D221A">
        <w:rPr>
          <w:rFonts w:ascii="Times New Roman" w:hAnsi="Times New Roman"/>
          <w:bCs/>
          <w:sz w:val="24"/>
          <w:lang w:eastAsia="pl-PL"/>
        </w:rPr>
        <w:t>Pzp</w:t>
      </w:r>
      <w:proofErr w:type="spellEnd"/>
      <w:r w:rsidRPr="002D221A">
        <w:rPr>
          <w:rFonts w:ascii="Times New Roman" w:hAnsi="Times New Roman"/>
          <w:bCs/>
          <w:sz w:val="24"/>
          <w:lang w:eastAsia="pl-PL"/>
        </w:rPr>
        <w:t xml:space="preserve"> wadium może być wnoszone </w:t>
      </w:r>
      <w:r w:rsidR="00056602">
        <w:rPr>
          <w:rFonts w:ascii="Times New Roman" w:hAnsi="Times New Roman"/>
          <w:bCs/>
          <w:sz w:val="24"/>
          <w:lang w:eastAsia="pl-PL"/>
        </w:rPr>
        <w:br/>
      </w:r>
      <w:r w:rsidRPr="002D221A">
        <w:rPr>
          <w:rFonts w:ascii="Times New Roman" w:hAnsi="Times New Roman"/>
          <w:bCs/>
          <w:sz w:val="24"/>
          <w:lang w:eastAsia="pl-PL"/>
        </w:rPr>
        <w:t>w następujących formach:</w:t>
      </w:r>
    </w:p>
    <w:p w14:paraId="2E38420B" w14:textId="77777777" w:rsidR="002D221A" w:rsidRPr="002D221A" w:rsidRDefault="002D221A" w:rsidP="00056602">
      <w:pPr>
        <w:spacing w:line="240" w:lineRule="auto"/>
        <w:ind w:left="1134" w:hanging="283"/>
        <w:rPr>
          <w:rFonts w:ascii="Times New Roman" w:hAnsi="Times New Roman"/>
          <w:bCs/>
          <w:sz w:val="24"/>
          <w:lang w:eastAsia="pl-PL"/>
        </w:rPr>
      </w:pPr>
      <w:r w:rsidRPr="002D221A">
        <w:rPr>
          <w:rFonts w:ascii="Times New Roman" w:hAnsi="Times New Roman"/>
          <w:bCs/>
          <w:sz w:val="24"/>
          <w:lang w:eastAsia="pl-PL"/>
        </w:rPr>
        <w:t>a)</w:t>
      </w:r>
      <w:r w:rsidRPr="002D221A">
        <w:rPr>
          <w:rFonts w:ascii="Times New Roman" w:hAnsi="Times New Roman"/>
          <w:bCs/>
          <w:sz w:val="24"/>
          <w:lang w:eastAsia="pl-PL"/>
        </w:rPr>
        <w:tab/>
        <w:t>pieniądzu;</w:t>
      </w:r>
    </w:p>
    <w:p w14:paraId="3F4A7AA9" w14:textId="77777777" w:rsidR="002D221A" w:rsidRPr="002D221A" w:rsidRDefault="002D221A" w:rsidP="00056602">
      <w:pPr>
        <w:spacing w:line="240" w:lineRule="auto"/>
        <w:ind w:left="1134" w:hanging="283"/>
        <w:rPr>
          <w:rFonts w:ascii="Times New Roman" w:hAnsi="Times New Roman"/>
          <w:bCs/>
          <w:sz w:val="24"/>
          <w:lang w:eastAsia="pl-PL"/>
        </w:rPr>
      </w:pPr>
      <w:r w:rsidRPr="002D221A">
        <w:rPr>
          <w:rFonts w:ascii="Times New Roman" w:hAnsi="Times New Roman"/>
          <w:bCs/>
          <w:sz w:val="24"/>
          <w:lang w:eastAsia="pl-PL"/>
        </w:rPr>
        <w:t>b)</w:t>
      </w:r>
      <w:r w:rsidRPr="002D221A">
        <w:rPr>
          <w:rFonts w:ascii="Times New Roman" w:hAnsi="Times New Roman"/>
          <w:bCs/>
          <w:sz w:val="24"/>
          <w:lang w:eastAsia="pl-PL"/>
        </w:rPr>
        <w:tab/>
        <w:t>gwarancjach bankowych;</w:t>
      </w:r>
    </w:p>
    <w:p w14:paraId="275076FE" w14:textId="77777777" w:rsidR="002D221A" w:rsidRPr="002D221A" w:rsidRDefault="002D221A" w:rsidP="00056602">
      <w:pPr>
        <w:spacing w:line="240" w:lineRule="auto"/>
        <w:ind w:left="1134" w:hanging="283"/>
        <w:rPr>
          <w:rFonts w:ascii="Times New Roman" w:hAnsi="Times New Roman"/>
          <w:bCs/>
          <w:sz w:val="24"/>
          <w:lang w:eastAsia="pl-PL"/>
        </w:rPr>
      </w:pPr>
      <w:r w:rsidRPr="002D221A">
        <w:rPr>
          <w:rFonts w:ascii="Times New Roman" w:hAnsi="Times New Roman"/>
          <w:bCs/>
          <w:sz w:val="24"/>
          <w:lang w:eastAsia="pl-PL"/>
        </w:rPr>
        <w:t>c)</w:t>
      </w:r>
      <w:r w:rsidRPr="002D221A">
        <w:rPr>
          <w:rFonts w:ascii="Times New Roman" w:hAnsi="Times New Roman"/>
          <w:bCs/>
          <w:sz w:val="24"/>
          <w:lang w:eastAsia="pl-PL"/>
        </w:rPr>
        <w:tab/>
        <w:t>gwarancjach ubezpieczeniowych;</w:t>
      </w:r>
    </w:p>
    <w:p w14:paraId="54F1C0B2" w14:textId="6839C66D" w:rsidR="002D221A" w:rsidRPr="002D221A" w:rsidRDefault="002D221A" w:rsidP="00056602">
      <w:pPr>
        <w:spacing w:line="240" w:lineRule="auto"/>
        <w:ind w:left="1134" w:hanging="283"/>
        <w:rPr>
          <w:rFonts w:ascii="Times New Roman" w:hAnsi="Times New Roman"/>
          <w:bCs/>
          <w:sz w:val="24"/>
          <w:lang w:eastAsia="pl-PL"/>
        </w:rPr>
      </w:pPr>
      <w:r w:rsidRPr="002D221A">
        <w:rPr>
          <w:rFonts w:ascii="Times New Roman" w:hAnsi="Times New Roman"/>
          <w:bCs/>
          <w:sz w:val="24"/>
          <w:lang w:eastAsia="pl-PL"/>
        </w:rPr>
        <w:t>d)</w:t>
      </w:r>
      <w:r w:rsidRPr="002D221A">
        <w:rPr>
          <w:rFonts w:ascii="Times New Roman" w:hAnsi="Times New Roman"/>
          <w:bCs/>
          <w:sz w:val="24"/>
          <w:lang w:eastAsia="pl-PL"/>
        </w:rPr>
        <w:tab/>
        <w:t>poręczeniach udzielanych przez podmioty, o których mowa w art. 6b ust. 5 pkt 2 ustawy z dnia 9 listopada 2000 r. o utworzeniu Polskiej Agencji Rozwoju Przedsiębiorczości (</w:t>
      </w:r>
      <w:r w:rsidR="00625A27" w:rsidRPr="00625A27">
        <w:rPr>
          <w:rFonts w:ascii="Times New Roman" w:hAnsi="Times New Roman"/>
          <w:bCs/>
          <w:sz w:val="24"/>
          <w:lang w:eastAsia="pl-PL"/>
        </w:rPr>
        <w:t xml:space="preserve">Dz.U.2024.419 </w:t>
      </w:r>
      <w:proofErr w:type="spellStart"/>
      <w:r w:rsidR="00625A27" w:rsidRPr="00625A27">
        <w:rPr>
          <w:rFonts w:ascii="Times New Roman" w:hAnsi="Times New Roman"/>
          <w:bCs/>
          <w:sz w:val="24"/>
          <w:lang w:eastAsia="pl-PL"/>
        </w:rPr>
        <w:t>t.j</w:t>
      </w:r>
      <w:proofErr w:type="spellEnd"/>
      <w:r w:rsidR="00625A27" w:rsidRPr="00625A27">
        <w:rPr>
          <w:rFonts w:ascii="Times New Roman" w:hAnsi="Times New Roman"/>
          <w:bCs/>
          <w:sz w:val="24"/>
          <w:lang w:eastAsia="pl-PL"/>
        </w:rPr>
        <w:t>.</w:t>
      </w:r>
      <w:r w:rsidRPr="002D221A">
        <w:rPr>
          <w:rFonts w:ascii="Times New Roman" w:hAnsi="Times New Roman"/>
          <w:bCs/>
          <w:sz w:val="24"/>
          <w:lang w:eastAsia="pl-PL"/>
        </w:rPr>
        <w:t>);</w:t>
      </w:r>
    </w:p>
    <w:p w14:paraId="597A3F02" w14:textId="37242B9F" w:rsidR="002D221A" w:rsidRPr="002D221A" w:rsidRDefault="002D221A" w:rsidP="00056602">
      <w:pPr>
        <w:spacing w:line="240" w:lineRule="auto"/>
        <w:ind w:left="851" w:hanging="369"/>
        <w:rPr>
          <w:rFonts w:ascii="Times New Roman" w:hAnsi="Times New Roman"/>
          <w:bCs/>
          <w:sz w:val="24"/>
          <w:lang w:eastAsia="pl-PL"/>
        </w:rPr>
      </w:pPr>
      <w:r w:rsidRPr="002D221A">
        <w:rPr>
          <w:rFonts w:ascii="Times New Roman" w:hAnsi="Times New Roman"/>
          <w:bCs/>
          <w:sz w:val="24"/>
          <w:lang w:eastAsia="pl-PL"/>
        </w:rPr>
        <w:lastRenderedPageBreak/>
        <w:t>3)</w:t>
      </w:r>
      <w:r w:rsidRPr="002D221A">
        <w:rPr>
          <w:rFonts w:ascii="Times New Roman" w:hAnsi="Times New Roman"/>
          <w:bCs/>
          <w:sz w:val="24"/>
          <w:lang w:eastAsia="pl-PL"/>
        </w:rPr>
        <w:tab/>
        <w:t xml:space="preserve">Wadium w formie pieniądza należy wnieść przelewem na rachunek bankowy </w:t>
      </w:r>
      <w:r w:rsidR="00976799">
        <w:rPr>
          <w:rFonts w:ascii="Times New Roman" w:hAnsi="Times New Roman"/>
          <w:bCs/>
          <w:sz w:val="24"/>
          <w:lang w:eastAsia="pl-PL"/>
        </w:rPr>
        <w:br/>
      </w:r>
      <w:r w:rsidRPr="002D221A">
        <w:rPr>
          <w:rFonts w:ascii="Times New Roman" w:hAnsi="Times New Roman"/>
          <w:bCs/>
          <w:sz w:val="24"/>
          <w:lang w:eastAsia="pl-PL"/>
        </w:rPr>
        <w:t xml:space="preserve">Nr 13 1130 1105 0005 2141 2520 0038  - podając w tytule przelewu „Wadium </w:t>
      </w:r>
      <w:r w:rsidR="00950528">
        <w:rPr>
          <w:rFonts w:ascii="Times New Roman" w:hAnsi="Times New Roman"/>
          <w:bCs/>
          <w:sz w:val="24"/>
          <w:lang w:eastAsia="pl-PL"/>
        </w:rPr>
        <w:br/>
      </w:r>
      <w:r w:rsidRPr="002D221A">
        <w:rPr>
          <w:rFonts w:ascii="Times New Roman" w:hAnsi="Times New Roman"/>
          <w:bCs/>
          <w:sz w:val="24"/>
          <w:lang w:eastAsia="pl-PL"/>
        </w:rPr>
        <w:t>w postępowaniu I.271.</w:t>
      </w:r>
      <w:r w:rsidR="009850D9">
        <w:rPr>
          <w:rFonts w:ascii="Times New Roman" w:hAnsi="Times New Roman"/>
          <w:bCs/>
          <w:sz w:val="24"/>
          <w:lang w:eastAsia="pl-PL"/>
        </w:rPr>
        <w:t>4</w:t>
      </w:r>
      <w:r w:rsidRPr="002D221A">
        <w:rPr>
          <w:rFonts w:ascii="Times New Roman" w:hAnsi="Times New Roman"/>
          <w:bCs/>
          <w:sz w:val="24"/>
          <w:lang w:eastAsia="pl-PL"/>
        </w:rPr>
        <w:t>.202</w:t>
      </w:r>
      <w:r w:rsidR="009850D9">
        <w:rPr>
          <w:rFonts w:ascii="Times New Roman" w:hAnsi="Times New Roman"/>
          <w:bCs/>
          <w:sz w:val="24"/>
          <w:lang w:eastAsia="pl-PL"/>
        </w:rPr>
        <w:t>5</w:t>
      </w:r>
      <w:r w:rsidRPr="002D221A">
        <w:rPr>
          <w:rFonts w:ascii="Times New Roman" w:hAnsi="Times New Roman"/>
          <w:bCs/>
          <w:sz w:val="24"/>
          <w:lang w:eastAsia="pl-PL"/>
        </w:rPr>
        <w:t xml:space="preserve"> dla zadania: </w:t>
      </w:r>
      <w:r w:rsidR="00950528">
        <w:rPr>
          <w:rFonts w:ascii="Times New Roman" w:hAnsi="Times New Roman"/>
          <w:bCs/>
          <w:sz w:val="24"/>
          <w:lang w:eastAsia="pl-PL"/>
        </w:rPr>
        <w:t>Budowa kaplicy cmentarnej z</w:t>
      </w:r>
      <w:r w:rsidR="00602429">
        <w:rPr>
          <w:rFonts w:ascii="Times New Roman" w:hAnsi="Times New Roman"/>
          <w:bCs/>
          <w:sz w:val="24"/>
          <w:lang w:eastAsia="pl-PL"/>
        </w:rPr>
        <w:t> </w:t>
      </w:r>
      <w:r w:rsidR="00950528">
        <w:rPr>
          <w:rFonts w:ascii="Times New Roman" w:hAnsi="Times New Roman"/>
          <w:bCs/>
          <w:sz w:val="24"/>
          <w:lang w:eastAsia="pl-PL"/>
        </w:rPr>
        <w:t xml:space="preserve">instalacjami </w:t>
      </w:r>
      <w:r w:rsidR="00950528" w:rsidRPr="00950528">
        <w:rPr>
          <w:rFonts w:ascii="Times New Roman" w:hAnsi="Times New Roman"/>
          <w:bCs/>
          <w:sz w:val="24"/>
          <w:lang w:eastAsia="pl-PL"/>
        </w:rPr>
        <w:t>oraz budową drogi gminnej w Dukli</w:t>
      </w:r>
      <w:r w:rsidR="00950528">
        <w:rPr>
          <w:rFonts w:ascii="Times New Roman" w:hAnsi="Times New Roman"/>
          <w:bCs/>
          <w:sz w:val="24"/>
          <w:lang w:eastAsia="pl-PL"/>
        </w:rPr>
        <w:t xml:space="preserve"> </w:t>
      </w:r>
      <w:r w:rsidR="00056602">
        <w:rPr>
          <w:rFonts w:ascii="Times New Roman" w:hAnsi="Times New Roman"/>
          <w:bCs/>
          <w:sz w:val="24"/>
          <w:lang w:eastAsia="pl-PL"/>
        </w:rPr>
        <w:t>.</w:t>
      </w:r>
      <w:r w:rsidR="00800C7E">
        <w:rPr>
          <w:rFonts w:ascii="Times New Roman" w:hAnsi="Times New Roman"/>
          <w:bCs/>
          <w:sz w:val="24"/>
          <w:lang w:eastAsia="pl-PL"/>
        </w:rPr>
        <w:t>”</w:t>
      </w:r>
    </w:p>
    <w:p w14:paraId="41D02178" w14:textId="77777777" w:rsidR="002D221A" w:rsidRPr="002D221A" w:rsidRDefault="002D221A" w:rsidP="00056602">
      <w:pPr>
        <w:spacing w:line="240" w:lineRule="auto"/>
        <w:ind w:left="851" w:hanging="369"/>
        <w:rPr>
          <w:rFonts w:ascii="Times New Roman" w:hAnsi="Times New Roman"/>
          <w:bCs/>
          <w:sz w:val="24"/>
          <w:lang w:eastAsia="pl-PL"/>
        </w:rPr>
      </w:pPr>
      <w:r w:rsidRPr="002D221A">
        <w:rPr>
          <w:rFonts w:ascii="Times New Roman" w:hAnsi="Times New Roman"/>
          <w:bCs/>
          <w:sz w:val="24"/>
          <w:lang w:eastAsia="pl-PL"/>
        </w:rPr>
        <w:t>4)</w:t>
      </w:r>
      <w:r w:rsidRPr="002D221A">
        <w:rPr>
          <w:rFonts w:ascii="Times New Roman" w:hAnsi="Times New Roman"/>
          <w:bCs/>
          <w:sz w:val="24"/>
          <w:lang w:eastAsia="pl-PL"/>
        </w:rPr>
        <w:tab/>
        <w:t>Skuteczne wniesienie wadium w pieniądzu następuje z chwilą uznania środków pieniężnych na rachunku bankowym Zamawiającego, przed upływem terminu składania ofert (tj. przed upływem dnia i godziny wyznaczonej jako ostateczny termin składania ofert).</w:t>
      </w:r>
    </w:p>
    <w:p w14:paraId="7B290FD7" w14:textId="1751F271" w:rsidR="002D221A" w:rsidRPr="002D221A" w:rsidRDefault="002D221A" w:rsidP="00056602">
      <w:pPr>
        <w:spacing w:line="240" w:lineRule="auto"/>
        <w:ind w:left="709" w:hanging="227"/>
        <w:rPr>
          <w:rFonts w:ascii="Times New Roman" w:hAnsi="Times New Roman"/>
          <w:bCs/>
          <w:sz w:val="24"/>
          <w:lang w:eastAsia="pl-PL"/>
        </w:rPr>
      </w:pPr>
      <w:r w:rsidRPr="002D221A">
        <w:rPr>
          <w:rFonts w:ascii="Times New Roman" w:hAnsi="Times New Roman"/>
          <w:bCs/>
          <w:sz w:val="24"/>
          <w:lang w:eastAsia="pl-PL"/>
        </w:rPr>
        <w:t>5)</w:t>
      </w:r>
      <w:r w:rsidRPr="002D221A">
        <w:rPr>
          <w:rFonts w:ascii="Times New Roman" w:hAnsi="Times New Roman"/>
          <w:bCs/>
          <w:sz w:val="24"/>
          <w:lang w:eastAsia="pl-PL"/>
        </w:rPr>
        <w:tab/>
        <w:t xml:space="preserve">Jeżeli wadium jest wnoszone w formie gwarancji lub poręczenia, o których mowa </w:t>
      </w:r>
      <w:r w:rsidR="00056602">
        <w:rPr>
          <w:rFonts w:ascii="Times New Roman" w:hAnsi="Times New Roman"/>
          <w:bCs/>
          <w:sz w:val="24"/>
          <w:lang w:eastAsia="pl-PL"/>
        </w:rPr>
        <w:br/>
      </w:r>
      <w:r w:rsidRPr="002D221A">
        <w:rPr>
          <w:rFonts w:ascii="Times New Roman" w:hAnsi="Times New Roman"/>
          <w:bCs/>
          <w:sz w:val="24"/>
          <w:lang w:eastAsia="pl-PL"/>
        </w:rPr>
        <w:t xml:space="preserve">w art. 97 ust. 7 pkt. 2) -4) ustawy </w:t>
      </w:r>
      <w:proofErr w:type="spellStart"/>
      <w:r w:rsidRPr="002D221A">
        <w:rPr>
          <w:rFonts w:ascii="Times New Roman" w:hAnsi="Times New Roman"/>
          <w:bCs/>
          <w:sz w:val="24"/>
          <w:lang w:eastAsia="pl-PL"/>
        </w:rPr>
        <w:t>Pzp</w:t>
      </w:r>
      <w:proofErr w:type="spellEnd"/>
      <w:r w:rsidRPr="002D221A">
        <w:rPr>
          <w:rFonts w:ascii="Times New Roman" w:hAnsi="Times New Roman"/>
          <w:bCs/>
          <w:sz w:val="24"/>
          <w:lang w:eastAsia="pl-PL"/>
        </w:rPr>
        <w:t>, wykonawca przekazuje zamawiającemu oryginał gwarancji lub poręczenia, w postaci elektronicznej.</w:t>
      </w:r>
    </w:p>
    <w:p w14:paraId="7151A41D" w14:textId="77777777" w:rsidR="002D221A" w:rsidRPr="002D221A" w:rsidRDefault="002D221A" w:rsidP="00056602">
      <w:pPr>
        <w:spacing w:line="240" w:lineRule="auto"/>
        <w:ind w:left="709" w:hanging="227"/>
        <w:rPr>
          <w:rFonts w:ascii="Times New Roman" w:hAnsi="Times New Roman"/>
          <w:bCs/>
          <w:sz w:val="24"/>
          <w:lang w:eastAsia="pl-PL"/>
        </w:rPr>
      </w:pPr>
      <w:r w:rsidRPr="002D221A">
        <w:rPr>
          <w:rFonts w:ascii="Times New Roman" w:hAnsi="Times New Roman"/>
          <w:bCs/>
          <w:sz w:val="24"/>
          <w:lang w:eastAsia="pl-PL"/>
        </w:rPr>
        <w:t>6)</w:t>
      </w:r>
      <w:r w:rsidRPr="002D221A">
        <w:rPr>
          <w:rFonts w:ascii="Times New Roman" w:hAnsi="Times New Roman"/>
          <w:bCs/>
          <w:sz w:val="24"/>
          <w:lang w:eastAsia="pl-PL"/>
        </w:rPr>
        <w:tab/>
        <w:t xml:space="preserve">W przypadku wadium wniesionego w pieniądzu oraz z treści gwarancji i poręczeń,                                     o których mowa w art. 97 ust. 7 pkt. 2) -4) ustawy </w:t>
      </w:r>
      <w:proofErr w:type="spellStart"/>
      <w:r w:rsidRPr="002D221A">
        <w:rPr>
          <w:rFonts w:ascii="Times New Roman" w:hAnsi="Times New Roman"/>
          <w:bCs/>
          <w:sz w:val="24"/>
          <w:lang w:eastAsia="pl-PL"/>
        </w:rPr>
        <w:t>Pzp</w:t>
      </w:r>
      <w:proofErr w:type="spellEnd"/>
      <w:r w:rsidRPr="002D221A">
        <w:rPr>
          <w:rFonts w:ascii="Times New Roman" w:hAnsi="Times New Roman"/>
          <w:bCs/>
          <w:sz w:val="24"/>
          <w:lang w:eastAsia="pl-PL"/>
        </w:rPr>
        <w:t xml:space="preserve">, jeżeli wadium będzie wniesione w tych formach, musi wynikać, że wadium zabezpiecza ofertę wykonawcy złożoną                         w niniejszym postępowaniu. </w:t>
      </w:r>
    </w:p>
    <w:p w14:paraId="6411D3DC" w14:textId="7D023AAE" w:rsidR="002D221A" w:rsidRPr="002D221A" w:rsidRDefault="002D221A" w:rsidP="00056602">
      <w:pPr>
        <w:spacing w:line="240" w:lineRule="auto"/>
        <w:ind w:left="709" w:hanging="227"/>
        <w:rPr>
          <w:rFonts w:ascii="Times New Roman" w:hAnsi="Times New Roman"/>
          <w:bCs/>
          <w:sz w:val="24"/>
          <w:lang w:eastAsia="pl-PL"/>
        </w:rPr>
      </w:pPr>
      <w:r w:rsidRPr="002D221A">
        <w:rPr>
          <w:rFonts w:ascii="Times New Roman" w:hAnsi="Times New Roman"/>
          <w:bCs/>
          <w:sz w:val="24"/>
          <w:lang w:eastAsia="pl-PL"/>
        </w:rPr>
        <w:t>7)</w:t>
      </w:r>
      <w:r w:rsidRPr="002D221A">
        <w:rPr>
          <w:rFonts w:ascii="Times New Roman" w:hAnsi="Times New Roman"/>
          <w:bCs/>
          <w:sz w:val="24"/>
          <w:lang w:eastAsia="pl-PL"/>
        </w:rPr>
        <w:tab/>
        <w:t xml:space="preserve">Za zgodą zamawiającego wykonawca może dokonać zmiany formy wadium na jedną lub kilka form, o których mowa w art. 97 ust. 7 pkt. 2) – 4) ustawy </w:t>
      </w:r>
      <w:proofErr w:type="spellStart"/>
      <w:r w:rsidRPr="002D221A">
        <w:rPr>
          <w:rFonts w:ascii="Times New Roman" w:hAnsi="Times New Roman"/>
          <w:bCs/>
          <w:sz w:val="24"/>
          <w:lang w:eastAsia="pl-PL"/>
        </w:rPr>
        <w:t>Pzp</w:t>
      </w:r>
      <w:proofErr w:type="spellEnd"/>
      <w:r w:rsidRPr="002D221A">
        <w:rPr>
          <w:rFonts w:ascii="Times New Roman" w:hAnsi="Times New Roman"/>
          <w:bCs/>
          <w:sz w:val="24"/>
          <w:lang w:eastAsia="pl-PL"/>
        </w:rPr>
        <w:t>. Zmiana formy wadium musi być dokonana z zachowaniem ciągłości zabezpieczenia oferty kwotą wadium.</w:t>
      </w:r>
    </w:p>
    <w:p w14:paraId="1AF98B58" w14:textId="513B88D1" w:rsidR="002D221A" w:rsidRPr="002D221A" w:rsidRDefault="002D221A" w:rsidP="00056602">
      <w:pPr>
        <w:spacing w:line="240" w:lineRule="auto"/>
        <w:ind w:left="709" w:hanging="227"/>
        <w:rPr>
          <w:rFonts w:ascii="Times New Roman" w:hAnsi="Times New Roman"/>
          <w:bCs/>
          <w:sz w:val="24"/>
          <w:lang w:eastAsia="pl-PL"/>
        </w:rPr>
      </w:pPr>
      <w:r w:rsidRPr="002D221A">
        <w:rPr>
          <w:rFonts w:ascii="Times New Roman" w:hAnsi="Times New Roman"/>
          <w:bCs/>
          <w:sz w:val="24"/>
          <w:lang w:eastAsia="pl-PL"/>
        </w:rPr>
        <w:t>8)</w:t>
      </w:r>
      <w:r w:rsidRPr="002D221A">
        <w:rPr>
          <w:rFonts w:ascii="Times New Roman" w:hAnsi="Times New Roman"/>
          <w:bCs/>
          <w:sz w:val="24"/>
          <w:lang w:eastAsia="pl-PL"/>
        </w:rPr>
        <w:tab/>
        <w:t xml:space="preserve">Zgodnie z art. 96 ust. 6 </w:t>
      </w:r>
      <w:proofErr w:type="spellStart"/>
      <w:r w:rsidRPr="002D221A">
        <w:rPr>
          <w:rFonts w:ascii="Times New Roman" w:hAnsi="Times New Roman"/>
          <w:bCs/>
          <w:sz w:val="24"/>
          <w:lang w:eastAsia="pl-PL"/>
        </w:rPr>
        <w:t>Pzp</w:t>
      </w:r>
      <w:proofErr w:type="spellEnd"/>
      <w:r w:rsidRPr="002D221A">
        <w:rPr>
          <w:rFonts w:ascii="Times New Roman" w:hAnsi="Times New Roman"/>
          <w:bCs/>
          <w:sz w:val="24"/>
          <w:lang w:eastAsia="pl-PL"/>
        </w:rPr>
        <w:t xml:space="preserve"> zamawiający zatrzymuje wadium wraz z odsetkami, </w:t>
      </w:r>
      <w:r w:rsidR="00DE3243">
        <w:rPr>
          <w:rFonts w:ascii="Times New Roman" w:hAnsi="Times New Roman"/>
          <w:bCs/>
          <w:sz w:val="24"/>
          <w:lang w:eastAsia="pl-PL"/>
        </w:rPr>
        <w:br/>
      </w:r>
      <w:r w:rsidRPr="002D221A">
        <w:rPr>
          <w:rFonts w:ascii="Times New Roman" w:hAnsi="Times New Roman"/>
          <w:bCs/>
          <w:sz w:val="24"/>
          <w:lang w:eastAsia="pl-PL"/>
        </w:rPr>
        <w:t xml:space="preserve">a w przypadku wadium wniesionego w formie gwarancji lub poręczenia, o których mowa w art. 97 ust. 7 pkt. 2) – 4) ustawy </w:t>
      </w:r>
      <w:proofErr w:type="spellStart"/>
      <w:r w:rsidRPr="002D221A">
        <w:rPr>
          <w:rFonts w:ascii="Times New Roman" w:hAnsi="Times New Roman"/>
          <w:bCs/>
          <w:sz w:val="24"/>
          <w:lang w:eastAsia="pl-PL"/>
        </w:rPr>
        <w:t>Pzp</w:t>
      </w:r>
      <w:proofErr w:type="spellEnd"/>
      <w:r w:rsidRPr="002D221A">
        <w:rPr>
          <w:rFonts w:ascii="Times New Roman" w:hAnsi="Times New Roman"/>
          <w:bCs/>
          <w:sz w:val="24"/>
          <w:lang w:eastAsia="pl-PL"/>
        </w:rPr>
        <w:t>, występuje odpowiednio do gwaranta lub poręczyciela z żądaniem zapłaty wadium, jeżeli:</w:t>
      </w:r>
    </w:p>
    <w:p w14:paraId="72638270" w14:textId="77777777" w:rsidR="002D221A" w:rsidRPr="002D221A" w:rsidRDefault="002D221A" w:rsidP="00056602">
      <w:pPr>
        <w:spacing w:line="240" w:lineRule="auto"/>
        <w:ind w:left="1134" w:hanging="283"/>
        <w:rPr>
          <w:rFonts w:ascii="Times New Roman" w:hAnsi="Times New Roman"/>
          <w:bCs/>
          <w:sz w:val="24"/>
          <w:lang w:eastAsia="pl-PL"/>
        </w:rPr>
      </w:pPr>
      <w:r w:rsidRPr="002D221A">
        <w:rPr>
          <w:rFonts w:ascii="Times New Roman" w:hAnsi="Times New Roman"/>
          <w:bCs/>
          <w:sz w:val="24"/>
          <w:lang w:eastAsia="pl-PL"/>
        </w:rPr>
        <w:t>a)</w:t>
      </w:r>
      <w:r w:rsidRPr="002D221A">
        <w:rPr>
          <w:rFonts w:ascii="Times New Roman" w:hAnsi="Times New Roman"/>
          <w:bCs/>
          <w:sz w:val="24"/>
          <w:lang w:eastAsia="pl-PL"/>
        </w:rPr>
        <w:tab/>
        <w:t xml:space="preserve">Wykonawca w odpowiedzi na wezwanie, o którym mowa w art. 107 ust. 2 lub art. 128 ust. 1 ustawy </w:t>
      </w:r>
      <w:proofErr w:type="spellStart"/>
      <w:r w:rsidRPr="002D221A">
        <w:rPr>
          <w:rFonts w:ascii="Times New Roman" w:hAnsi="Times New Roman"/>
          <w:bCs/>
          <w:sz w:val="24"/>
          <w:lang w:eastAsia="pl-PL"/>
        </w:rPr>
        <w:t>Pzp</w:t>
      </w:r>
      <w:proofErr w:type="spellEnd"/>
      <w:r w:rsidRPr="002D221A">
        <w:rPr>
          <w:rFonts w:ascii="Times New Roman" w:hAnsi="Times New Roman"/>
          <w:bCs/>
          <w:sz w:val="24"/>
          <w:lang w:eastAsia="pl-PL"/>
        </w:rPr>
        <w:t xml:space="preserve">, z przyczyn leżących po jego stronie, nie złożył podmiotowych środków dowodowych lub przedmiotowych środków dowodowych potwierdzających okoliczności, o których mowa w art. 57 lub art. 106 ust. 1 </w:t>
      </w:r>
      <w:proofErr w:type="spellStart"/>
      <w:r w:rsidRPr="002D221A">
        <w:rPr>
          <w:rFonts w:ascii="Times New Roman" w:hAnsi="Times New Roman"/>
          <w:bCs/>
          <w:sz w:val="24"/>
          <w:lang w:eastAsia="pl-PL"/>
        </w:rPr>
        <w:t>Pzp</w:t>
      </w:r>
      <w:proofErr w:type="spellEnd"/>
      <w:r w:rsidRPr="002D221A">
        <w:rPr>
          <w:rFonts w:ascii="Times New Roman" w:hAnsi="Times New Roman"/>
          <w:bCs/>
          <w:sz w:val="24"/>
          <w:lang w:eastAsia="pl-PL"/>
        </w:rPr>
        <w:t xml:space="preserve">, oświadczenia, o którym mowa w art. 125 ust. 1 ustawy </w:t>
      </w:r>
      <w:proofErr w:type="spellStart"/>
      <w:r w:rsidRPr="002D221A">
        <w:rPr>
          <w:rFonts w:ascii="Times New Roman" w:hAnsi="Times New Roman"/>
          <w:bCs/>
          <w:sz w:val="24"/>
          <w:lang w:eastAsia="pl-PL"/>
        </w:rPr>
        <w:t>Pzp</w:t>
      </w:r>
      <w:proofErr w:type="spellEnd"/>
      <w:r w:rsidRPr="002D221A">
        <w:rPr>
          <w:rFonts w:ascii="Times New Roman" w:hAnsi="Times New Roman"/>
          <w:bCs/>
          <w:sz w:val="24"/>
          <w:lang w:eastAsia="pl-PL"/>
        </w:rPr>
        <w:t xml:space="preserve">, innych dokumentów lub oświadczeń lub nie wyraził zgody na poprawienie omyłki, o której mowa w art. 223 ust. 2 pkt. 3) ustawy </w:t>
      </w:r>
      <w:proofErr w:type="spellStart"/>
      <w:r w:rsidRPr="002D221A">
        <w:rPr>
          <w:rFonts w:ascii="Times New Roman" w:hAnsi="Times New Roman"/>
          <w:bCs/>
          <w:sz w:val="24"/>
          <w:lang w:eastAsia="pl-PL"/>
        </w:rPr>
        <w:t>Pzp</w:t>
      </w:r>
      <w:proofErr w:type="spellEnd"/>
      <w:r w:rsidRPr="002D221A">
        <w:rPr>
          <w:rFonts w:ascii="Times New Roman" w:hAnsi="Times New Roman"/>
          <w:bCs/>
          <w:sz w:val="24"/>
          <w:lang w:eastAsia="pl-PL"/>
        </w:rPr>
        <w:t>, co spowodowało brak możliwości wybrania oferty złożonej przez Wykonawcę jako najkorzystniejszej;</w:t>
      </w:r>
    </w:p>
    <w:p w14:paraId="6E8FE9DC" w14:textId="77777777" w:rsidR="002D221A" w:rsidRPr="002D221A" w:rsidRDefault="002D221A" w:rsidP="00056602">
      <w:pPr>
        <w:spacing w:line="240" w:lineRule="auto"/>
        <w:ind w:left="1134" w:hanging="283"/>
        <w:rPr>
          <w:rFonts w:ascii="Times New Roman" w:hAnsi="Times New Roman"/>
          <w:bCs/>
          <w:sz w:val="24"/>
          <w:lang w:eastAsia="pl-PL"/>
        </w:rPr>
      </w:pPr>
      <w:r w:rsidRPr="002D221A">
        <w:rPr>
          <w:rFonts w:ascii="Times New Roman" w:hAnsi="Times New Roman"/>
          <w:bCs/>
          <w:sz w:val="24"/>
          <w:lang w:eastAsia="pl-PL"/>
        </w:rPr>
        <w:t>b)</w:t>
      </w:r>
      <w:r w:rsidRPr="002D221A">
        <w:rPr>
          <w:rFonts w:ascii="Times New Roman" w:hAnsi="Times New Roman"/>
          <w:bCs/>
          <w:sz w:val="24"/>
          <w:lang w:eastAsia="pl-PL"/>
        </w:rPr>
        <w:tab/>
        <w:t>Wykonawca, którego oferta została wybrana:</w:t>
      </w:r>
    </w:p>
    <w:p w14:paraId="220BA1C6" w14:textId="77777777" w:rsidR="002D221A" w:rsidRPr="002D221A" w:rsidRDefault="002D221A" w:rsidP="00056602">
      <w:pPr>
        <w:spacing w:line="240" w:lineRule="auto"/>
        <w:ind w:left="1134" w:hanging="283"/>
        <w:rPr>
          <w:rFonts w:ascii="Times New Roman" w:hAnsi="Times New Roman"/>
          <w:bCs/>
          <w:sz w:val="24"/>
          <w:lang w:eastAsia="pl-PL"/>
        </w:rPr>
      </w:pPr>
      <w:r w:rsidRPr="002D221A">
        <w:rPr>
          <w:rFonts w:ascii="Times New Roman" w:hAnsi="Times New Roman"/>
          <w:bCs/>
          <w:sz w:val="24"/>
          <w:lang w:eastAsia="pl-PL"/>
        </w:rPr>
        <w:t>- odmówił podpisania umowy w sprawie zamówienia publicznego na warunkach  określonych w ofercie,</w:t>
      </w:r>
    </w:p>
    <w:p w14:paraId="3349DE5B" w14:textId="77777777" w:rsidR="002D221A" w:rsidRPr="002D221A" w:rsidRDefault="002D221A" w:rsidP="00056602">
      <w:pPr>
        <w:spacing w:line="240" w:lineRule="auto"/>
        <w:ind w:left="993" w:hanging="142"/>
        <w:rPr>
          <w:rFonts w:ascii="Times New Roman" w:hAnsi="Times New Roman"/>
          <w:bCs/>
          <w:sz w:val="24"/>
          <w:lang w:eastAsia="pl-PL"/>
        </w:rPr>
      </w:pPr>
      <w:r w:rsidRPr="002D221A">
        <w:rPr>
          <w:rFonts w:ascii="Times New Roman" w:hAnsi="Times New Roman"/>
          <w:bCs/>
          <w:sz w:val="24"/>
          <w:lang w:eastAsia="pl-PL"/>
        </w:rPr>
        <w:t>- nie wniósł wymaganego zabezpieczenia należytego wykonania umowy;</w:t>
      </w:r>
    </w:p>
    <w:p w14:paraId="33E41017" w14:textId="3F30102C" w:rsidR="002D221A" w:rsidRPr="002D221A" w:rsidRDefault="002D221A" w:rsidP="00056602">
      <w:pPr>
        <w:spacing w:line="240" w:lineRule="auto"/>
        <w:ind w:left="993" w:hanging="142"/>
        <w:rPr>
          <w:rFonts w:ascii="Times New Roman" w:hAnsi="Times New Roman"/>
          <w:bCs/>
          <w:sz w:val="24"/>
          <w:lang w:eastAsia="pl-PL"/>
        </w:rPr>
      </w:pPr>
      <w:r w:rsidRPr="002D221A">
        <w:rPr>
          <w:rFonts w:ascii="Times New Roman" w:hAnsi="Times New Roman"/>
          <w:bCs/>
          <w:sz w:val="24"/>
          <w:lang w:eastAsia="pl-PL"/>
        </w:rPr>
        <w:t xml:space="preserve">- zawarcie umowy w sprawie zamówienia publicznego stało się niemożliwe </w:t>
      </w:r>
      <w:r w:rsidR="00DE3243">
        <w:rPr>
          <w:rFonts w:ascii="Times New Roman" w:hAnsi="Times New Roman"/>
          <w:bCs/>
          <w:sz w:val="24"/>
          <w:lang w:eastAsia="pl-PL"/>
        </w:rPr>
        <w:br/>
      </w:r>
      <w:r w:rsidRPr="002D221A">
        <w:rPr>
          <w:rFonts w:ascii="Times New Roman" w:hAnsi="Times New Roman"/>
          <w:bCs/>
          <w:sz w:val="24"/>
          <w:lang w:eastAsia="pl-PL"/>
        </w:rPr>
        <w:t>z przyczyn leżących po stronie wykonawcy, którego oferta została wybrana.</w:t>
      </w:r>
    </w:p>
    <w:p w14:paraId="4F4A23B0" w14:textId="31E94246" w:rsidR="002D221A" w:rsidRPr="002D221A" w:rsidRDefault="002D221A" w:rsidP="00056602">
      <w:pPr>
        <w:spacing w:line="240" w:lineRule="auto"/>
        <w:ind w:left="709" w:hanging="227"/>
        <w:rPr>
          <w:rFonts w:ascii="Times New Roman" w:hAnsi="Times New Roman"/>
          <w:bCs/>
          <w:sz w:val="24"/>
          <w:lang w:eastAsia="pl-PL"/>
        </w:rPr>
      </w:pPr>
      <w:r w:rsidRPr="002D221A">
        <w:rPr>
          <w:rFonts w:ascii="Times New Roman" w:hAnsi="Times New Roman"/>
          <w:bCs/>
          <w:sz w:val="24"/>
          <w:lang w:eastAsia="pl-PL"/>
        </w:rPr>
        <w:t>9)</w:t>
      </w:r>
      <w:r w:rsidRPr="002D221A">
        <w:rPr>
          <w:rFonts w:ascii="Times New Roman" w:hAnsi="Times New Roman"/>
          <w:bCs/>
          <w:sz w:val="24"/>
          <w:lang w:eastAsia="pl-PL"/>
        </w:rPr>
        <w:tab/>
        <w:t xml:space="preserve">Z treści gwarancji i poręczeń, o których mowa w art. 97 ust. 7 pkt. 2) – 4) ustawy </w:t>
      </w:r>
      <w:proofErr w:type="spellStart"/>
      <w:r w:rsidRPr="002D221A">
        <w:rPr>
          <w:rFonts w:ascii="Times New Roman" w:hAnsi="Times New Roman"/>
          <w:bCs/>
          <w:sz w:val="24"/>
          <w:lang w:eastAsia="pl-PL"/>
        </w:rPr>
        <w:t>Pzp</w:t>
      </w:r>
      <w:proofErr w:type="spellEnd"/>
      <w:r w:rsidRPr="002D221A">
        <w:rPr>
          <w:rFonts w:ascii="Times New Roman" w:hAnsi="Times New Roman"/>
          <w:bCs/>
          <w:sz w:val="24"/>
          <w:lang w:eastAsia="pl-PL"/>
        </w:rPr>
        <w:t xml:space="preserve"> musi wynikać bezwarunkowe, nieodwołalne i na pierwsze pisemne żądanie zamawiającego, zobowiązanie gwaranta lub poręczyciela do zapłaty na rzecz zamawiającego kwoty określonej w gwarancji lub poręczeniu, w okolicznościach, </w:t>
      </w:r>
      <w:r w:rsidR="00DE3243">
        <w:rPr>
          <w:rFonts w:ascii="Times New Roman" w:hAnsi="Times New Roman"/>
          <w:bCs/>
          <w:sz w:val="24"/>
          <w:lang w:eastAsia="pl-PL"/>
        </w:rPr>
        <w:br/>
      </w:r>
      <w:r w:rsidRPr="002D221A">
        <w:rPr>
          <w:rFonts w:ascii="Times New Roman" w:hAnsi="Times New Roman"/>
          <w:bCs/>
          <w:sz w:val="24"/>
          <w:lang w:eastAsia="pl-PL"/>
        </w:rPr>
        <w:t xml:space="preserve">o których mowa w art. 98 ust. 6 </w:t>
      </w:r>
      <w:proofErr w:type="spellStart"/>
      <w:r w:rsidRPr="002D221A">
        <w:rPr>
          <w:rFonts w:ascii="Times New Roman" w:hAnsi="Times New Roman"/>
          <w:bCs/>
          <w:sz w:val="24"/>
          <w:lang w:eastAsia="pl-PL"/>
        </w:rPr>
        <w:t>Pzp</w:t>
      </w:r>
      <w:proofErr w:type="spellEnd"/>
      <w:r w:rsidRPr="002D221A">
        <w:rPr>
          <w:rFonts w:ascii="Times New Roman" w:hAnsi="Times New Roman"/>
          <w:bCs/>
          <w:sz w:val="24"/>
          <w:lang w:eastAsia="pl-PL"/>
        </w:rPr>
        <w:t>.</w:t>
      </w:r>
    </w:p>
    <w:p w14:paraId="6A47EEE7" w14:textId="5CA04C8C" w:rsidR="002D221A" w:rsidRPr="002D221A" w:rsidRDefault="002D221A" w:rsidP="00056602">
      <w:pPr>
        <w:spacing w:line="240" w:lineRule="auto"/>
        <w:ind w:left="709" w:hanging="227"/>
        <w:rPr>
          <w:rFonts w:ascii="Times New Roman" w:hAnsi="Times New Roman"/>
          <w:bCs/>
          <w:sz w:val="24"/>
          <w:lang w:eastAsia="pl-PL"/>
        </w:rPr>
      </w:pPr>
      <w:r w:rsidRPr="002D221A">
        <w:rPr>
          <w:rFonts w:ascii="Times New Roman" w:hAnsi="Times New Roman"/>
          <w:bCs/>
          <w:sz w:val="24"/>
          <w:lang w:eastAsia="pl-PL"/>
        </w:rPr>
        <w:t>10)</w:t>
      </w:r>
      <w:r w:rsidR="00056602">
        <w:rPr>
          <w:rFonts w:ascii="Times New Roman" w:hAnsi="Times New Roman"/>
          <w:bCs/>
          <w:sz w:val="24"/>
          <w:lang w:eastAsia="pl-PL"/>
        </w:rPr>
        <w:t xml:space="preserve"> </w:t>
      </w:r>
      <w:r w:rsidRPr="002D221A">
        <w:rPr>
          <w:rFonts w:ascii="Times New Roman" w:hAnsi="Times New Roman"/>
          <w:bCs/>
          <w:sz w:val="24"/>
          <w:lang w:eastAsia="pl-PL"/>
        </w:rPr>
        <w:t xml:space="preserve">Gwarancje i poręczenia, o których mowa w art. 97 ust. 7 pkt. 2) – 4) ustawy </w:t>
      </w:r>
      <w:proofErr w:type="spellStart"/>
      <w:r w:rsidRPr="002D221A">
        <w:rPr>
          <w:rFonts w:ascii="Times New Roman" w:hAnsi="Times New Roman"/>
          <w:bCs/>
          <w:sz w:val="24"/>
          <w:lang w:eastAsia="pl-PL"/>
        </w:rPr>
        <w:t>Pzp</w:t>
      </w:r>
      <w:proofErr w:type="spellEnd"/>
      <w:r w:rsidRPr="002D221A">
        <w:rPr>
          <w:rFonts w:ascii="Times New Roman" w:hAnsi="Times New Roman"/>
          <w:bCs/>
          <w:sz w:val="24"/>
          <w:lang w:eastAsia="pl-PL"/>
        </w:rPr>
        <w:t xml:space="preserve"> podlegać muszą prawu polskiemu. Wszystkie spory dotyczące gwarancji i poręczeń, </w:t>
      </w:r>
      <w:r w:rsidR="00056602">
        <w:rPr>
          <w:rFonts w:ascii="Times New Roman" w:hAnsi="Times New Roman"/>
          <w:bCs/>
          <w:sz w:val="24"/>
          <w:lang w:eastAsia="pl-PL"/>
        </w:rPr>
        <w:br/>
      </w:r>
      <w:r w:rsidRPr="002D221A">
        <w:rPr>
          <w:rFonts w:ascii="Times New Roman" w:hAnsi="Times New Roman"/>
          <w:bCs/>
          <w:sz w:val="24"/>
          <w:lang w:eastAsia="pl-PL"/>
        </w:rPr>
        <w:t xml:space="preserve">o których mowa w art. 97 ust. 7 pkt 2-4 </w:t>
      </w:r>
      <w:proofErr w:type="spellStart"/>
      <w:r w:rsidRPr="002D221A">
        <w:rPr>
          <w:rFonts w:ascii="Times New Roman" w:hAnsi="Times New Roman"/>
          <w:bCs/>
          <w:sz w:val="24"/>
          <w:lang w:eastAsia="pl-PL"/>
        </w:rPr>
        <w:t>Pzp</w:t>
      </w:r>
      <w:proofErr w:type="spellEnd"/>
      <w:r w:rsidRPr="002D221A">
        <w:rPr>
          <w:rFonts w:ascii="Times New Roman" w:hAnsi="Times New Roman"/>
          <w:bCs/>
          <w:sz w:val="24"/>
          <w:lang w:eastAsia="pl-PL"/>
        </w:rPr>
        <w:t xml:space="preserve"> będą rozstrzygane zgodnie z prawem polskim przez sądy polskie. W przypadku, gdy wykonawca wnosi wadium w formie gwarancji lub poręczeń, o których mowa w art. 97 ust. 7 pkt. 2) – 4) ustawy </w:t>
      </w:r>
      <w:proofErr w:type="spellStart"/>
      <w:r w:rsidRPr="002D221A">
        <w:rPr>
          <w:rFonts w:ascii="Times New Roman" w:hAnsi="Times New Roman"/>
          <w:bCs/>
          <w:sz w:val="24"/>
          <w:lang w:eastAsia="pl-PL"/>
        </w:rPr>
        <w:t>Pzp</w:t>
      </w:r>
      <w:proofErr w:type="spellEnd"/>
      <w:r w:rsidRPr="002D221A">
        <w:rPr>
          <w:rFonts w:ascii="Times New Roman" w:hAnsi="Times New Roman"/>
          <w:bCs/>
          <w:sz w:val="24"/>
          <w:lang w:eastAsia="pl-PL"/>
        </w:rPr>
        <w:t xml:space="preserve"> </w:t>
      </w:r>
      <w:r w:rsidR="00DE3243">
        <w:rPr>
          <w:rFonts w:ascii="Times New Roman" w:hAnsi="Times New Roman"/>
          <w:bCs/>
          <w:sz w:val="24"/>
          <w:lang w:eastAsia="pl-PL"/>
        </w:rPr>
        <w:br/>
      </w:r>
      <w:r w:rsidRPr="002D221A">
        <w:rPr>
          <w:rFonts w:ascii="Times New Roman" w:hAnsi="Times New Roman"/>
          <w:bCs/>
          <w:sz w:val="24"/>
          <w:lang w:eastAsia="pl-PL"/>
        </w:rPr>
        <w:t xml:space="preserve">w języku innym niż język polski, dokument gwarancji lub poręczenia należy złożyć wraz z tłumaczeniem na język polski. Gwarancje i poręczenia podlegać muszą prawu </w:t>
      </w:r>
      <w:r w:rsidRPr="002D221A">
        <w:rPr>
          <w:rFonts w:ascii="Times New Roman" w:hAnsi="Times New Roman"/>
          <w:bCs/>
          <w:sz w:val="24"/>
          <w:lang w:eastAsia="pl-PL"/>
        </w:rPr>
        <w:lastRenderedPageBreak/>
        <w:t>polskiemu, a wszystkie spory odnośnie gwarancji poręczeń będą rozstrzygane zgodnie z prawem polskim i poddane jurysdykcji sądu właściwego dla siedziby Zamawiającego.</w:t>
      </w:r>
    </w:p>
    <w:p w14:paraId="64A4F732" w14:textId="264DC12B" w:rsidR="002D221A" w:rsidRPr="002D221A" w:rsidRDefault="002D221A" w:rsidP="00056602">
      <w:pPr>
        <w:spacing w:line="240" w:lineRule="auto"/>
        <w:ind w:left="709" w:hanging="227"/>
        <w:rPr>
          <w:rFonts w:ascii="Times New Roman" w:hAnsi="Times New Roman"/>
          <w:bCs/>
          <w:sz w:val="24"/>
          <w:lang w:eastAsia="pl-PL"/>
        </w:rPr>
      </w:pPr>
      <w:r w:rsidRPr="002D221A">
        <w:rPr>
          <w:rFonts w:ascii="Times New Roman" w:hAnsi="Times New Roman"/>
          <w:bCs/>
          <w:sz w:val="24"/>
          <w:lang w:eastAsia="pl-PL"/>
        </w:rPr>
        <w:t>11) W przypadku wniesienia wadium w pieniądzu wykonawca może wyrazić zgodę na zaliczenie kwoty wadium na poczet zabezpieczenia.</w:t>
      </w:r>
    </w:p>
    <w:p w14:paraId="42CAB6FA" w14:textId="54B74A5A" w:rsidR="00B172C4" w:rsidRDefault="002D221A" w:rsidP="00056602">
      <w:pPr>
        <w:spacing w:line="240" w:lineRule="auto"/>
        <w:ind w:left="709" w:hanging="227"/>
        <w:rPr>
          <w:rFonts w:ascii="Times New Roman" w:hAnsi="Times New Roman"/>
          <w:bCs/>
          <w:sz w:val="24"/>
          <w:lang w:eastAsia="pl-PL"/>
        </w:rPr>
      </w:pPr>
      <w:r w:rsidRPr="002D221A">
        <w:rPr>
          <w:rFonts w:ascii="Times New Roman" w:hAnsi="Times New Roman"/>
          <w:bCs/>
          <w:sz w:val="24"/>
          <w:lang w:eastAsia="pl-PL"/>
        </w:rPr>
        <w:t>12)</w:t>
      </w:r>
      <w:r w:rsidR="00056602">
        <w:rPr>
          <w:rFonts w:ascii="Times New Roman" w:hAnsi="Times New Roman"/>
          <w:bCs/>
          <w:sz w:val="24"/>
          <w:lang w:eastAsia="pl-PL"/>
        </w:rPr>
        <w:t xml:space="preserve"> </w:t>
      </w:r>
      <w:r w:rsidRPr="002D221A">
        <w:rPr>
          <w:rFonts w:ascii="Times New Roman" w:hAnsi="Times New Roman"/>
          <w:bCs/>
          <w:sz w:val="24"/>
          <w:lang w:eastAsia="pl-PL"/>
        </w:rPr>
        <w:t xml:space="preserve">Na podstawie art. 450 ust. 4 ustawy </w:t>
      </w:r>
      <w:proofErr w:type="spellStart"/>
      <w:r w:rsidRPr="002D221A">
        <w:rPr>
          <w:rFonts w:ascii="Times New Roman" w:hAnsi="Times New Roman"/>
          <w:bCs/>
          <w:sz w:val="24"/>
          <w:lang w:eastAsia="pl-PL"/>
        </w:rPr>
        <w:t>Pzp</w:t>
      </w:r>
      <w:proofErr w:type="spellEnd"/>
      <w:r w:rsidRPr="002D221A">
        <w:rPr>
          <w:rFonts w:ascii="Times New Roman" w:hAnsi="Times New Roman"/>
          <w:bCs/>
          <w:sz w:val="24"/>
          <w:lang w:eastAsia="pl-PL"/>
        </w:rPr>
        <w:t xml:space="preserve"> w przypadku wniesienia wadium w pieniądzu wykonawca może wyrazić zgodę na zaliczenie kwoty wadium na poczet zabezpieczenia.</w:t>
      </w:r>
    </w:p>
    <w:p w14:paraId="778F9FEA" w14:textId="77777777" w:rsidR="00056602" w:rsidRDefault="00056602" w:rsidP="00056602">
      <w:pPr>
        <w:spacing w:line="240" w:lineRule="auto"/>
        <w:ind w:left="709" w:hanging="227"/>
        <w:rPr>
          <w:rFonts w:ascii="Times New Roman" w:hAnsi="Times New Roman"/>
          <w:sz w:val="24"/>
          <w:lang w:eastAsia="pl-PL"/>
        </w:rPr>
      </w:pPr>
    </w:p>
    <w:p w14:paraId="3F9B1D36" w14:textId="77777777" w:rsidR="009968D2" w:rsidRPr="006261C4" w:rsidRDefault="002B4A00" w:rsidP="00CD043C">
      <w:pPr>
        <w:pStyle w:val="tytu"/>
        <w:numPr>
          <w:ilvl w:val="0"/>
          <w:numId w:val="37"/>
        </w:numPr>
      </w:pPr>
      <w:r w:rsidRPr="006261C4">
        <w:t xml:space="preserve">TERMIN ZWIĄZANIA OFERTĄ </w:t>
      </w:r>
    </w:p>
    <w:p w14:paraId="3CBC7643" w14:textId="77777777" w:rsidR="002B4A00" w:rsidRPr="00FC5C8B" w:rsidRDefault="002B4A00">
      <w:pPr>
        <w:pStyle w:val="Akapitzlist"/>
        <w:numPr>
          <w:ilvl w:val="1"/>
          <w:numId w:val="43"/>
        </w:numPr>
        <w:spacing w:line="240" w:lineRule="auto"/>
        <w:ind w:left="851" w:hanging="567"/>
        <w:rPr>
          <w:rFonts w:ascii="Times New Roman" w:hAnsi="Times New Roman"/>
          <w:sz w:val="24"/>
        </w:rPr>
      </w:pPr>
      <w:r w:rsidRPr="00FC5C8B">
        <w:rPr>
          <w:rFonts w:ascii="Times New Roman" w:hAnsi="Times New Roman"/>
          <w:sz w:val="24"/>
        </w:rPr>
        <w:t>Bieg terminu związania ofertą rozpoczyna się wraz z upływem terminu składania ofert.</w:t>
      </w:r>
    </w:p>
    <w:p w14:paraId="2511B36C" w14:textId="4E5D3222" w:rsidR="002B4A00" w:rsidRPr="006261C4" w:rsidRDefault="002B4A00">
      <w:pPr>
        <w:pStyle w:val="Akapitzlist"/>
        <w:numPr>
          <w:ilvl w:val="1"/>
          <w:numId w:val="43"/>
        </w:numPr>
        <w:spacing w:line="240" w:lineRule="auto"/>
        <w:ind w:left="851" w:hanging="567"/>
        <w:rPr>
          <w:rFonts w:ascii="Times New Roman" w:hAnsi="Times New Roman"/>
          <w:sz w:val="24"/>
        </w:rPr>
      </w:pPr>
      <w:r w:rsidRPr="006261C4">
        <w:rPr>
          <w:rFonts w:ascii="Times New Roman" w:hAnsi="Times New Roman"/>
          <w:sz w:val="24"/>
        </w:rPr>
        <w:t xml:space="preserve">Wykonawca jest związany ofertą do </w:t>
      </w:r>
      <w:r w:rsidRPr="00E81F58">
        <w:rPr>
          <w:rFonts w:ascii="Times New Roman" w:hAnsi="Times New Roman"/>
          <w:sz w:val="24"/>
        </w:rPr>
        <w:t xml:space="preserve">dnia </w:t>
      </w:r>
      <w:r w:rsidR="00200733">
        <w:rPr>
          <w:rFonts w:ascii="Times New Roman" w:hAnsi="Times New Roman"/>
          <w:sz w:val="24"/>
        </w:rPr>
        <w:t>4 kwietnia</w:t>
      </w:r>
      <w:r w:rsidRPr="00E81F58">
        <w:rPr>
          <w:rFonts w:ascii="Times New Roman" w:hAnsi="Times New Roman"/>
          <w:sz w:val="24"/>
        </w:rPr>
        <w:t xml:space="preserve"> 202</w:t>
      </w:r>
      <w:r w:rsidR="00200733">
        <w:rPr>
          <w:rFonts w:ascii="Times New Roman" w:hAnsi="Times New Roman"/>
          <w:sz w:val="24"/>
        </w:rPr>
        <w:t>5</w:t>
      </w:r>
      <w:r w:rsidRPr="00E81F58">
        <w:rPr>
          <w:rFonts w:ascii="Times New Roman" w:hAnsi="Times New Roman"/>
          <w:sz w:val="24"/>
        </w:rPr>
        <w:t xml:space="preserve"> roku</w:t>
      </w:r>
      <w:r w:rsidRPr="006261C4">
        <w:rPr>
          <w:rFonts w:ascii="Times New Roman" w:hAnsi="Times New Roman"/>
          <w:sz w:val="24"/>
        </w:rPr>
        <w:t>, tj</w:t>
      </w:r>
      <w:r w:rsidRPr="006261C4">
        <w:rPr>
          <w:rFonts w:ascii="Times New Roman" w:hAnsi="Times New Roman"/>
          <w:b/>
          <w:sz w:val="24"/>
        </w:rPr>
        <w:t>. 30 dni</w:t>
      </w:r>
      <w:r w:rsidRPr="006261C4">
        <w:rPr>
          <w:rFonts w:ascii="Times New Roman" w:hAnsi="Times New Roman"/>
          <w:sz w:val="24"/>
        </w:rPr>
        <w:t xml:space="preserve"> od dnia upływu terminu składania ofert.</w:t>
      </w:r>
    </w:p>
    <w:p w14:paraId="331CE9DC" w14:textId="403A3326" w:rsidR="002B4A00" w:rsidRPr="006261C4" w:rsidRDefault="002B4A00">
      <w:pPr>
        <w:pStyle w:val="Akapitzlist"/>
        <w:numPr>
          <w:ilvl w:val="1"/>
          <w:numId w:val="43"/>
        </w:numPr>
        <w:spacing w:line="240" w:lineRule="auto"/>
        <w:ind w:left="851" w:hanging="567"/>
        <w:rPr>
          <w:rFonts w:ascii="Times New Roman" w:hAnsi="Times New Roman"/>
          <w:sz w:val="24"/>
        </w:rPr>
      </w:pPr>
      <w:r w:rsidRPr="006261C4">
        <w:rPr>
          <w:rFonts w:ascii="Times New Roman" w:eastAsiaTheme="minorHAnsi" w:hAnsi="Times New Roman"/>
          <w:sz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1B2039">
        <w:rPr>
          <w:rFonts w:ascii="Times New Roman" w:eastAsiaTheme="minorHAnsi" w:hAnsi="Times New Roman"/>
          <w:sz w:val="24"/>
        </w:rPr>
        <w:br/>
      </w:r>
      <w:r w:rsidRPr="006261C4">
        <w:rPr>
          <w:rFonts w:ascii="Times New Roman" w:eastAsiaTheme="minorHAnsi" w:hAnsi="Times New Roman"/>
          <w:sz w:val="24"/>
        </w:rPr>
        <w:t>o wskazywany okres, nie dłuższy niż 30 dni.</w:t>
      </w:r>
    </w:p>
    <w:p w14:paraId="77447C87" w14:textId="77777777" w:rsidR="002B4A00" w:rsidRPr="006261C4" w:rsidRDefault="002B4A00">
      <w:pPr>
        <w:pStyle w:val="Akapitzlist"/>
        <w:numPr>
          <w:ilvl w:val="1"/>
          <w:numId w:val="43"/>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w:t>
      </w:r>
      <w:r w:rsidR="00E84B05" w:rsidRPr="006261C4">
        <w:rPr>
          <w:rFonts w:ascii="Times New Roman" w:eastAsiaTheme="minorHAnsi" w:hAnsi="Times New Roman"/>
          <w:sz w:val="24"/>
        </w:rPr>
        <w:t>i</w:t>
      </w:r>
      <w:r w:rsidR="006564DE" w:rsidRPr="006261C4">
        <w:rPr>
          <w:rFonts w:ascii="Times New Roman" w:eastAsiaTheme="minorHAnsi" w:hAnsi="Times New Roman"/>
          <w:sz w:val="24"/>
        </w:rPr>
        <w:t xml:space="preserve">a ofertą, </w:t>
      </w:r>
      <w:r w:rsidRPr="006261C4">
        <w:rPr>
          <w:rFonts w:ascii="Times New Roman" w:eastAsiaTheme="minorHAnsi" w:hAnsi="Times New Roman"/>
          <w:sz w:val="24"/>
        </w:rPr>
        <w:t>wymaga złożenia przez wykonawcę pisemnego oświadczenia o wyrażeniu zgody na przedłużenie terminu związania ofertą.</w:t>
      </w:r>
    </w:p>
    <w:p w14:paraId="196A3E8E" w14:textId="68591632" w:rsidR="002B4A00" w:rsidRPr="001B2039" w:rsidRDefault="002B4A00">
      <w:pPr>
        <w:pStyle w:val="Akapitzlist"/>
        <w:numPr>
          <w:ilvl w:val="1"/>
          <w:numId w:val="43"/>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związania oferta następuje wraz z przedłużeniem okresu ważności wadium, a</w:t>
      </w:r>
      <w:r w:rsidR="00F865F7" w:rsidRPr="006261C4">
        <w:rPr>
          <w:rFonts w:ascii="Times New Roman" w:eastAsiaTheme="minorHAnsi" w:hAnsi="Times New Roman"/>
          <w:sz w:val="24"/>
        </w:rPr>
        <w:t>lbo, jeżeli nie jest to możliwe</w:t>
      </w:r>
      <w:r w:rsidRPr="006261C4">
        <w:rPr>
          <w:rFonts w:ascii="Times New Roman" w:eastAsiaTheme="minorHAnsi" w:hAnsi="Times New Roman"/>
          <w:sz w:val="24"/>
        </w:rPr>
        <w:t>, z wniesieniem nowego wadium na przedłużony okres  związania ofertą.</w:t>
      </w:r>
    </w:p>
    <w:p w14:paraId="240DF36B" w14:textId="77777777" w:rsidR="001B2039" w:rsidRPr="006261C4" w:rsidRDefault="001B2039" w:rsidP="001B2039">
      <w:pPr>
        <w:pStyle w:val="Akapitzlist"/>
        <w:spacing w:line="240" w:lineRule="auto"/>
        <w:ind w:left="851"/>
        <w:rPr>
          <w:rFonts w:ascii="Times New Roman" w:hAnsi="Times New Roman"/>
          <w:sz w:val="24"/>
        </w:rPr>
      </w:pPr>
    </w:p>
    <w:p w14:paraId="1BEE9CA3" w14:textId="77777777" w:rsidR="00723B26" w:rsidRPr="006261C4" w:rsidRDefault="00723B26">
      <w:pPr>
        <w:pStyle w:val="tytu"/>
        <w:numPr>
          <w:ilvl w:val="0"/>
          <w:numId w:val="43"/>
        </w:numPr>
      </w:pPr>
      <w:r w:rsidRPr="006261C4">
        <w:t>OPIS SPOSOBU PRZYGOTOWANIA OFERTY</w:t>
      </w:r>
    </w:p>
    <w:p w14:paraId="2BFBE4E5" w14:textId="09E5C7B2" w:rsidR="00377519" w:rsidRPr="00377519" w:rsidRDefault="00815EDF" w:rsidP="00CD043C">
      <w:pPr>
        <w:pStyle w:val="Akapitzlist"/>
        <w:numPr>
          <w:ilvl w:val="1"/>
          <w:numId w:val="38"/>
        </w:numPr>
        <w:tabs>
          <w:tab w:val="left" w:pos="1276"/>
        </w:tabs>
        <w:spacing w:line="240" w:lineRule="auto"/>
        <w:rPr>
          <w:rFonts w:ascii="Times New Roman" w:hAnsi="Times New Roman"/>
          <w:color w:val="000000" w:themeColor="text1"/>
          <w:sz w:val="24"/>
        </w:rPr>
      </w:pPr>
      <w:r w:rsidRPr="00377519">
        <w:rPr>
          <w:rFonts w:ascii="Times New Roman" w:hAnsi="Times New Roman"/>
          <w:sz w:val="24"/>
        </w:rPr>
        <w:t>Oferta mu</w:t>
      </w:r>
      <w:r w:rsidR="00CE7B64">
        <w:rPr>
          <w:rFonts w:ascii="Times New Roman" w:hAnsi="Times New Roman"/>
          <w:sz w:val="24"/>
        </w:rPr>
        <w:t>si</w:t>
      </w:r>
      <w:r w:rsidRPr="00377519">
        <w:rPr>
          <w:rFonts w:ascii="Times New Roman" w:hAnsi="Times New Roman"/>
          <w:sz w:val="24"/>
        </w:rPr>
        <w:t xml:space="preserve"> być sporządzona w języku polskim, z zachowaniem postaci elektronicznej w formacie danych: .pdf, .</w:t>
      </w:r>
      <w:proofErr w:type="spellStart"/>
      <w:r w:rsidRPr="00377519">
        <w:rPr>
          <w:rFonts w:ascii="Times New Roman" w:hAnsi="Times New Roman"/>
          <w:sz w:val="24"/>
        </w:rPr>
        <w:t>doc</w:t>
      </w:r>
      <w:proofErr w:type="spellEnd"/>
      <w:r w:rsidRPr="00377519">
        <w:rPr>
          <w:rFonts w:ascii="Times New Roman" w:hAnsi="Times New Roman"/>
          <w:sz w:val="24"/>
        </w:rPr>
        <w:t>, .</w:t>
      </w:r>
      <w:proofErr w:type="spellStart"/>
      <w:r w:rsidRPr="00377519">
        <w:rPr>
          <w:rFonts w:ascii="Times New Roman" w:hAnsi="Times New Roman"/>
          <w:sz w:val="24"/>
        </w:rPr>
        <w:t>docx</w:t>
      </w:r>
      <w:proofErr w:type="spellEnd"/>
      <w:r w:rsidRPr="00377519">
        <w:rPr>
          <w:rFonts w:ascii="Times New Roman" w:hAnsi="Times New Roman"/>
          <w:sz w:val="24"/>
        </w:rPr>
        <w:t>, .rtf,.</w:t>
      </w:r>
      <w:proofErr w:type="spellStart"/>
      <w:r w:rsidRPr="00377519">
        <w:rPr>
          <w:rFonts w:ascii="Times New Roman" w:hAnsi="Times New Roman"/>
          <w:sz w:val="24"/>
        </w:rPr>
        <w:t>xps</w:t>
      </w:r>
      <w:proofErr w:type="spellEnd"/>
      <w:r w:rsidRPr="00377519">
        <w:rPr>
          <w:rFonts w:ascii="Times New Roman" w:hAnsi="Times New Roman"/>
          <w:sz w:val="24"/>
        </w:rPr>
        <w:t xml:space="preserve">, .odt.1 w formie elektronicznej (tj. podpisanej kwalifikowanym podpisem elektronicznym) lub </w:t>
      </w:r>
      <w:r w:rsidR="00CE7B64">
        <w:rPr>
          <w:rFonts w:ascii="Times New Roman" w:hAnsi="Times New Roman"/>
          <w:sz w:val="24"/>
        </w:rPr>
        <w:br/>
      </w:r>
      <w:r w:rsidRPr="00377519">
        <w:rPr>
          <w:rFonts w:ascii="Times New Roman" w:hAnsi="Times New Roman"/>
          <w:sz w:val="24"/>
        </w:rPr>
        <w:t>w postaci elektronicznej opatrzonej podpisem z</w:t>
      </w:r>
      <w:r w:rsidR="00377519">
        <w:rPr>
          <w:rFonts w:ascii="Times New Roman" w:hAnsi="Times New Roman"/>
          <w:sz w:val="24"/>
        </w:rPr>
        <w:t>aufanym lub podpisem osobistym</w:t>
      </w:r>
      <w:r w:rsidR="004B2535">
        <w:rPr>
          <w:rFonts w:ascii="Times New Roman" w:hAnsi="Times New Roman"/>
          <w:sz w:val="24"/>
        </w:rPr>
        <w:t xml:space="preserve"> </w:t>
      </w:r>
      <w:r w:rsidR="004B2535" w:rsidRPr="004B2535">
        <w:rPr>
          <w:rFonts w:ascii="Times New Roman" w:hAnsi="Times New Roman"/>
          <w:b/>
          <w:bCs/>
          <w:sz w:val="24"/>
        </w:rPr>
        <w:t>– Załącznik nr 2 do SWZ</w:t>
      </w:r>
      <w:r w:rsidR="00CE7B64">
        <w:rPr>
          <w:rFonts w:ascii="Times New Roman" w:hAnsi="Times New Roman"/>
          <w:b/>
          <w:bCs/>
          <w:sz w:val="24"/>
        </w:rPr>
        <w:t xml:space="preserve"> i/lub interaktywnego formu</w:t>
      </w:r>
      <w:r w:rsidR="00A204D2">
        <w:rPr>
          <w:rFonts w:ascii="Times New Roman" w:hAnsi="Times New Roman"/>
          <w:b/>
          <w:bCs/>
          <w:sz w:val="24"/>
        </w:rPr>
        <w:t>la</w:t>
      </w:r>
      <w:r w:rsidR="00CE7B64">
        <w:rPr>
          <w:rFonts w:ascii="Times New Roman" w:hAnsi="Times New Roman"/>
          <w:b/>
          <w:bCs/>
          <w:sz w:val="24"/>
        </w:rPr>
        <w:t>rza ofertowego</w:t>
      </w:r>
      <w:r w:rsidR="004B2535" w:rsidRPr="004B2535">
        <w:rPr>
          <w:rFonts w:ascii="Times New Roman" w:hAnsi="Times New Roman"/>
          <w:b/>
          <w:bCs/>
          <w:sz w:val="24"/>
        </w:rPr>
        <w:t>.</w:t>
      </w:r>
    </w:p>
    <w:p w14:paraId="7988EA32" w14:textId="77777777" w:rsidR="00815EDF" w:rsidRPr="00377519" w:rsidRDefault="00815EDF" w:rsidP="00CD043C">
      <w:pPr>
        <w:pStyle w:val="Akapitzlist"/>
        <w:numPr>
          <w:ilvl w:val="1"/>
          <w:numId w:val="38"/>
        </w:numPr>
        <w:tabs>
          <w:tab w:val="left" w:pos="1276"/>
        </w:tabs>
        <w:spacing w:line="240" w:lineRule="auto"/>
        <w:rPr>
          <w:rFonts w:ascii="Times New Roman" w:hAnsi="Times New Roman"/>
          <w:color w:val="000000" w:themeColor="text1"/>
          <w:sz w:val="24"/>
        </w:rPr>
      </w:pPr>
      <w:r w:rsidRPr="00377519">
        <w:rPr>
          <w:rFonts w:ascii="Times New Roman" w:eastAsiaTheme="minorHAnsi" w:hAnsi="Times New Roman"/>
          <w:sz w:val="24"/>
        </w:rPr>
        <w:t>Zamawiający dopuszcza możliwość złożenia oferty w formie skanu dokumentu pierwotnie wytworzonego i wypełnionego w postaci papierowej, pod warunkiem opatrzenia powstałego w ten sposób dokumentu elektronicznego kwalifikowanym 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14:paraId="148D8B89" w14:textId="77777777" w:rsidR="00815EDF" w:rsidRPr="006261C4" w:rsidRDefault="00815EDF" w:rsidP="00CD043C">
      <w:pPr>
        <w:pStyle w:val="Akapitzlist"/>
        <w:numPr>
          <w:ilvl w:val="1"/>
          <w:numId w:val="38"/>
        </w:numPr>
        <w:tabs>
          <w:tab w:val="left" w:pos="1276"/>
        </w:tabs>
        <w:spacing w:line="240" w:lineRule="auto"/>
        <w:rPr>
          <w:rFonts w:ascii="Times New Roman" w:hAnsi="Times New Roman"/>
          <w:color w:val="000000" w:themeColor="text1"/>
          <w:sz w:val="24"/>
        </w:rPr>
      </w:pPr>
      <w:r w:rsidRPr="006261C4">
        <w:rPr>
          <w:rFonts w:ascii="Times New Roman" w:hAnsi="Times New Roman"/>
          <w:b/>
          <w:sz w:val="24"/>
        </w:rPr>
        <w:t>Do oferty składanej w odpowiedzi na ogłoszenie o zamówieni</w:t>
      </w:r>
      <w:r w:rsidR="00816463" w:rsidRPr="006261C4">
        <w:rPr>
          <w:rFonts w:ascii="Times New Roman" w:hAnsi="Times New Roman"/>
          <w:b/>
          <w:sz w:val="24"/>
        </w:rPr>
        <w:t>u wykonawca dołącza oświadczeni</w:t>
      </w:r>
      <w:r w:rsidR="00764CF8" w:rsidRPr="006261C4">
        <w:rPr>
          <w:rFonts w:ascii="Times New Roman" w:hAnsi="Times New Roman"/>
          <w:b/>
          <w:sz w:val="24"/>
        </w:rPr>
        <w:t>e/a</w:t>
      </w:r>
      <w:r w:rsidRPr="006261C4">
        <w:rPr>
          <w:rFonts w:ascii="Times New Roman" w:hAnsi="Times New Roman"/>
          <w:b/>
          <w:sz w:val="24"/>
        </w:rPr>
        <w:t xml:space="preserve">, o którym mowa w art. 125 ust. 1 </w:t>
      </w:r>
      <w:proofErr w:type="spellStart"/>
      <w:r w:rsidRPr="006261C4">
        <w:rPr>
          <w:rFonts w:ascii="Times New Roman" w:hAnsi="Times New Roman"/>
          <w:b/>
          <w:sz w:val="24"/>
        </w:rPr>
        <w:t>Pzp</w:t>
      </w:r>
      <w:proofErr w:type="spellEnd"/>
      <w:r w:rsidRPr="006261C4">
        <w:rPr>
          <w:rFonts w:ascii="Times New Roman" w:hAnsi="Times New Roman"/>
          <w:sz w:val="24"/>
        </w:rPr>
        <w:t>.</w:t>
      </w:r>
    </w:p>
    <w:p w14:paraId="152EB48E" w14:textId="77777777" w:rsidR="00815EDF" w:rsidRPr="00E716DD" w:rsidRDefault="00815EDF"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w:t>
      </w:r>
      <w:r w:rsidR="00764CF8" w:rsidRPr="006261C4">
        <w:rPr>
          <w:rFonts w:ascii="Times New Roman" w:hAnsi="Times New Roman"/>
          <w:sz w:val="24"/>
        </w:rPr>
        <w:t>e/a</w:t>
      </w:r>
      <w:r w:rsidRPr="006261C4">
        <w:rPr>
          <w:rFonts w:ascii="Times New Roman" w:hAnsi="Times New Roman"/>
          <w:sz w:val="24"/>
        </w:rPr>
        <w:t xml:space="preserve">, o którym mowa w art. 125 ust. 1 </w:t>
      </w:r>
      <w:proofErr w:type="spellStart"/>
      <w:r w:rsidRPr="006261C4">
        <w:rPr>
          <w:rFonts w:ascii="Times New Roman" w:hAnsi="Times New Roman"/>
          <w:sz w:val="24"/>
        </w:rPr>
        <w:t>Pzp</w:t>
      </w:r>
      <w:proofErr w:type="spellEnd"/>
      <w:r w:rsidRPr="006261C4">
        <w:rPr>
          <w:rFonts w:ascii="Times New Roman" w:hAnsi="Times New Roman"/>
          <w:sz w:val="24"/>
        </w:rPr>
        <w:t xml:space="preserve">, stanowi dowód potwierdzający brak podstaw wykluczenia i spełnianie warunków udziału </w:t>
      </w:r>
      <w:r w:rsidR="00086418">
        <w:rPr>
          <w:rFonts w:ascii="Times New Roman" w:hAnsi="Times New Roman"/>
          <w:sz w:val="24"/>
        </w:rPr>
        <w:t xml:space="preserve">  </w:t>
      </w:r>
      <w:r w:rsidRPr="006261C4">
        <w:rPr>
          <w:rFonts w:ascii="Times New Roman" w:hAnsi="Times New Roman"/>
          <w:sz w:val="24"/>
        </w:rPr>
        <w:t>w postępowaniu, na dzień składania ofert, tymczasowo zastępujący wymagane przez zamawiającego podmiotowe środki dowodowe. Wzó</w:t>
      </w:r>
      <w:r w:rsidR="00816463" w:rsidRPr="006261C4">
        <w:rPr>
          <w:rFonts w:ascii="Times New Roman" w:hAnsi="Times New Roman"/>
          <w:sz w:val="24"/>
        </w:rPr>
        <w:t>r oświadczeń</w:t>
      </w:r>
      <w:r w:rsidRPr="006261C4">
        <w:rPr>
          <w:rFonts w:ascii="Times New Roman" w:hAnsi="Times New Roman"/>
          <w:sz w:val="24"/>
        </w:rPr>
        <w:t xml:space="preserve"> stanowi odpowiedni</w:t>
      </w:r>
      <w:r w:rsidR="00816463" w:rsidRPr="006261C4">
        <w:rPr>
          <w:rFonts w:ascii="Times New Roman" w:hAnsi="Times New Roman"/>
          <w:sz w:val="24"/>
        </w:rPr>
        <w:t xml:space="preserve">o - </w:t>
      </w:r>
      <w:r w:rsidRPr="006261C4">
        <w:rPr>
          <w:rFonts w:ascii="Times New Roman" w:hAnsi="Times New Roman"/>
          <w:sz w:val="24"/>
        </w:rPr>
        <w:t xml:space="preserve"> </w:t>
      </w:r>
      <w:r w:rsidR="004073D5" w:rsidRPr="006261C4">
        <w:rPr>
          <w:rFonts w:ascii="Times New Roman" w:hAnsi="Times New Roman"/>
          <w:b/>
          <w:sz w:val="24"/>
        </w:rPr>
        <w:t>Z</w:t>
      </w:r>
      <w:r w:rsidR="00F3519D" w:rsidRPr="006261C4">
        <w:rPr>
          <w:rFonts w:ascii="Times New Roman" w:hAnsi="Times New Roman"/>
          <w:b/>
          <w:sz w:val="24"/>
        </w:rPr>
        <w:t xml:space="preserve">ałącznik Nr </w:t>
      </w:r>
      <w:r w:rsidRPr="006261C4">
        <w:rPr>
          <w:rFonts w:ascii="Times New Roman" w:hAnsi="Times New Roman"/>
          <w:b/>
          <w:sz w:val="24"/>
        </w:rPr>
        <w:t>3</w:t>
      </w:r>
      <w:r w:rsidR="00F3519D" w:rsidRPr="006261C4">
        <w:rPr>
          <w:rFonts w:ascii="Times New Roman" w:hAnsi="Times New Roman"/>
          <w:b/>
          <w:sz w:val="24"/>
        </w:rPr>
        <w:t xml:space="preserve"> oraz </w:t>
      </w:r>
      <w:r w:rsidR="00F72A4F">
        <w:rPr>
          <w:rFonts w:ascii="Times New Roman" w:hAnsi="Times New Roman"/>
          <w:b/>
          <w:sz w:val="24"/>
        </w:rPr>
        <w:t>4</w:t>
      </w:r>
      <w:r w:rsidRPr="006261C4">
        <w:rPr>
          <w:rFonts w:ascii="Times New Roman" w:hAnsi="Times New Roman"/>
          <w:b/>
          <w:sz w:val="24"/>
        </w:rPr>
        <w:t xml:space="preserve"> do SWZ.</w:t>
      </w:r>
    </w:p>
    <w:p w14:paraId="1AE934DC" w14:textId="76E5FB30" w:rsidR="00E716DD" w:rsidRPr="002A7499" w:rsidRDefault="00E716DD" w:rsidP="00E716DD">
      <w:pPr>
        <w:pStyle w:val="Akapitzlist"/>
        <w:numPr>
          <w:ilvl w:val="1"/>
          <w:numId w:val="38"/>
        </w:numPr>
        <w:tabs>
          <w:tab w:val="left" w:pos="1276"/>
        </w:tabs>
        <w:spacing w:line="240" w:lineRule="auto"/>
        <w:rPr>
          <w:rFonts w:ascii="Times New Roman" w:hAnsi="Times New Roman"/>
          <w:b/>
          <w:color w:val="000000" w:themeColor="text1"/>
          <w:sz w:val="24"/>
        </w:rPr>
      </w:pPr>
      <w:r>
        <w:rPr>
          <w:rFonts w:ascii="Times New Roman" w:hAnsi="Times New Roman"/>
          <w:sz w:val="24"/>
        </w:rPr>
        <w:t xml:space="preserve">Oświadczenie/a, o którym mowa w art. 7 ust. 1 ustawy z dnia 13 kwietnia 2022 r. – o szczególnych rozwiązaniach w zakresie przeciwdziałania wspieraniu agresji na Ukrainę oraz służących ochronie bezpieczeństwa narodowego stanowi dowód o braku okoliczności dotyczących wykluczenia z postępowania. – </w:t>
      </w:r>
      <w:r>
        <w:rPr>
          <w:rFonts w:ascii="Times New Roman" w:hAnsi="Times New Roman"/>
          <w:b/>
          <w:bCs/>
          <w:sz w:val="24"/>
        </w:rPr>
        <w:t>Załącznik nr 8 SWZ.</w:t>
      </w:r>
    </w:p>
    <w:p w14:paraId="33BA43AF" w14:textId="527A6F9C" w:rsidR="002A7499" w:rsidRPr="002A7499" w:rsidRDefault="002A7499" w:rsidP="00E716DD">
      <w:pPr>
        <w:pStyle w:val="Akapitzlist"/>
        <w:numPr>
          <w:ilvl w:val="1"/>
          <w:numId w:val="38"/>
        </w:numPr>
        <w:tabs>
          <w:tab w:val="left" w:pos="1276"/>
        </w:tabs>
        <w:spacing w:line="240" w:lineRule="auto"/>
        <w:rPr>
          <w:rFonts w:ascii="Times New Roman" w:hAnsi="Times New Roman"/>
          <w:b/>
          <w:color w:val="000000" w:themeColor="text1"/>
          <w:sz w:val="24"/>
          <w:u w:val="single"/>
        </w:rPr>
      </w:pPr>
      <w:r w:rsidRPr="00CE7B64">
        <w:rPr>
          <w:rFonts w:ascii="Times New Roman" w:hAnsi="Times New Roman"/>
          <w:b/>
          <w:color w:val="000000" w:themeColor="text1"/>
          <w:sz w:val="24"/>
        </w:rPr>
        <w:lastRenderedPageBreak/>
        <w:t>Wykonawca zobowiązany jest na dostarczenie zamawiającemu kosztorys</w:t>
      </w:r>
      <w:r w:rsidR="00602429">
        <w:rPr>
          <w:rFonts w:ascii="Times New Roman" w:hAnsi="Times New Roman"/>
          <w:b/>
          <w:color w:val="000000" w:themeColor="text1"/>
          <w:sz w:val="24"/>
        </w:rPr>
        <w:t>ów</w:t>
      </w:r>
      <w:r w:rsidRPr="00CE7B64">
        <w:rPr>
          <w:rFonts w:ascii="Times New Roman" w:hAnsi="Times New Roman"/>
          <w:b/>
          <w:color w:val="000000" w:themeColor="text1"/>
          <w:sz w:val="24"/>
        </w:rPr>
        <w:t xml:space="preserve"> ofertow</w:t>
      </w:r>
      <w:r w:rsidR="00602429">
        <w:rPr>
          <w:rFonts w:ascii="Times New Roman" w:hAnsi="Times New Roman"/>
          <w:b/>
          <w:color w:val="000000" w:themeColor="text1"/>
          <w:sz w:val="24"/>
        </w:rPr>
        <w:t>ych</w:t>
      </w:r>
      <w:r w:rsidRPr="00CE7B64">
        <w:rPr>
          <w:rFonts w:ascii="Times New Roman" w:hAnsi="Times New Roman"/>
          <w:b/>
          <w:color w:val="000000" w:themeColor="text1"/>
          <w:sz w:val="24"/>
        </w:rPr>
        <w:t xml:space="preserve"> (zgodnie z ceną podan</w:t>
      </w:r>
      <w:r w:rsidR="004B6697" w:rsidRPr="00CE7B64">
        <w:rPr>
          <w:rFonts w:ascii="Times New Roman" w:hAnsi="Times New Roman"/>
          <w:b/>
          <w:color w:val="000000" w:themeColor="text1"/>
          <w:sz w:val="24"/>
        </w:rPr>
        <w:t>ą</w:t>
      </w:r>
      <w:r w:rsidRPr="00CE7B64">
        <w:rPr>
          <w:rFonts w:ascii="Times New Roman" w:hAnsi="Times New Roman"/>
          <w:b/>
          <w:color w:val="000000" w:themeColor="text1"/>
          <w:sz w:val="24"/>
        </w:rPr>
        <w:t xml:space="preserve"> w formularzu ofertowym) na etapie składania ofert. </w:t>
      </w:r>
      <w:r w:rsidRPr="00CE7B64">
        <w:rPr>
          <w:rFonts w:ascii="Times New Roman" w:hAnsi="Times New Roman"/>
          <w:b/>
          <w:color w:val="000000" w:themeColor="text1"/>
          <w:sz w:val="24"/>
          <w:u w:val="single"/>
        </w:rPr>
        <w:t>Kosztorys</w:t>
      </w:r>
      <w:r w:rsidR="00602429">
        <w:rPr>
          <w:rFonts w:ascii="Times New Roman" w:hAnsi="Times New Roman"/>
          <w:b/>
          <w:color w:val="000000" w:themeColor="text1"/>
          <w:sz w:val="24"/>
          <w:u w:val="single"/>
        </w:rPr>
        <w:t>y</w:t>
      </w:r>
      <w:r w:rsidRPr="00CE7B64">
        <w:rPr>
          <w:rFonts w:ascii="Times New Roman" w:hAnsi="Times New Roman"/>
          <w:b/>
          <w:color w:val="000000" w:themeColor="text1"/>
          <w:sz w:val="24"/>
          <w:u w:val="single"/>
        </w:rPr>
        <w:t xml:space="preserve"> należy opracować na podstawie Przedmiar</w:t>
      </w:r>
      <w:r w:rsidR="006530AF">
        <w:rPr>
          <w:rFonts w:ascii="Times New Roman" w:hAnsi="Times New Roman"/>
          <w:b/>
          <w:color w:val="000000" w:themeColor="text1"/>
          <w:sz w:val="24"/>
          <w:u w:val="single"/>
        </w:rPr>
        <w:t>ów</w:t>
      </w:r>
      <w:r w:rsidRPr="002A7499">
        <w:rPr>
          <w:rFonts w:ascii="Times New Roman" w:hAnsi="Times New Roman"/>
          <w:b/>
          <w:color w:val="000000" w:themeColor="text1"/>
          <w:sz w:val="24"/>
          <w:u w:val="single"/>
        </w:rPr>
        <w:t xml:space="preserve"> robót (załączonego do OPZ – załącznik nr 1 do SWZ</w:t>
      </w:r>
      <w:r w:rsidRPr="00056602">
        <w:rPr>
          <w:rFonts w:ascii="Times New Roman" w:hAnsi="Times New Roman"/>
          <w:b/>
          <w:sz w:val="24"/>
          <w:u w:val="single"/>
        </w:rPr>
        <w:t>)</w:t>
      </w:r>
      <w:r w:rsidRPr="002A7499">
        <w:rPr>
          <w:rFonts w:ascii="Times New Roman" w:hAnsi="Times New Roman"/>
          <w:b/>
          <w:color w:val="000000" w:themeColor="text1"/>
          <w:sz w:val="24"/>
          <w:u w:val="single"/>
        </w:rPr>
        <w:t>. Brak załączon</w:t>
      </w:r>
      <w:r w:rsidR="00602429">
        <w:rPr>
          <w:rFonts w:ascii="Times New Roman" w:hAnsi="Times New Roman"/>
          <w:b/>
          <w:color w:val="000000" w:themeColor="text1"/>
          <w:sz w:val="24"/>
          <w:u w:val="single"/>
        </w:rPr>
        <w:t>ych</w:t>
      </w:r>
      <w:r w:rsidRPr="002A7499">
        <w:rPr>
          <w:rFonts w:ascii="Times New Roman" w:hAnsi="Times New Roman"/>
          <w:b/>
          <w:color w:val="000000" w:themeColor="text1"/>
          <w:sz w:val="24"/>
          <w:u w:val="single"/>
        </w:rPr>
        <w:t xml:space="preserve"> do oferty kosztorys</w:t>
      </w:r>
      <w:r w:rsidR="00602429">
        <w:rPr>
          <w:rFonts w:ascii="Times New Roman" w:hAnsi="Times New Roman"/>
          <w:b/>
          <w:color w:val="000000" w:themeColor="text1"/>
          <w:sz w:val="24"/>
          <w:u w:val="single"/>
        </w:rPr>
        <w:t>ów</w:t>
      </w:r>
      <w:r w:rsidRPr="002A7499">
        <w:rPr>
          <w:rFonts w:ascii="Times New Roman" w:hAnsi="Times New Roman"/>
          <w:b/>
          <w:color w:val="000000" w:themeColor="text1"/>
          <w:sz w:val="24"/>
          <w:u w:val="single"/>
        </w:rPr>
        <w:t xml:space="preserve"> ofertow</w:t>
      </w:r>
      <w:r w:rsidR="00602429">
        <w:rPr>
          <w:rFonts w:ascii="Times New Roman" w:hAnsi="Times New Roman"/>
          <w:b/>
          <w:color w:val="000000" w:themeColor="text1"/>
          <w:sz w:val="24"/>
          <w:u w:val="single"/>
        </w:rPr>
        <w:t>ych</w:t>
      </w:r>
      <w:r w:rsidRPr="002A7499">
        <w:rPr>
          <w:rFonts w:ascii="Times New Roman" w:hAnsi="Times New Roman"/>
          <w:b/>
          <w:color w:val="000000" w:themeColor="text1"/>
          <w:sz w:val="24"/>
          <w:u w:val="single"/>
        </w:rPr>
        <w:t xml:space="preserve"> stanowi podstawy odrzucenia oferty</w:t>
      </w:r>
      <w:r w:rsidR="00602429">
        <w:rPr>
          <w:rFonts w:ascii="Times New Roman" w:hAnsi="Times New Roman"/>
          <w:b/>
          <w:color w:val="000000" w:themeColor="text1"/>
          <w:sz w:val="24"/>
          <w:u w:val="single"/>
        </w:rPr>
        <w:t>.</w:t>
      </w:r>
    </w:p>
    <w:p w14:paraId="3BD15E63" w14:textId="3E1744BA" w:rsidR="00815EDF" w:rsidRPr="002A7499" w:rsidRDefault="00815EDF" w:rsidP="00CD043C">
      <w:pPr>
        <w:pStyle w:val="Akapitzlist"/>
        <w:numPr>
          <w:ilvl w:val="1"/>
          <w:numId w:val="38"/>
        </w:numPr>
        <w:tabs>
          <w:tab w:val="left" w:pos="1276"/>
        </w:tabs>
        <w:spacing w:line="240" w:lineRule="auto"/>
        <w:rPr>
          <w:rFonts w:ascii="Times New Roman" w:hAnsi="Times New Roman"/>
          <w:bCs/>
          <w:color w:val="000000" w:themeColor="text1"/>
          <w:sz w:val="24"/>
        </w:rPr>
      </w:pPr>
      <w:r w:rsidRPr="002A7499">
        <w:rPr>
          <w:rFonts w:ascii="Times New Roman" w:hAnsi="Times New Roman"/>
          <w:bCs/>
          <w:sz w:val="24"/>
        </w:rPr>
        <w:t xml:space="preserve">W przypadku wspólnego ubiegania się o zamówienie przez wykonawców, oświadczenie, o którym mowa w art. 125 ust. 1 </w:t>
      </w:r>
      <w:proofErr w:type="spellStart"/>
      <w:r w:rsidRPr="002A7499">
        <w:rPr>
          <w:rFonts w:ascii="Times New Roman" w:hAnsi="Times New Roman"/>
          <w:bCs/>
          <w:sz w:val="24"/>
        </w:rPr>
        <w:t>Pzp</w:t>
      </w:r>
      <w:proofErr w:type="spellEnd"/>
      <w:r w:rsidRPr="002A7499">
        <w:rPr>
          <w:rFonts w:ascii="Times New Roman" w:hAnsi="Times New Roman"/>
          <w:bCs/>
          <w:sz w:val="24"/>
        </w:rPr>
        <w:t xml:space="preserve">, składa każdy </w:t>
      </w:r>
      <w:r w:rsidR="00100F6C" w:rsidRPr="002A7499">
        <w:rPr>
          <w:rFonts w:ascii="Times New Roman" w:hAnsi="Times New Roman"/>
          <w:bCs/>
          <w:sz w:val="24"/>
        </w:rPr>
        <w:br/>
      </w:r>
      <w:r w:rsidRPr="002A7499">
        <w:rPr>
          <w:rFonts w:ascii="Times New Roman" w:hAnsi="Times New Roman"/>
          <w:bCs/>
          <w:sz w:val="24"/>
        </w:rPr>
        <w:t xml:space="preserve">z wykonawców. Oświadczenia te potwierdzają brak podstaw wykluczenia oraz spełnianie warunków udziału w postępowaniu lub kryteriów selekcji w zakresie, w jakim każdy z wykonawców wykazuje spełnianie warunków udziału </w:t>
      </w:r>
      <w:r w:rsidR="00100F6C" w:rsidRPr="002A7499">
        <w:rPr>
          <w:rFonts w:ascii="Times New Roman" w:hAnsi="Times New Roman"/>
          <w:bCs/>
          <w:sz w:val="24"/>
        </w:rPr>
        <w:br/>
      </w:r>
      <w:r w:rsidRPr="002A7499">
        <w:rPr>
          <w:rFonts w:ascii="Times New Roman" w:hAnsi="Times New Roman"/>
          <w:bCs/>
          <w:sz w:val="24"/>
        </w:rPr>
        <w:t>w postę</w:t>
      </w:r>
      <w:r w:rsidR="004073D5" w:rsidRPr="002A7499">
        <w:rPr>
          <w:rFonts w:ascii="Times New Roman" w:hAnsi="Times New Roman"/>
          <w:bCs/>
          <w:sz w:val="24"/>
        </w:rPr>
        <w:t>powaniu lub kryteriów selekcji.</w:t>
      </w:r>
    </w:p>
    <w:p w14:paraId="6A1EDBA5" w14:textId="2973622F" w:rsidR="00815EDF" w:rsidRPr="002A7499" w:rsidRDefault="00815EDF" w:rsidP="00CD043C">
      <w:pPr>
        <w:pStyle w:val="Akapitzlist"/>
        <w:numPr>
          <w:ilvl w:val="1"/>
          <w:numId w:val="38"/>
        </w:numPr>
        <w:tabs>
          <w:tab w:val="left" w:pos="1276"/>
        </w:tabs>
        <w:spacing w:line="240" w:lineRule="auto"/>
        <w:rPr>
          <w:rFonts w:ascii="Times New Roman" w:hAnsi="Times New Roman"/>
          <w:bCs/>
          <w:color w:val="000000" w:themeColor="text1"/>
          <w:sz w:val="24"/>
        </w:rPr>
      </w:pPr>
      <w:r w:rsidRPr="002A7499">
        <w:rPr>
          <w:rFonts w:ascii="Times New Roman" w:hAnsi="Times New Roman"/>
          <w:bCs/>
          <w:sz w:val="24"/>
        </w:rPr>
        <w:t>Wykonawca, w przypadku polegania na zdolnościach lub sytuacji podmiotów udostępniających zasoby, przedstawia, wraz z oświadczeniem,</w:t>
      </w:r>
      <w:r w:rsidR="00F72A4F" w:rsidRPr="002A7499">
        <w:rPr>
          <w:rFonts w:ascii="Times New Roman" w:hAnsi="Times New Roman"/>
          <w:bCs/>
          <w:sz w:val="24"/>
        </w:rPr>
        <w:t xml:space="preserve"> </w:t>
      </w:r>
      <w:r w:rsidRPr="002A7499">
        <w:rPr>
          <w:rFonts w:ascii="Times New Roman" w:hAnsi="Times New Roman"/>
          <w:bCs/>
          <w:sz w:val="24"/>
        </w:rPr>
        <w:t xml:space="preserve">o którym mowa </w:t>
      </w:r>
      <w:r w:rsidR="00800C7E">
        <w:rPr>
          <w:rFonts w:ascii="Times New Roman" w:hAnsi="Times New Roman"/>
          <w:bCs/>
          <w:sz w:val="24"/>
        </w:rPr>
        <w:br/>
      </w:r>
      <w:r w:rsidRPr="002A7499">
        <w:rPr>
          <w:rFonts w:ascii="Times New Roman" w:hAnsi="Times New Roman"/>
          <w:bCs/>
          <w:sz w:val="24"/>
        </w:rPr>
        <w:t xml:space="preserve">w art. 125 ust. 1 ustawy </w:t>
      </w:r>
      <w:proofErr w:type="spellStart"/>
      <w:r w:rsidRPr="002A7499">
        <w:rPr>
          <w:rFonts w:ascii="Times New Roman" w:hAnsi="Times New Roman"/>
          <w:bCs/>
          <w:sz w:val="24"/>
        </w:rPr>
        <w:t>Pzp</w:t>
      </w:r>
      <w:proofErr w:type="spellEnd"/>
      <w:r w:rsidRPr="002A7499">
        <w:rPr>
          <w:rFonts w:ascii="Times New Roman" w:hAnsi="Times New Roman"/>
          <w:bCs/>
          <w:sz w:val="24"/>
        </w:rPr>
        <w:t>, także oświadczenie podmiotu udostępniającego zasoby, potwierdzające brak podstaw wykluczenia tego podmiotu oraz spełnianie warunków udziału w postępowaniu, w zakresie,</w:t>
      </w:r>
      <w:r w:rsidR="00887F98" w:rsidRPr="002A7499">
        <w:rPr>
          <w:rFonts w:ascii="Times New Roman" w:hAnsi="Times New Roman"/>
          <w:bCs/>
          <w:sz w:val="24"/>
        </w:rPr>
        <w:t xml:space="preserve"> </w:t>
      </w:r>
      <w:r w:rsidRPr="002A7499">
        <w:rPr>
          <w:rFonts w:ascii="Times New Roman" w:hAnsi="Times New Roman"/>
          <w:bCs/>
          <w:sz w:val="24"/>
        </w:rPr>
        <w:t>w jakim wykonawca powołuje się na jego zasoby.</w:t>
      </w:r>
    </w:p>
    <w:p w14:paraId="3CDD476C" w14:textId="77777777" w:rsidR="00815EDF" w:rsidRPr="006261C4" w:rsidRDefault="00764CF8"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Ofertę oraz oświadczenie</w:t>
      </w:r>
      <w:r w:rsidR="00815EDF" w:rsidRPr="006261C4">
        <w:rPr>
          <w:rFonts w:ascii="Times New Roman" w:hAnsi="Times New Roman"/>
          <w:sz w:val="24"/>
        </w:rPr>
        <w:t xml:space="preserve">, o którym mowa w art. 125 ust. 1 ustawy </w:t>
      </w:r>
      <w:proofErr w:type="spellStart"/>
      <w:r w:rsidR="00815EDF" w:rsidRPr="006261C4">
        <w:rPr>
          <w:rFonts w:ascii="Times New Roman" w:hAnsi="Times New Roman"/>
          <w:sz w:val="24"/>
        </w:rPr>
        <w:t>Pzp</w:t>
      </w:r>
      <w:proofErr w:type="spellEnd"/>
      <w:r w:rsidR="00815EDF" w:rsidRPr="006261C4">
        <w:rPr>
          <w:rFonts w:ascii="Times New Roman" w:hAnsi="Times New Roman"/>
          <w:sz w:val="24"/>
        </w:rPr>
        <w:t>, składa się, pod rygorem nieważności, w formie elektronicznej lub w postaci elektronicznej opatrzonej podpisem zaufanym lub podpisem osobistym.</w:t>
      </w:r>
    </w:p>
    <w:p w14:paraId="1009C517" w14:textId="3A3CAEB5" w:rsidR="00815EDF" w:rsidRPr="006261C4" w:rsidRDefault="00815EDF"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 xml:space="preserve">Oferty, oświadczenia, o których mowa w art. 125 ust. 1 ustawy </w:t>
      </w:r>
      <w:proofErr w:type="spellStart"/>
      <w:r w:rsidRPr="006261C4">
        <w:rPr>
          <w:rFonts w:ascii="Times New Roman" w:hAnsi="Times New Roman"/>
          <w:sz w:val="24"/>
        </w:rPr>
        <w:t>Pzp</w:t>
      </w:r>
      <w:proofErr w:type="spellEnd"/>
      <w:r w:rsidRPr="006261C4">
        <w:rPr>
          <w:rFonts w:ascii="Times New Roman" w:hAnsi="Times New Roman"/>
          <w:sz w:val="24"/>
        </w:rPr>
        <w:t>, oświadczenie,</w:t>
      </w:r>
      <w:r w:rsidR="00377519">
        <w:rPr>
          <w:rFonts w:ascii="Times New Roman" w:hAnsi="Times New Roman"/>
          <w:sz w:val="24"/>
        </w:rPr>
        <w:t xml:space="preserve"> </w:t>
      </w:r>
      <w:r w:rsidRPr="006261C4">
        <w:rPr>
          <w:rFonts w:ascii="Times New Roman" w:hAnsi="Times New Roman"/>
          <w:sz w:val="24"/>
        </w:rPr>
        <w:t xml:space="preserve">o którym mowa w art. 117 ust. 4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zobowiązanie podmiotu udostępniającego zasoby, o którym mowa w art. 118 ust. 3 ustawy </w:t>
      </w:r>
      <w:proofErr w:type="spellStart"/>
      <w:r w:rsidRPr="006261C4">
        <w:rPr>
          <w:rFonts w:ascii="Times New Roman" w:hAnsi="Times New Roman"/>
          <w:sz w:val="24"/>
        </w:rPr>
        <w:t>Pzp</w:t>
      </w:r>
      <w:proofErr w:type="spellEnd"/>
      <w:r w:rsidRPr="006261C4">
        <w:rPr>
          <w:rFonts w:ascii="Times New Roman" w:hAnsi="Times New Roman"/>
          <w:sz w:val="24"/>
        </w:rPr>
        <w:t xml:space="preserve"> oraz pełnomocnictwo, sporządza się w postaci elektronicznej, w formatach danych określonych w przepisach wydanych na podstawie art. 18 ustawy z dnia 17 lutego 2005 r. o informatyzacji działalności podmiotów realizujących zadania publiczne (</w:t>
      </w:r>
      <w:r w:rsidR="002B202C" w:rsidRPr="002B202C">
        <w:rPr>
          <w:rFonts w:ascii="Times New Roman" w:hAnsi="Times New Roman"/>
          <w:sz w:val="24"/>
        </w:rPr>
        <w:t xml:space="preserve">Dz.U.2024.1557 </w:t>
      </w:r>
      <w:proofErr w:type="spellStart"/>
      <w:r w:rsidR="002B202C" w:rsidRPr="002B202C">
        <w:rPr>
          <w:rFonts w:ascii="Times New Roman" w:hAnsi="Times New Roman"/>
          <w:sz w:val="24"/>
        </w:rPr>
        <w:t>t.j</w:t>
      </w:r>
      <w:proofErr w:type="spellEnd"/>
      <w:r w:rsidR="002B202C" w:rsidRPr="002B202C">
        <w:rPr>
          <w:rFonts w:ascii="Times New Roman" w:hAnsi="Times New Roman"/>
          <w:sz w:val="24"/>
        </w:rPr>
        <w:t>.</w:t>
      </w:r>
      <w:r w:rsidR="002B202C">
        <w:rPr>
          <w:rFonts w:ascii="Times New Roman" w:hAnsi="Times New Roman"/>
          <w:sz w:val="24"/>
        </w:rPr>
        <w:t xml:space="preserve"> ze zmianami)</w:t>
      </w:r>
      <w:r w:rsidR="002B202C" w:rsidRPr="002B202C">
        <w:rPr>
          <w:rFonts w:ascii="Times New Roman" w:hAnsi="Times New Roman"/>
          <w:sz w:val="24"/>
        </w:rPr>
        <w:t xml:space="preserve"> </w:t>
      </w:r>
      <w:r w:rsidRPr="006261C4">
        <w:rPr>
          <w:rFonts w:ascii="Times New Roman" w:hAnsi="Times New Roman"/>
          <w:sz w:val="24"/>
        </w:rPr>
        <w:t xml:space="preserve">z zastrzeżeniem formatów, o których mowa </w:t>
      </w:r>
      <w:r w:rsidR="002B202C">
        <w:rPr>
          <w:rFonts w:ascii="Times New Roman" w:hAnsi="Times New Roman"/>
          <w:sz w:val="24"/>
        </w:rPr>
        <w:br/>
      </w:r>
      <w:r w:rsidRPr="006261C4">
        <w:rPr>
          <w:rFonts w:ascii="Times New Roman" w:hAnsi="Times New Roman"/>
          <w:sz w:val="24"/>
        </w:rPr>
        <w:t xml:space="preserve">w art. 66 ust. 1 ustawy </w:t>
      </w:r>
      <w:proofErr w:type="spellStart"/>
      <w:r w:rsidRPr="006261C4">
        <w:rPr>
          <w:rFonts w:ascii="Times New Roman" w:hAnsi="Times New Roman"/>
          <w:sz w:val="24"/>
        </w:rPr>
        <w:t>Pzp</w:t>
      </w:r>
      <w:proofErr w:type="spellEnd"/>
      <w:r w:rsidRPr="006261C4">
        <w:rPr>
          <w:rFonts w:ascii="Times New Roman" w:hAnsi="Times New Roman"/>
          <w:sz w:val="24"/>
        </w:rPr>
        <w:t>, z uwzględnieniem rodzaju przekazywanych danych.</w:t>
      </w:r>
    </w:p>
    <w:p w14:paraId="61DAC870" w14:textId="77777777" w:rsidR="00815EDF" w:rsidRPr="006261C4" w:rsidRDefault="00815EDF" w:rsidP="00CD043C">
      <w:pPr>
        <w:pStyle w:val="Akapitzlist"/>
        <w:numPr>
          <w:ilvl w:val="1"/>
          <w:numId w:val="38"/>
        </w:numPr>
        <w:tabs>
          <w:tab w:val="left" w:pos="1134"/>
        </w:tabs>
        <w:spacing w:line="240" w:lineRule="auto"/>
        <w:ind w:left="1134" w:hanging="708"/>
        <w:rPr>
          <w:rFonts w:ascii="Times New Roman" w:hAnsi="Times New Roman"/>
          <w:b/>
          <w:color w:val="000000" w:themeColor="text1"/>
          <w:sz w:val="24"/>
        </w:rPr>
      </w:pPr>
      <w:r w:rsidRPr="006261C4">
        <w:rPr>
          <w:rFonts w:ascii="Times New Roman" w:eastAsiaTheme="minorHAnsi" w:hAnsi="Times New Roman"/>
          <w:b/>
          <w:sz w:val="24"/>
        </w:rPr>
        <w:t>Postanowienia dotyczące wnoszenia oferty wspólnej przez dwa lub więcej podmioty gospodarcze (konsorcja/ spółki cywilne):</w:t>
      </w:r>
    </w:p>
    <w:p w14:paraId="21485CA9"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mogą wspólnie ubiegać się o udzielenie zamówienia.</w:t>
      </w:r>
    </w:p>
    <w:p w14:paraId="70178F6A" w14:textId="2B94CA2A"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Wykonawcy ustanawiają pełnomocnika do reprezentowania ich </w:t>
      </w:r>
      <w:r w:rsidR="009A72B0">
        <w:rPr>
          <w:rFonts w:ascii="Times New Roman" w:eastAsiaTheme="minorHAnsi" w:hAnsi="Times New Roman"/>
          <w:sz w:val="24"/>
        </w:rPr>
        <w:br/>
      </w:r>
      <w:r w:rsidRPr="006261C4">
        <w:rPr>
          <w:rFonts w:ascii="Times New Roman" w:eastAsiaTheme="minorHAnsi" w:hAnsi="Times New Roman"/>
          <w:sz w:val="24"/>
        </w:rPr>
        <w:t xml:space="preserve">w postępowaniu o udzielenie zamówienia albo do reprezentowania </w:t>
      </w:r>
      <w:r w:rsidR="009A72B0">
        <w:rPr>
          <w:rFonts w:ascii="Times New Roman" w:eastAsiaTheme="minorHAnsi" w:hAnsi="Times New Roman"/>
          <w:sz w:val="24"/>
        </w:rPr>
        <w:br/>
      </w:r>
      <w:r w:rsidRPr="006261C4">
        <w:rPr>
          <w:rFonts w:ascii="Times New Roman" w:eastAsiaTheme="minorHAnsi" w:hAnsi="Times New Roman"/>
          <w:sz w:val="24"/>
        </w:rPr>
        <w:t>w postępowaniu i zawarcia umowy, a pełnomocnictwo / upoważnienie do pełnienia takiej funkcji wystawione zgodnie z wymogami ustawowymi, podpisane (kwalifikowanym podpisem elektronicznym) przez prawnie upoważnionych przedstawicieli każdego z wykonawców występujących wspólnie należy załączyć do oferty.</w:t>
      </w:r>
    </w:p>
    <w:p w14:paraId="52E5D569"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wspólnie ubiegający się o udzielenie zamówienia ponoszą solidarną odpowiedzialność za wykonanie umowy.</w:t>
      </w:r>
    </w:p>
    <w:p w14:paraId="5638F961"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006E7970" w:rsidRPr="006261C4">
        <w:rPr>
          <w:rFonts w:ascii="Times New Roman" w:eastAsiaTheme="minorHAnsi" w:hAnsi="Times New Roman"/>
          <w:sz w:val="24"/>
        </w:rPr>
        <w:t>.</w:t>
      </w:r>
    </w:p>
    <w:p w14:paraId="62C3EF14" w14:textId="43DB3DF0" w:rsidR="00815EDF" w:rsidRPr="00377519"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Wykonawców obowiązują postanowienia pkt. </w:t>
      </w:r>
      <w:r w:rsidR="00986D27" w:rsidRPr="006261C4">
        <w:rPr>
          <w:rFonts w:ascii="Times New Roman" w:eastAsiaTheme="minorHAnsi" w:hAnsi="Times New Roman"/>
          <w:sz w:val="24"/>
        </w:rPr>
        <w:t xml:space="preserve">8 </w:t>
      </w:r>
      <w:r w:rsidR="00730C1C" w:rsidRPr="006261C4">
        <w:rPr>
          <w:rFonts w:ascii="Times New Roman" w:eastAsiaTheme="minorHAnsi" w:hAnsi="Times New Roman"/>
          <w:sz w:val="24"/>
        </w:rPr>
        <w:t xml:space="preserve">„Informacja </w:t>
      </w:r>
      <w:r w:rsidR="00DE3243">
        <w:rPr>
          <w:rFonts w:ascii="Times New Roman" w:eastAsiaTheme="minorHAnsi" w:hAnsi="Times New Roman"/>
          <w:sz w:val="24"/>
        </w:rPr>
        <w:br/>
      </w:r>
      <w:r w:rsidR="00730C1C" w:rsidRPr="006261C4">
        <w:rPr>
          <w:rFonts w:ascii="Times New Roman" w:eastAsiaTheme="minorHAnsi" w:hAnsi="Times New Roman"/>
          <w:sz w:val="24"/>
        </w:rPr>
        <w:t>o podmiotowych środkach dowodowych (w</w:t>
      </w:r>
      <w:r w:rsidRPr="006261C4">
        <w:rPr>
          <w:rFonts w:ascii="Times New Roman" w:eastAsiaTheme="minorHAnsi" w:hAnsi="Times New Roman"/>
          <w:sz w:val="24"/>
        </w:rPr>
        <w:t>ykaz oświadczeń lub dokumentów, potwierdzających spełnianie warunków udziału</w:t>
      </w:r>
      <w:r w:rsidR="00F72A4F">
        <w:rPr>
          <w:rFonts w:ascii="Times New Roman" w:eastAsiaTheme="minorHAnsi" w:hAnsi="Times New Roman"/>
          <w:sz w:val="24"/>
        </w:rPr>
        <w:t xml:space="preserve"> </w:t>
      </w:r>
      <w:r w:rsidR="00DE3243">
        <w:rPr>
          <w:rFonts w:ascii="Times New Roman" w:eastAsiaTheme="minorHAnsi" w:hAnsi="Times New Roman"/>
          <w:sz w:val="24"/>
        </w:rPr>
        <w:br/>
      </w:r>
      <w:r w:rsidRPr="006261C4">
        <w:rPr>
          <w:rFonts w:ascii="Times New Roman" w:eastAsiaTheme="minorHAnsi" w:hAnsi="Times New Roman"/>
          <w:sz w:val="24"/>
        </w:rPr>
        <w:lastRenderedPageBreak/>
        <w:t>w postępowaniu</w:t>
      </w:r>
      <w:r w:rsidR="00730C1C" w:rsidRPr="006261C4">
        <w:rPr>
          <w:rFonts w:ascii="Times New Roman" w:eastAsiaTheme="minorHAnsi" w:hAnsi="Times New Roman"/>
          <w:sz w:val="24"/>
        </w:rPr>
        <w:t xml:space="preserve"> oraz brak podstaw wykluczenia)</w:t>
      </w:r>
      <w:r w:rsidRPr="006261C4">
        <w:rPr>
          <w:rFonts w:ascii="Times New Roman" w:eastAsiaTheme="minorHAnsi" w:hAnsi="Times New Roman"/>
          <w:sz w:val="24"/>
        </w:rPr>
        <w:t xml:space="preserve"> w sprawie dokumentów wymaganych w przypadku składania oferty wspólnej.</w:t>
      </w:r>
    </w:p>
    <w:p w14:paraId="11B7C13D" w14:textId="77777777" w:rsidR="00377519" w:rsidRDefault="00377519" w:rsidP="00377519">
      <w:pPr>
        <w:pStyle w:val="Akapitzlist"/>
        <w:tabs>
          <w:tab w:val="left" w:pos="1276"/>
        </w:tabs>
        <w:spacing w:line="240" w:lineRule="auto"/>
        <w:ind w:left="1712"/>
        <w:rPr>
          <w:rFonts w:ascii="Times New Roman" w:hAnsi="Times New Roman"/>
          <w:b/>
          <w:color w:val="000000" w:themeColor="text1"/>
          <w:sz w:val="24"/>
        </w:rPr>
      </w:pPr>
    </w:p>
    <w:p w14:paraId="58A164CF" w14:textId="77777777" w:rsidR="00560018" w:rsidRPr="006261C4" w:rsidRDefault="00560018" w:rsidP="00377519">
      <w:pPr>
        <w:pStyle w:val="Akapitzlist"/>
        <w:tabs>
          <w:tab w:val="left" w:pos="1276"/>
        </w:tabs>
        <w:spacing w:line="240" w:lineRule="auto"/>
        <w:ind w:left="1712"/>
        <w:rPr>
          <w:rFonts w:ascii="Times New Roman" w:hAnsi="Times New Roman"/>
          <w:b/>
          <w:color w:val="000000" w:themeColor="text1"/>
          <w:sz w:val="24"/>
        </w:rPr>
      </w:pPr>
    </w:p>
    <w:p w14:paraId="517CF503" w14:textId="77777777" w:rsidR="00B7239D" w:rsidRPr="006261C4" w:rsidRDefault="00B7239D" w:rsidP="00CD043C">
      <w:pPr>
        <w:pStyle w:val="tytu"/>
        <w:numPr>
          <w:ilvl w:val="0"/>
          <w:numId w:val="38"/>
        </w:numPr>
      </w:pPr>
      <w:r w:rsidRPr="006261C4">
        <w:t>MIEJSCE I TERMIN SKŁADANIA I OTWARCIA OFERT</w:t>
      </w:r>
    </w:p>
    <w:p w14:paraId="61890E9F" w14:textId="77777777" w:rsidR="009A72B0" w:rsidRPr="009A72B0"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Ofertę należy</w:t>
      </w:r>
      <w:r w:rsidR="009A72B0">
        <w:rPr>
          <w:rFonts w:ascii="Times New Roman" w:hAnsi="Times New Roman"/>
          <w:sz w:val="24"/>
        </w:rPr>
        <w:t xml:space="preserve"> złożyć na platformie</w:t>
      </w:r>
      <w:r w:rsidRPr="006261C4">
        <w:rPr>
          <w:rFonts w:ascii="Times New Roman" w:hAnsi="Times New Roman"/>
          <w:sz w:val="24"/>
        </w:rPr>
        <w:t xml:space="preserve"> </w:t>
      </w:r>
      <w:r w:rsidR="00377519">
        <w:rPr>
          <w:rFonts w:ascii="Times New Roman" w:hAnsi="Times New Roman"/>
          <w:sz w:val="24"/>
        </w:rPr>
        <w:t>e</w:t>
      </w:r>
      <w:r w:rsidR="008B6C61">
        <w:rPr>
          <w:rFonts w:ascii="Times New Roman" w:hAnsi="Times New Roman"/>
          <w:sz w:val="24"/>
        </w:rPr>
        <w:t>-</w:t>
      </w:r>
      <w:r w:rsidR="009A72B0">
        <w:rPr>
          <w:rFonts w:ascii="Times New Roman" w:hAnsi="Times New Roman"/>
          <w:sz w:val="24"/>
        </w:rPr>
        <w:t>Z</w:t>
      </w:r>
      <w:r w:rsidR="00377519">
        <w:rPr>
          <w:rFonts w:ascii="Times New Roman" w:hAnsi="Times New Roman"/>
          <w:sz w:val="24"/>
        </w:rPr>
        <w:t>amówienia</w:t>
      </w:r>
      <w:r w:rsidR="000E306A" w:rsidRPr="006261C4">
        <w:rPr>
          <w:rFonts w:ascii="Times New Roman" w:hAnsi="Times New Roman"/>
          <w:b/>
          <w:sz w:val="24"/>
        </w:rPr>
        <w:t xml:space="preserve"> </w:t>
      </w:r>
      <w:r w:rsidR="000E306A" w:rsidRPr="006261C4">
        <w:rPr>
          <w:rFonts w:ascii="Times New Roman" w:hAnsi="Times New Roman"/>
          <w:sz w:val="24"/>
        </w:rPr>
        <w:t xml:space="preserve">- </w:t>
      </w:r>
      <w:r w:rsidRPr="006261C4">
        <w:rPr>
          <w:rFonts w:ascii="Times New Roman" w:hAnsi="Times New Roman"/>
          <w:sz w:val="24"/>
        </w:rPr>
        <w:t>w terminie</w:t>
      </w:r>
      <w:r w:rsidR="009A72B0">
        <w:rPr>
          <w:rFonts w:ascii="Times New Roman" w:hAnsi="Times New Roman"/>
          <w:sz w:val="24"/>
        </w:rPr>
        <w:t>:</w:t>
      </w:r>
    </w:p>
    <w:p w14:paraId="41D0423E" w14:textId="2F0334D4" w:rsidR="00AE3E48" w:rsidRPr="006261C4" w:rsidRDefault="00AE3E48" w:rsidP="009A72B0">
      <w:pPr>
        <w:pStyle w:val="Akapitzlist"/>
        <w:spacing w:line="240" w:lineRule="auto"/>
        <w:ind w:left="960"/>
        <w:rPr>
          <w:rFonts w:ascii="Times New Roman" w:hAnsi="Times New Roman"/>
          <w:b/>
          <w:sz w:val="24"/>
          <w:lang w:eastAsia="pl-PL"/>
        </w:rPr>
      </w:pPr>
      <w:r w:rsidRPr="006261C4">
        <w:rPr>
          <w:rFonts w:ascii="Times New Roman" w:hAnsi="Times New Roman"/>
          <w:sz w:val="24"/>
        </w:rPr>
        <w:t xml:space="preserve"> </w:t>
      </w:r>
      <w:r w:rsidRPr="006261C4">
        <w:rPr>
          <w:rFonts w:ascii="Times New Roman" w:hAnsi="Times New Roman"/>
          <w:b/>
          <w:sz w:val="24"/>
        </w:rPr>
        <w:t>do dnia</w:t>
      </w:r>
      <w:r w:rsidR="007707EE">
        <w:rPr>
          <w:rFonts w:ascii="Times New Roman" w:hAnsi="Times New Roman"/>
          <w:b/>
          <w:sz w:val="24"/>
        </w:rPr>
        <w:t xml:space="preserve"> </w:t>
      </w:r>
      <w:r w:rsidR="002B202C">
        <w:rPr>
          <w:rFonts w:ascii="Times New Roman" w:hAnsi="Times New Roman"/>
          <w:b/>
          <w:sz w:val="24"/>
        </w:rPr>
        <w:t>06</w:t>
      </w:r>
      <w:r w:rsidR="00602429">
        <w:rPr>
          <w:rFonts w:ascii="Times New Roman" w:hAnsi="Times New Roman"/>
          <w:b/>
          <w:sz w:val="24"/>
        </w:rPr>
        <w:t xml:space="preserve"> </w:t>
      </w:r>
      <w:r w:rsidR="002B202C">
        <w:rPr>
          <w:rFonts w:ascii="Times New Roman" w:hAnsi="Times New Roman"/>
          <w:b/>
          <w:sz w:val="24"/>
        </w:rPr>
        <w:t>marca</w:t>
      </w:r>
      <w:r w:rsidR="002C5B31" w:rsidRPr="00A812BB">
        <w:rPr>
          <w:rFonts w:ascii="Times New Roman" w:hAnsi="Times New Roman"/>
          <w:b/>
          <w:sz w:val="24"/>
        </w:rPr>
        <w:t xml:space="preserve"> </w:t>
      </w:r>
      <w:r w:rsidRPr="006261C4">
        <w:rPr>
          <w:rFonts w:ascii="Times New Roman" w:hAnsi="Times New Roman"/>
          <w:b/>
          <w:sz w:val="24"/>
        </w:rPr>
        <w:t>202</w:t>
      </w:r>
      <w:r w:rsidR="002B202C">
        <w:rPr>
          <w:rFonts w:ascii="Times New Roman" w:hAnsi="Times New Roman"/>
          <w:b/>
          <w:sz w:val="24"/>
        </w:rPr>
        <w:t>5</w:t>
      </w:r>
      <w:r w:rsidRPr="006261C4">
        <w:rPr>
          <w:rFonts w:ascii="Times New Roman" w:hAnsi="Times New Roman"/>
          <w:b/>
          <w:sz w:val="24"/>
        </w:rPr>
        <w:t xml:space="preserve"> roku - godz. </w:t>
      </w:r>
      <w:r w:rsidR="004825ED">
        <w:rPr>
          <w:rFonts w:ascii="Times New Roman" w:hAnsi="Times New Roman"/>
          <w:b/>
          <w:sz w:val="24"/>
        </w:rPr>
        <w:t>8</w:t>
      </w:r>
      <w:r w:rsidRPr="006261C4">
        <w:rPr>
          <w:rFonts w:ascii="Times New Roman" w:hAnsi="Times New Roman"/>
          <w:b/>
          <w:sz w:val="24"/>
        </w:rPr>
        <w:t>:00.</w:t>
      </w:r>
    </w:p>
    <w:p w14:paraId="6D8A094E" w14:textId="1AAD76F3" w:rsidR="00AE3E48" w:rsidRPr="006401C7"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 xml:space="preserve">Otwarcie ofert nastąpi w dniu </w:t>
      </w:r>
      <w:r w:rsidR="002B202C">
        <w:rPr>
          <w:rFonts w:ascii="Times New Roman" w:hAnsi="Times New Roman"/>
          <w:b/>
          <w:sz w:val="24"/>
        </w:rPr>
        <w:t>06 marca</w:t>
      </w:r>
      <w:r w:rsidR="00A812BB" w:rsidRPr="00A812BB">
        <w:rPr>
          <w:rFonts w:ascii="Times New Roman" w:hAnsi="Times New Roman"/>
          <w:b/>
          <w:sz w:val="24"/>
        </w:rPr>
        <w:t xml:space="preserve"> </w:t>
      </w:r>
      <w:r w:rsidR="00CB3163" w:rsidRPr="006261C4">
        <w:rPr>
          <w:rFonts w:ascii="Times New Roman" w:hAnsi="Times New Roman"/>
          <w:b/>
          <w:sz w:val="24"/>
        </w:rPr>
        <w:t>202</w:t>
      </w:r>
      <w:r w:rsidR="002B202C">
        <w:rPr>
          <w:rFonts w:ascii="Times New Roman" w:hAnsi="Times New Roman"/>
          <w:b/>
          <w:sz w:val="24"/>
        </w:rPr>
        <w:t>5</w:t>
      </w:r>
      <w:r w:rsidR="00CB3163" w:rsidRPr="006261C4">
        <w:rPr>
          <w:rFonts w:ascii="Times New Roman" w:hAnsi="Times New Roman"/>
          <w:b/>
          <w:sz w:val="24"/>
        </w:rPr>
        <w:t xml:space="preserve"> roku</w:t>
      </w:r>
      <w:r w:rsidRPr="006261C4">
        <w:rPr>
          <w:rFonts w:ascii="Times New Roman" w:hAnsi="Times New Roman"/>
          <w:sz w:val="24"/>
        </w:rPr>
        <w:t xml:space="preserve">, o </w:t>
      </w:r>
      <w:r w:rsidRPr="00A8442A">
        <w:rPr>
          <w:rFonts w:ascii="Times New Roman" w:hAnsi="Times New Roman"/>
          <w:sz w:val="24"/>
        </w:rPr>
        <w:t xml:space="preserve">godzinie </w:t>
      </w:r>
      <w:r w:rsidR="00F72A4F" w:rsidRPr="00A8442A">
        <w:rPr>
          <w:rFonts w:ascii="Times New Roman" w:hAnsi="Times New Roman"/>
          <w:sz w:val="24"/>
        </w:rPr>
        <w:t>0</w:t>
      </w:r>
      <w:r w:rsidR="00A8442A" w:rsidRPr="00A8442A">
        <w:rPr>
          <w:rFonts w:ascii="Times New Roman" w:hAnsi="Times New Roman"/>
          <w:sz w:val="24"/>
        </w:rPr>
        <w:t>9</w:t>
      </w:r>
      <w:r w:rsidRPr="00A8442A">
        <w:rPr>
          <w:rFonts w:ascii="Times New Roman" w:hAnsi="Times New Roman"/>
          <w:sz w:val="24"/>
        </w:rPr>
        <w:t>:</w:t>
      </w:r>
      <w:r w:rsidR="00A8442A" w:rsidRPr="00A8442A">
        <w:rPr>
          <w:rFonts w:ascii="Times New Roman" w:hAnsi="Times New Roman"/>
          <w:sz w:val="24"/>
        </w:rPr>
        <w:t>00</w:t>
      </w:r>
      <w:r w:rsidRPr="006261C4">
        <w:rPr>
          <w:rFonts w:ascii="Times New Roman" w:hAnsi="Times New Roman"/>
          <w:sz w:val="24"/>
        </w:rPr>
        <w:t>.</w:t>
      </w:r>
    </w:p>
    <w:p w14:paraId="6393EBCC" w14:textId="77777777" w:rsidR="006401C7" w:rsidRPr="006261C4" w:rsidRDefault="006401C7" w:rsidP="00CD043C">
      <w:pPr>
        <w:pStyle w:val="Akapitzlist"/>
        <w:numPr>
          <w:ilvl w:val="1"/>
          <w:numId w:val="38"/>
        </w:numPr>
        <w:spacing w:line="240" w:lineRule="auto"/>
        <w:rPr>
          <w:rFonts w:ascii="Times New Roman" w:hAnsi="Times New Roman"/>
          <w:b/>
          <w:sz w:val="24"/>
          <w:lang w:eastAsia="pl-PL"/>
        </w:rPr>
      </w:pPr>
      <w:r>
        <w:rPr>
          <w:rFonts w:ascii="Times New Roman" w:hAnsi="Times New Roman"/>
          <w:sz w:val="24"/>
        </w:rPr>
        <w:t>Zamawiający nie przewiduje jawnego otwarcia ofert.</w:t>
      </w:r>
    </w:p>
    <w:p w14:paraId="3CC9D1B1" w14:textId="77777777" w:rsidR="00AE3E48"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W przypadku awarii systemu teleinformatycznego, która powoduje brak możliwości otwarcia ofert w terminie określonym przez zamawiającego, otwarcie ofert nastąpi niezwłocznie po usunięciu awarii.</w:t>
      </w:r>
      <w:bookmarkStart w:id="8" w:name="mip51081239"/>
      <w:bookmarkEnd w:id="8"/>
    </w:p>
    <w:p w14:paraId="257E5250" w14:textId="77777777" w:rsidR="00AE3E48"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Zamawiający poinformuje o zmianie terminu otwarcia ofert na stronie internetowej prowadzonego postępowania.</w:t>
      </w:r>
      <w:bookmarkStart w:id="9" w:name="mip51081240"/>
      <w:bookmarkEnd w:id="9"/>
    </w:p>
    <w:p w14:paraId="7A2886D3" w14:textId="77777777" w:rsidR="00AE3E48"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Zamawiający, najpóźniej przed otwarciem ofert, udostępnia na stronie internetowej prowadzonego postępowania informację o kwocie, jaką zamierza przeznaczyć na sfinansowanie zamówienia.</w:t>
      </w:r>
      <w:bookmarkStart w:id="10" w:name="mip51081241"/>
      <w:bookmarkEnd w:id="10"/>
    </w:p>
    <w:p w14:paraId="7FC93C97" w14:textId="77777777" w:rsidR="003444B4"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Zamawiający, niezwłocznie po otwarciu ofert, udostępni na stronie internetowej prowadzonego postępowania informacje o:</w:t>
      </w:r>
      <w:bookmarkStart w:id="11" w:name="mip51081243"/>
      <w:bookmarkEnd w:id="11"/>
    </w:p>
    <w:p w14:paraId="66267B71" w14:textId="77777777" w:rsidR="00AE3E48" w:rsidRPr="006261C4" w:rsidRDefault="00AE3E48" w:rsidP="00CD043C">
      <w:pPr>
        <w:pStyle w:val="Akapitzlist"/>
        <w:numPr>
          <w:ilvl w:val="0"/>
          <w:numId w:val="27"/>
        </w:numPr>
        <w:spacing w:line="240" w:lineRule="auto"/>
        <w:rPr>
          <w:rFonts w:ascii="Times New Roman" w:hAnsi="Times New Roman"/>
          <w:b/>
          <w:sz w:val="24"/>
          <w:lang w:eastAsia="pl-PL"/>
        </w:rPr>
      </w:pPr>
      <w:r w:rsidRPr="006261C4">
        <w:rPr>
          <w:rFonts w:ascii="Times New Roman" w:hAnsi="Times New Roman"/>
          <w:sz w:val="24"/>
        </w:rPr>
        <w:t>nazwach albo imionach i nazwiskach oraz siedzibach lub miejscach prowadzonej działalności gospodarczej albo miejscach zamieszkania wykonawców, których oferty zostały otwarte;</w:t>
      </w:r>
      <w:bookmarkStart w:id="12" w:name="mip51081244"/>
      <w:bookmarkEnd w:id="12"/>
    </w:p>
    <w:p w14:paraId="6D5A915D" w14:textId="77777777" w:rsidR="00AE3E48" w:rsidRPr="005A02F1" w:rsidRDefault="00AE3E48" w:rsidP="00CD043C">
      <w:pPr>
        <w:pStyle w:val="Akapitzlist"/>
        <w:numPr>
          <w:ilvl w:val="0"/>
          <w:numId w:val="27"/>
        </w:numPr>
        <w:spacing w:line="240" w:lineRule="auto"/>
        <w:rPr>
          <w:rFonts w:ascii="Times New Roman" w:hAnsi="Times New Roman"/>
          <w:b/>
          <w:sz w:val="24"/>
          <w:lang w:eastAsia="pl-PL"/>
        </w:rPr>
      </w:pPr>
      <w:r w:rsidRPr="006261C4">
        <w:rPr>
          <w:rFonts w:ascii="Times New Roman" w:hAnsi="Times New Roman"/>
          <w:sz w:val="24"/>
        </w:rPr>
        <w:t>cenach lub kosztach zawartych w ofertach.</w:t>
      </w:r>
    </w:p>
    <w:p w14:paraId="633EF9DF" w14:textId="77777777" w:rsidR="005A02F1" w:rsidRPr="005A02F1" w:rsidRDefault="005A02F1" w:rsidP="005A02F1">
      <w:pPr>
        <w:spacing w:line="240" w:lineRule="auto"/>
        <w:rPr>
          <w:rFonts w:ascii="Times New Roman" w:hAnsi="Times New Roman"/>
          <w:b/>
          <w:sz w:val="24"/>
          <w:lang w:eastAsia="pl-PL"/>
        </w:rPr>
      </w:pPr>
    </w:p>
    <w:p w14:paraId="46878B87" w14:textId="77777777" w:rsidR="00C714DC" w:rsidRPr="006261C4" w:rsidRDefault="00C714DC" w:rsidP="00CD043C">
      <w:pPr>
        <w:pStyle w:val="tytu"/>
        <w:numPr>
          <w:ilvl w:val="0"/>
          <w:numId w:val="38"/>
        </w:numPr>
      </w:pPr>
      <w:r w:rsidRPr="006261C4">
        <w:t>OPIS SPOSOBU OBLICZENIA CENY</w:t>
      </w:r>
    </w:p>
    <w:p w14:paraId="5900A5DD" w14:textId="782B1E15" w:rsidR="00184E5D" w:rsidRPr="006261C4" w:rsidRDefault="00184E5D" w:rsidP="00CD043C">
      <w:pPr>
        <w:pStyle w:val="Akapitzlist"/>
        <w:numPr>
          <w:ilvl w:val="1"/>
          <w:numId w:val="38"/>
        </w:numPr>
        <w:suppressAutoHyphens/>
        <w:spacing w:line="240" w:lineRule="auto"/>
        <w:ind w:left="993" w:hanging="567"/>
        <w:rPr>
          <w:rFonts w:ascii="Times New Roman" w:eastAsia="MS Mincho" w:hAnsi="Times New Roman"/>
          <w:color w:val="000000" w:themeColor="text1"/>
          <w:sz w:val="24"/>
        </w:rPr>
      </w:pPr>
      <w:r w:rsidRPr="006261C4">
        <w:rPr>
          <w:rFonts w:ascii="Times New Roman" w:hAnsi="Times New Roman"/>
          <w:sz w:val="24"/>
        </w:rPr>
        <w:t xml:space="preserve">Wykonawca w ofercie określa </w:t>
      </w:r>
      <w:r w:rsidRPr="006261C4">
        <w:rPr>
          <w:rFonts w:ascii="Times New Roman" w:hAnsi="Times New Roman"/>
          <w:b/>
          <w:sz w:val="24"/>
        </w:rPr>
        <w:t>cenę oferty brutto</w:t>
      </w:r>
      <w:r w:rsidRPr="006261C4">
        <w:rPr>
          <w:rFonts w:ascii="Times New Roman" w:hAnsi="Times New Roman"/>
          <w:sz w:val="24"/>
        </w:rPr>
        <w:t xml:space="preserve"> w zł (PLN),</w:t>
      </w:r>
      <w:r w:rsidR="00654498" w:rsidRPr="006261C4">
        <w:rPr>
          <w:rFonts w:ascii="Times New Roman" w:hAnsi="Times New Roman"/>
          <w:sz w:val="24"/>
        </w:rPr>
        <w:t xml:space="preserve"> </w:t>
      </w:r>
      <w:r w:rsidRPr="006261C4">
        <w:rPr>
          <w:rFonts w:ascii="Times New Roman" w:hAnsi="Times New Roman"/>
          <w:sz w:val="24"/>
        </w:rPr>
        <w:t xml:space="preserve">która stanowić będzie </w:t>
      </w:r>
      <w:r w:rsidRPr="006261C4">
        <w:rPr>
          <w:rFonts w:ascii="Times New Roman" w:hAnsi="Times New Roman"/>
          <w:b/>
          <w:sz w:val="24"/>
        </w:rPr>
        <w:t xml:space="preserve">wynagrodzenie </w:t>
      </w:r>
      <w:r w:rsidR="002B202C">
        <w:rPr>
          <w:rFonts w:ascii="Times New Roman" w:hAnsi="Times New Roman"/>
          <w:b/>
          <w:sz w:val="24"/>
        </w:rPr>
        <w:t>ryczałtowe</w:t>
      </w:r>
      <w:r w:rsidRPr="006261C4">
        <w:rPr>
          <w:rFonts w:ascii="Times New Roman" w:hAnsi="Times New Roman"/>
          <w:sz w:val="24"/>
        </w:rPr>
        <w:t xml:space="preserve"> za </w:t>
      </w:r>
      <w:r w:rsidRPr="006261C4">
        <w:rPr>
          <w:rFonts w:ascii="Times New Roman" w:hAnsi="Times New Roman"/>
          <w:b/>
          <w:sz w:val="24"/>
        </w:rPr>
        <w:t>realizację</w:t>
      </w:r>
      <w:r w:rsidR="00654498" w:rsidRPr="006261C4">
        <w:rPr>
          <w:rFonts w:ascii="Times New Roman" w:hAnsi="Times New Roman"/>
          <w:b/>
          <w:sz w:val="24"/>
        </w:rPr>
        <w:t xml:space="preserve"> całości </w:t>
      </w:r>
      <w:r w:rsidRPr="006261C4">
        <w:rPr>
          <w:rFonts w:ascii="Times New Roman" w:hAnsi="Times New Roman"/>
          <w:b/>
          <w:sz w:val="24"/>
        </w:rPr>
        <w:t>przedmiotu zamówienia</w:t>
      </w:r>
      <w:r w:rsidR="00654498" w:rsidRPr="006261C4">
        <w:rPr>
          <w:rFonts w:ascii="Times New Roman" w:hAnsi="Times New Roman"/>
          <w:sz w:val="24"/>
        </w:rPr>
        <w:t xml:space="preserve">. </w:t>
      </w:r>
      <w:r w:rsidRPr="006261C4">
        <w:rPr>
          <w:rFonts w:ascii="Times New Roman" w:hAnsi="Times New Roman"/>
          <w:sz w:val="24"/>
        </w:rPr>
        <w:t>Wykonawca podaje cenę brutto wykonania przedmiotu zamówienia</w:t>
      </w:r>
      <w:r w:rsidR="00EE7F75" w:rsidRPr="006261C4">
        <w:rPr>
          <w:rFonts w:ascii="Times New Roman" w:hAnsi="Times New Roman"/>
          <w:sz w:val="24"/>
        </w:rPr>
        <w:t xml:space="preserve">, zgodnie </w:t>
      </w:r>
      <w:r w:rsidR="00976799">
        <w:rPr>
          <w:rFonts w:ascii="Times New Roman" w:hAnsi="Times New Roman"/>
          <w:sz w:val="24"/>
        </w:rPr>
        <w:br/>
      </w:r>
      <w:r w:rsidR="00EE7F75" w:rsidRPr="006261C4">
        <w:rPr>
          <w:rFonts w:ascii="Times New Roman" w:hAnsi="Times New Roman"/>
          <w:sz w:val="24"/>
        </w:rPr>
        <w:t>z</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f</w:t>
      </w:r>
      <w:r w:rsidRPr="006261C4">
        <w:rPr>
          <w:rFonts w:ascii="Times New Roman" w:eastAsia="MS Mincho" w:hAnsi="Times New Roman"/>
          <w:color w:val="000000" w:themeColor="text1"/>
          <w:sz w:val="24"/>
        </w:rPr>
        <w:t>ormularz</w:t>
      </w:r>
      <w:r w:rsidR="00EE7F75" w:rsidRPr="006261C4">
        <w:rPr>
          <w:rFonts w:ascii="Times New Roman" w:eastAsia="MS Mincho" w:hAnsi="Times New Roman"/>
          <w:color w:val="000000" w:themeColor="text1"/>
          <w:sz w:val="24"/>
        </w:rPr>
        <w:t>em</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ofertowym stanowiącym</w:t>
      </w:r>
      <w:r w:rsidR="00B844C7"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b/>
          <w:color w:val="000000" w:themeColor="text1"/>
          <w:sz w:val="24"/>
        </w:rPr>
        <w:t xml:space="preserve"> </w:t>
      </w:r>
      <w:r w:rsidR="00796EFF" w:rsidRPr="006261C4">
        <w:rPr>
          <w:rFonts w:ascii="Times New Roman" w:eastAsia="MS Mincho" w:hAnsi="Times New Roman"/>
          <w:b/>
          <w:color w:val="000000" w:themeColor="text1"/>
          <w:sz w:val="24"/>
        </w:rPr>
        <w:t>Załącznik N</w:t>
      </w:r>
      <w:r w:rsidR="00F44040" w:rsidRPr="006261C4">
        <w:rPr>
          <w:rFonts w:ascii="Times New Roman" w:eastAsia="MS Mincho" w:hAnsi="Times New Roman"/>
          <w:b/>
          <w:color w:val="000000" w:themeColor="text1"/>
          <w:sz w:val="24"/>
        </w:rPr>
        <w:t>r 2 do S</w:t>
      </w:r>
      <w:r w:rsidRPr="006261C4">
        <w:rPr>
          <w:rFonts w:ascii="Times New Roman" w:eastAsia="MS Mincho" w:hAnsi="Times New Roman"/>
          <w:b/>
          <w:color w:val="000000" w:themeColor="text1"/>
          <w:sz w:val="24"/>
        </w:rPr>
        <w:t>WZ</w:t>
      </w:r>
      <w:r w:rsidR="00CE7B64">
        <w:rPr>
          <w:rFonts w:ascii="Times New Roman" w:eastAsia="MS Mincho" w:hAnsi="Times New Roman"/>
          <w:b/>
          <w:color w:val="000000" w:themeColor="text1"/>
          <w:sz w:val="24"/>
        </w:rPr>
        <w:t>/ formularza interaktywnego</w:t>
      </w:r>
      <w:r w:rsidR="00EE7F75" w:rsidRPr="006261C4">
        <w:rPr>
          <w:rFonts w:ascii="Times New Roman" w:eastAsia="MS Mincho" w:hAnsi="Times New Roman"/>
          <w:color w:val="000000" w:themeColor="text1"/>
          <w:sz w:val="24"/>
        </w:rPr>
        <w:t>.</w:t>
      </w:r>
    </w:p>
    <w:p w14:paraId="4617C914" w14:textId="77777777" w:rsidR="00184E5D" w:rsidRPr="006261C4" w:rsidRDefault="00184E5D" w:rsidP="00CD043C">
      <w:pPr>
        <w:pStyle w:val="tytu"/>
        <w:numPr>
          <w:ilvl w:val="1"/>
          <w:numId w:val="38"/>
        </w:numPr>
      </w:pPr>
      <w:r w:rsidRPr="006261C4">
        <w:t>Podana przez Wykonawcę w Formularzu ofertowym (</w:t>
      </w:r>
      <w:r w:rsidR="00F44040" w:rsidRPr="006261C4">
        <w:t>załącznik nr 2 do S</w:t>
      </w:r>
      <w:r w:rsidRPr="006261C4">
        <w:t>WZ) Cena brutto oferty brana będzie pod uwagę przez komisję przetargową w trakcie oceny ofert i wyboru najkorzystniejszej oferty.</w:t>
      </w:r>
    </w:p>
    <w:p w14:paraId="1989DFAE" w14:textId="60CD5FD3" w:rsidR="00184E5D" w:rsidRPr="006261C4" w:rsidRDefault="00184E5D">
      <w:pPr>
        <w:pStyle w:val="tytu"/>
        <w:numPr>
          <w:ilvl w:val="1"/>
          <w:numId w:val="44"/>
        </w:numPr>
      </w:pPr>
      <w:r w:rsidRPr="006261C4">
        <w:t xml:space="preserve">Podane przez Wykonawcę wynagrodzenia </w:t>
      </w:r>
      <w:r w:rsidR="002B202C">
        <w:t>ryczałtowe</w:t>
      </w:r>
      <w:r w:rsidRPr="006261C4">
        <w:t xml:space="preserve"> oraz Cena brutto oferty będą stałe tzn. nie ulegną zmianie przez cały okres realizacji (wykonywania) przedmiotu zamówienia.</w:t>
      </w:r>
    </w:p>
    <w:p w14:paraId="5956E0C3" w14:textId="3C334E2B" w:rsidR="00184E5D" w:rsidRPr="006261C4" w:rsidRDefault="00184E5D">
      <w:pPr>
        <w:pStyle w:val="tytu"/>
        <w:numPr>
          <w:ilvl w:val="1"/>
          <w:numId w:val="44"/>
        </w:numPr>
      </w:pPr>
      <w:r w:rsidRPr="006261C4">
        <w:t>W podan</w:t>
      </w:r>
      <w:r w:rsidR="002B202C">
        <w:t>ej</w:t>
      </w:r>
      <w:r w:rsidRPr="006261C4">
        <w:t xml:space="preserve"> Cenie brutto oferty Wykonawca musi uwzględnić wszystkie koszty bezpośrednie i pośrednie, jakie uważa za niezbędne do poniesienia dla terminowego i prawidłowego wykonania przedmiotu zamówienia, zysk oraz wszystkie wymagane przepisami podatki i opłaty, a w szczególności podatek VAT zgodnie z obowiązującymi przepisami. W wynagrodzeni</w:t>
      </w:r>
      <w:r w:rsidR="002B202C">
        <w:t xml:space="preserve">u ryczałtowym </w:t>
      </w:r>
      <w:r w:rsidRPr="006261C4">
        <w:t xml:space="preserve">oraz Cenie brutto oferty Wykonawca musi uwzględnić wszystkie posiadane informacje o przedmiocie zamówienia, a szczególnie informacje, wymagania </w:t>
      </w:r>
      <w:r w:rsidR="002B202C">
        <w:br/>
      </w:r>
      <w:r w:rsidRPr="006261C4">
        <w:t>i warunki podane prze</w:t>
      </w:r>
      <w:r w:rsidR="00F44040" w:rsidRPr="006261C4">
        <w:t>z Zamawiającego w SWZ i załącznikach do S</w:t>
      </w:r>
      <w:r w:rsidRPr="006261C4">
        <w:t xml:space="preserve">WZ oraz </w:t>
      </w:r>
      <w:r w:rsidR="002B202C">
        <w:br/>
      </w:r>
      <w:r w:rsidRPr="006261C4">
        <w:t>w wyjaśnieniach i zmia</w:t>
      </w:r>
      <w:r w:rsidR="00F44040" w:rsidRPr="006261C4">
        <w:t>nach SWZ i załączników do S</w:t>
      </w:r>
      <w:r w:rsidRPr="006261C4">
        <w:t>WZ</w:t>
      </w:r>
      <w:r w:rsidR="00F44040" w:rsidRPr="006261C4">
        <w:t>.</w:t>
      </w:r>
    </w:p>
    <w:p w14:paraId="74F98EC6" w14:textId="77777777" w:rsidR="00F44040" w:rsidRDefault="00F44040">
      <w:pPr>
        <w:pStyle w:val="tytu"/>
        <w:numPr>
          <w:ilvl w:val="1"/>
          <w:numId w:val="44"/>
        </w:numPr>
      </w:pPr>
      <w:r w:rsidRPr="006261C4">
        <w:t xml:space="preserve">Zgodnie z art. 91 ust. 3a ustawy </w:t>
      </w:r>
      <w:proofErr w:type="spellStart"/>
      <w:r w:rsidRPr="006261C4">
        <w:t>Pzp</w:t>
      </w:r>
      <w:proofErr w:type="spellEnd"/>
      <w:r w:rsidRPr="006261C4">
        <w:t xml:space="preserve">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w:t>
      </w:r>
      <w:r w:rsidRPr="006261C4">
        <w:lastRenderedPageBreak/>
        <w:t>ofertę, informuje Zamawiającego, czy wybór oferty będzie prowadzić do powstania u Zamawiającego obowiązku podatkowego, wskazując nazwę roboty budowlanej, której świadczenie będzie prowadzić do jego powstania, oraz wskazując jej wartość bez kwoty podatku.</w:t>
      </w:r>
    </w:p>
    <w:p w14:paraId="24E73E63" w14:textId="174A9BB2" w:rsidR="00065DB8" w:rsidRPr="00065DB8" w:rsidRDefault="00093981" w:rsidP="00D137AD">
      <w:pPr>
        <w:spacing w:line="240" w:lineRule="auto"/>
        <w:ind w:left="851" w:hanging="425"/>
        <w:rPr>
          <w:rFonts w:ascii="Times New Roman" w:hAnsi="Times New Roman"/>
          <w:sz w:val="24"/>
          <w:lang w:eastAsia="pl-PL"/>
        </w:rPr>
      </w:pPr>
      <w:r>
        <w:rPr>
          <w:rFonts w:ascii="Times New Roman" w:hAnsi="Times New Roman"/>
          <w:sz w:val="24"/>
          <w:lang w:eastAsia="pl-PL"/>
        </w:rPr>
        <w:t>1</w:t>
      </w:r>
      <w:r w:rsidR="00FC5C8B">
        <w:rPr>
          <w:rFonts w:ascii="Times New Roman" w:hAnsi="Times New Roman"/>
          <w:sz w:val="24"/>
          <w:lang w:eastAsia="pl-PL"/>
        </w:rPr>
        <w:t>4</w:t>
      </w:r>
      <w:r>
        <w:rPr>
          <w:rFonts w:ascii="Times New Roman" w:hAnsi="Times New Roman"/>
          <w:sz w:val="24"/>
          <w:lang w:eastAsia="pl-PL"/>
        </w:rPr>
        <w:t>.</w:t>
      </w:r>
      <w:r w:rsidR="00FC5C8B">
        <w:rPr>
          <w:rFonts w:ascii="Times New Roman" w:hAnsi="Times New Roman"/>
          <w:sz w:val="24"/>
          <w:lang w:eastAsia="pl-PL"/>
        </w:rPr>
        <w:t>8</w:t>
      </w:r>
      <w:r w:rsidR="002F1C65">
        <w:rPr>
          <w:rFonts w:ascii="Times New Roman" w:hAnsi="Times New Roman"/>
          <w:sz w:val="24"/>
          <w:lang w:eastAsia="pl-PL"/>
        </w:rPr>
        <w:t>.</w:t>
      </w:r>
      <w:r w:rsidR="002B202C">
        <w:rPr>
          <w:rFonts w:ascii="Times New Roman" w:hAnsi="Times New Roman"/>
          <w:sz w:val="24"/>
          <w:lang w:eastAsia="pl-PL"/>
        </w:rPr>
        <w:t xml:space="preserve"> </w:t>
      </w:r>
      <w:r w:rsidR="00065DB8" w:rsidRPr="00065DB8">
        <w:rPr>
          <w:rFonts w:ascii="Times New Roman" w:hAnsi="Times New Roman"/>
          <w:sz w:val="24"/>
          <w:lang w:eastAsia="pl-PL"/>
        </w:rPr>
        <w:t>Zgodnie z wytycznymi kosztorysowania  w skład ceny robocizny wchodzą następujące składniki kosztów pracy robotników zatrudnionych bezpośrednio przy wykonywaniu robót budowlanych:</w:t>
      </w:r>
    </w:p>
    <w:p w14:paraId="56512A90" w14:textId="77777777" w:rsidR="00065DB8" w:rsidRPr="00065DB8" w:rsidRDefault="00065DB8" w:rsidP="00D137AD">
      <w:pPr>
        <w:spacing w:line="240" w:lineRule="auto"/>
        <w:ind w:left="1418" w:hanging="567"/>
        <w:rPr>
          <w:rFonts w:ascii="Times New Roman" w:hAnsi="Times New Roman"/>
          <w:sz w:val="24"/>
          <w:lang w:eastAsia="pl-PL"/>
        </w:rPr>
      </w:pPr>
      <w:r w:rsidRPr="00065DB8">
        <w:rPr>
          <w:rFonts w:ascii="Times New Roman" w:hAnsi="Times New Roman"/>
          <w:sz w:val="24"/>
          <w:lang w:eastAsia="pl-PL"/>
        </w:rPr>
        <w:t>1)</w:t>
      </w:r>
      <w:r w:rsidRPr="00065DB8">
        <w:rPr>
          <w:rFonts w:ascii="Times New Roman" w:hAnsi="Times New Roman"/>
          <w:sz w:val="24"/>
          <w:lang w:eastAsia="pl-PL"/>
        </w:rPr>
        <w:tab/>
        <w:t>płace zasadnicze według osobistego zaszeregowania, przyjmowane jako średnie ważone,</w:t>
      </w:r>
    </w:p>
    <w:p w14:paraId="02DAC4E9" w14:textId="77777777" w:rsidR="00065DB8" w:rsidRPr="00065DB8" w:rsidRDefault="00065DB8" w:rsidP="003F622B">
      <w:pPr>
        <w:spacing w:line="240" w:lineRule="auto"/>
        <w:ind w:left="851"/>
        <w:rPr>
          <w:rFonts w:ascii="Times New Roman" w:hAnsi="Times New Roman"/>
          <w:sz w:val="24"/>
          <w:lang w:eastAsia="pl-PL"/>
        </w:rPr>
      </w:pPr>
      <w:r w:rsidRPr="00065DB8">
        <w:rPr>
          <w:rFonts w:ascii="Times New Roman" w:hAnsi="Times New Roman"/>
          <w:sz w:val="24"/>
          <w:lang w:eastAsia="pl-PL"/>
        </w:rPr>
        <w:t>2)</w:t>
      </w:r>
      <w:r w:rsidRPr="00065DB8">
        <w:rPr>
          <w:rFonts w:ascii="Times New Roman" w:hAnsi="Times New Roman"/>
          <w:sz w:val="24"/>
          <w:lang w:eastAsia="pl-PL"/>
        </w:rPr>
        <w:tab/>
        <w:t xml:space="preserve">premie regulaminowe,  </w:t>
      </w:r>
    </w:p>
    <w:p w14:paraId="1DC0D605" w14:textId="77777777" w:rsidR="00065DB8" w:rsidRPr="00065DB8" w:rsidRDefault="00065DB8" w:rsidP="003F622B">
      <w:pPr>
        <w:spacing w:line="240" w:lineRule="auto"/>
        <w:ind w:left="851"/>
        <w:rPr>
          <w:rFonts w:ascii="Times New Roman" w:hAnsi="Times New Roman"/>
          <w:sz w:val="24"/>
          <w:lang w:eastAsia="pl-PL"/>
        </w:rPr>
      </w:pPr>
      <w:r w:rsidRPr="00065DB8">
        <w:rPr>
          <w:rFonts w:ascii="Times New Roman" w:hAnsi="Times New Roman"/>
          <w:sz w:val="24"/>
          <w:lang w:eastAsia="pl-PL"/>
        </w:rPr>
        <w:t>3)</w:t>
      </w:r>
      <w:r w:rsidRPr="00065DB8">
        <w:rPr>
          <w:rFonts w:ascii="Times New Roman" w:hAnsi="Times New Roman"/>
          <w:sz w:val="24"/>
          <w:lang w:eastAsia="pl-PL"/>
        </w:rPr>
        <w:tab/>
        <w:t xml:space="preserve">płace dodatkowe (np. za kierowanie brygadą, dodatki funkcyjne, stażowe itp.), </w:t>
      </w:r>
    </w:p>
    <w:p w14:paraId="09DF3A37" w14:textId="77777777" w:rsidR="00065DB8" w:rsidRPr="00065DB8" w:rsidRDefault="00065DB8" w:rsidP="003F622B">
      <w:pPr>
        <w:spacing w:line="240" w:lineRule="auto"/>
        <w:ind w:left="1418" w:hanging="567"/>
        <w:rPr>
          <w:rFonts w:ascii="Times New Roman" w:hAnsi="Times New Roman"/>
          <w:sz w:val="24"/>
          <w:lang w:eastAsia="pl-PL"/>
        </w:rPr>
      </w:pPr>
      <w:r w:rsidRPr="00065DB8">
        <w:rPr>
          <w:rFonts w:ascii="Times New Roman" w:hAnsi="Times New Roman"/>
          <w:sz w:val="24"/>
          <w:lang w:eastAsia="pl-PL"/>
        </w:rPr>
        <w:t>4)</w:t>
      </w:r>
      <w:r w:rsidRPr="00065DB8">
        <w:rPr>
          <w:rFonts w:ascii="Times New Roman" w:hAnsi="Times New Roman"/>
          <w:sz w:val="24"/>
          <w:lang w:eastAsia="pl-PL"/>
        </w:rPr>
        <w:tab/>
        <w:t xml:space="preserve">płace uzupełniające (np. wynagrodzenia za okres urlopu i inne płatne nie obecności  w pracy, zasiłki chorobowe nierefundowane przez ZUS, odprawy emerytalne, nagrody jubileuszowe), </w:t>
      </w:r>
    </w:p>
    <w:p w14:paraId="53C90388" w14:textId="77777777" w:rsidR="00065DB8" w:rsidRPr="00065DB8" w:rsidRDefault="00065DB8" w:rsidP="003F622B">
      <w:pPr>
        <w:spacing w:line="240" w:lineRule="auto"/>
        <w:ind w:left="1418" w:hanging="567"/>
        <w:rPr>
          <w:rFonts w:ascii="Times New Roman" w:hAnsi="Times New Roman"/>
          <w:sz w:val="24"/>
          <w:lang w:eastAsia="pl-PL"/>
        </w:rPr>
      </w:pPr>
      <w:r w:rsidRPr="00065DB8">
        <w:rPr>
          <w:rFonts w:ascii="Times New Roman" w:hAnsi="Times New Roman"/>
          <w:sz w:val="24"/>
          <w:lang w:eastAsia="pl-PL"/>
        </w:rPr>
        <w:t>5)</w:t>
      </w:r>
      <w:r w:rsidRPr="00065DB8">
        <w:rPr>
          <w:rFonts w:ascii="Times New Roman" w:hAnsi="Times New Roman"/>
          <w:sz w:val="24"/>
          <w:lang w:eastAsia="pl-PL"/>
        </w:rPr>
        <w:tab/>
        <w:t xml:space="preserve">obligatoryjne obciążenia płac, np. z tytułu składek na rzecz ZUS, Fundusz Pracy, </w:t>
      </w:r>
      <w:r w:rsidR="003F622B">
        <w:rPr>
          <w:rFonts w:ascii="Times New Roman" w:hAnsi="Times New Roman"/>
          <w:sz w:val="24"/>
          <w:lang w:eastAsia="pl-PL"/>
        </w:rPr>
        <w:t xml:space="preserve">  </w:t>
      </w:r>
      <w:r w:rsidRPr="00065DB8">
        <w:rPr>
          <w:rFonts w:ascii="Times New Roman" w:hAnsi="Times New Roman"/>
          <w:sz w:val="24"/>
          <w:lang w:eastAsia="pl-PL"/>
        </w:rPr>
        <w:t>Fundusz Gwarantowanych Świadczeń Pracowniczych</w:t>
      </w:r>
      <w:r w:rsidR="003F622B">
        <w:rPr>
          <w:rFonts w:ascii="Times New Roman" w:hAnsi="Times New Roman"/>
          <w:sz w:val="24"/>
          <w:lang w:eastAsia="pl-PL"/>
        </w:rPr>
        <w:t>,</w:t>
      </w:r>
      <w:r w:rsidRPr="00065DB8">
        <w:rPr>
          <w:rFonts w:ascii="Times New Roman" w:hAnsi="Times New Roman"/>
          <w:sz w:val="24"/>
          <w:lang w:eastAsia="pl-PL"/>
        </w:rPr>
        <w:t xml:space="preserve"> </w:t>
      </w:r>
    </w:p>
    <w:p w14:paraId="6199510B" w14:textId="77777777" w:rsidR="00065DB8" w:rsidRDefault="003F622B" w:rsidP="00FC5C8B">
      <w:pPr>
        <w:spacing w:line="240" w:lineRule="auto"/>
        <w:ind w:left="709"/>
        <w:rPr>
          <w:rFonts w:ascii="Times New Roman" w:hAnsi="Times New Roman"/>
          <w:sz w:val="24"/>
          <w:lang w:eastAsia="pl-PL"/>
        </w:rPr>
      </w:pPr>
      <w:r>
        <w:rPr>
          <w:rFonts w:ascii="Times New Roman" w:hAnsi="Times New Roman"/>
          <w:sz w:val="24"/>
          <w:lang w:eastAsia="pl-PL"/>
        </w:rPr>
        <w:t xml:space="preserve">  </w:t>
      </w:r>
      <w:r w:rsidR="00065DB8" w:rsidRPr="00065DB8">
        <w:rPr>
          <w:rFonts w:ascii="Times New Roman" w:hAnsi="Times New Roman"/>
          <w:sz w:val="24"/>
          <w:lang w:eastAsia="pl-PL"/>
        </w:rPr>
        <w:t>6)</w:t>
      </w:r>
      <w:r w:rsidR="00065DB8" w:rsidRPr="00065DB8">
        <w:rPr>
          <w:rFonts w:ascii="Times New Roman" w:hAnsi="Times New Roman"/>
          <w:sz w:val="24"/>
          <w:lang w:eastAsia="pl-PL"/>
        </w:rPr>
        <w:tab/>
        <w:t>odpisy na zakładowy fundusz świadczeń socjalnych, mieszkaniowy itp.</w:t>
      </w:r>
    </w:p>
    <w:p w14:paraId="7AC6B6EE" w14:textId="77777777" w:rsidR="00E06550" w:rsidRPr="00065DB8" w:rsidRDefault="00E06550" w:rsidP="00FC5C8B">
      <w:pPr>
        <w:spacing w:line="240" w:lineRule="auto"/>
        <w:ind w:left="709"/>
        <w:rPr>
          <w:rFonts w:ascii="Times New Roman" w:hAnsi="Times New Roman"/>
          <w:sz w:val="24"/>
          <w:lang w:eastAsia="pl-PL"/>
        </w:rPr>
      </w:pPr>
    </w:p>
    <w:p w14:paraId="51C70EA1" w14:textId="77777777" w:rsidR="00C714DC" w:rsidRPr="006261C4" w:rsidRDefault="00FC5C8B" w:rsidP="00FC5C8B">
      <w:pPr>
        <w:pStyle w:val="tytu"/>
        <w:numPr>
          <w:ilvl w:val="0"/>
          <w:numId w:val="0"/>
        </w:numPr>
        <w:ind w:left="426" w:hanging="426"/>
      </w:pPr>
      <w:r>
        <w:t xml:space="preserve">15. </w:t>
      </w:r>
      <w:r w:rsidR="00C714DC" w:rsidRPr="006261C4">
        <w:t xml:space="preserve">OPIS KRYTERIÓW, KTÓRYMI ZAMAWIAJĄCY BĘDZIE KIEROWAŁ SIĘ PRZY WYBORZE OFERTY WRAZ Z PODANIEM </w:t>
      </w:r>
      <w:r w:rsidR="00A5351A" w:rsidRPr="006261C4">
        <w:t>WAG</w:t>
      </w:r>
      <w:r w:rsidR="00C714DC" w:rsidRPr="006261C4">
        <w:t xml:space="preserve"> TYCH KRYTERIÓW I</w:t>
      </w:r>
      <w:r w:rsidR="00EA61B6" w:rsidRPr="006261C4">
        <w:t> </w:t>
      </w:r>
      <w:r w:rsidR="00C714DC" w:rsidRPr="006261C4">
        <w:t>SPOSOBU OCENY OFERT</w:t>
      </w:r>
    </w:p>
    <w:p w14:paraId="5C890516" w14:textId="77777777" w:rsidR="00841CCD" w:rsidRPr="006261C4" w:rsidRDefault="00FC5C8B" w:rsidP="00AC7085">
      <w:pPr>
        <w:tabs>
          <w:tab w:val="left" w:pos="1276"/>
        </w:tabs>
        <w:suppressAutoHyphens/>
        <w:ind w:left="993"/>
        <w:rPr>
          <w:rFonts w:ascii="Times New Roman" w:hAnsi="Times New Roman"/>
          <w:color w:val="000000" w:themeColor="text1"/>
          <w:sz w:val="24"/>
        </w:rPr>
      </w:pPr>
      <w:r>
        <w:rPr>
          <w:rFonts w:ascii="Times New Roman" w:eastAsia="MS Mincho" w:hAnsi="Times New Roman"/>
          <w:color w:val="000000" w:themeColor="text1"/>
          <w:sz w:val="24"/>
        </w:rPr>
        <w:t>15</w:t>
      </w:r>
      <w:r w:rsidR="00AC7085" w:rsidRPr="006261C4">
        <w:rPr>
          <w:rFonts w:ascii="Times New Roman" w:eastAsia="MS Mincho" w:hAnsi="Times New Roman"/>
          <w:color w:val="000000" w:themeColor="text1"/>
          <w:sz w:val="24"/>
        </w:rPr>
        <w:t xml:space="preserve">.1. </w:t>
      </w:r>
      <w:r w:rsidR="00841CCD" w:rsidRPr="006261C4">
        <w:rPr>
          <w:rFonts w:ascii="Times New Roman" w:eastAsia="MS Mincho" w:hAnsi="Times New Roman"/>
          <w:color w:val="000000" w:themeColor="text1"/>
          <w:sz w:val="24"/>
        </w:rPr>
        <w:t>Zamawiający wyznaczył następujące kryteria oceny ofert:</w:t>
      </w:r>
    </w:p>
    <w:tbl>
      <w:tblPr>
        <w:tblW w:w="7409" w:type="dxa"/>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4844"/>
        <w:gridCol w:w="2009"/>
      </w:tblGrid>
      <w:tr w:rsidR="0014344E" w:rsidRPr="006261C4" w14:paraId="040E3DEE" w14:textId="77777777" w:rsidTr="006A69AC">
        <w:trPr>
          <w:trHeight w:val="390"/>
          <w:tblHeader/>
        </w:trPr>
        <w:tc>
          <w:tcPr>
            <w:tcW w:w="556" w:type="dxa"/>
            <w:tcBorders>
              <w:top w:val="single" w:sz="4" w:space="0" w:color="auto"/>
              <w:left w:val="single" w:sz="4" w:space="0" w:color="auto"/>
              <w:bottom w:val="single" w:sz="4" w:space="0" w:color="auto"/>
              <w:right w:val="single" w:sz="4" w:space="0" w:color="auto"/>
            </w:tcBorders>
            <w:shd w:val="pct12" w:color="auto" w:fill="FFFFFF"/>
            <w:vAlign w:val="center"/>
          </w:tcPr>
          <w:p w14:paraId="0F950B97" w14:textId="77777777" w:rsidR="0014344E" w:rsidRPr="006261C4" w:rsidRDefault="0014344E" w:rsidP="006A69AC">
            <w:pPr>
              <w:suppressAutoHyphens/>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Lp.</w:t>
            </w:r>
          </w:p>
        </w:tc>
        <w:tc>
          <w:tcPr>
            <w:tcW w:w="4844" w:type="dxa"/>
            <w:tcBorders>
              <w:top w:val="single" w:sz="4" w:space="0" w:color="auto"/>
              <w:left w:val="single" w:sz="4" w:space="0" w:color="auto"/>
              <w:bottom w:val="single" w:sz="4" w:space="0" w:color="auto"/>
              <w:right w:val="single" w:sz="4" w:space="0" w:color="auto"/>
            </w:tcBorders>
            <w:shd w:val="pct12" w:color="auto" w:fill="FFFFFF"/>
            <w:vAlign w:val="center"/>
          </w:tcPr>
          <w:p w14:paraId="63EA573A" w14:textId="77777777" w:rsidR="0014344E" w:rsidRPr="006261C4" w:rsidRDefault="0014344E" w:rsidP="006A69AC">
            <w:pPr>
              <w:suppressAutoHyphens/>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Kryterium</w:t>
            </w:r>
          </w:p>
        </w:tc>
        <w:tc>
          <w:tcPr>
            <w:tcW w:w="2009" w:type="dxa"/>
            <w:tcBorders>
              <w:top w:val="single" w:sz="4" w:space="0" w:color="auto"/>
              <w:left w:val="single" w:sz="4" w:space="0" w:color="auto"/>
              <w:bottom w:val="single" w:sz="4" w:space="0" w:color="auto"/>
              <w:right w:val="single" w:sz="4" w:space="0" w:color="auto"/>
            </w:tcBorders>
            <w:shd w:val="pct12" w:color="auto" w:fill="FFFFFF"/>
            <w:vAlign w:val="center"/>
          </w:tcPr>
          <w:p w14:paraId="30212ED4"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 xml:space="preserve">Waga w </w:t>
            </w:r>
            <w:r w:rsidR="00093981">
              <w:rPr>
                <w:rFonts w:ascii="Times New Roman" w:eastAsia="MS Mincho" w:hAnsi="Times New Roman"/>
                <w:color w:val="000000" w:themeColor="text1"/>
                <w:sz w:val="24"/>
              </w:rPr>
              <w:t>pkt</w:t>
            </w:r>
          </w:p>
        </w:tc>
      </w:tr>
      <w:tr w:rsidR="0014344E" w:rsidRPr="006261C4" w14:paraId="58CA4394"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316A8ECE" w14:textId="77777777" w:rsidR="0014344E" w:rsidRPr="006261C4" w:rsidRDefault="0014344E" w:rsidP="006A69AC">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w:t>
            </w:r>
            <w:r w:rsidR="005F3D4E">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14:paraId="5FF54947" w14:textId="77777777" w:rsidR="0014344E" w:rsidRPr="006261C4" w:rsidRDefault="0014344E" w:rsidP="006A69AC">
            <w:pPr>
              <w:suppressAutoHyphens/>
              <w:rPr>
                <w:rFonts w:ascii="Times New Roman" w:eastAsia="MS Mincho" w:hAnsi="Times New Roman"/>
                <w:b/>
                <w:color w:val="000000" w:themeColor="text1"/>
                <w:sz w:val="24"/>
              </w:rPr>
            </w:pPr>
            <w:r w:rsidRPr="006261C4">
              <w:rPr>
                <w:rFonts w:ascii="Times New Roman" w:eastAsia="MS Mincho" w:hAnsi="Times New Roman"/>
                <w:b/>
                <w:color w:val="000000" w:themeColor="text1"/>
                <w:sz w:val="24"/>
              </w:rPr>
              <w:t>Cena</w:t>
            </w:r>
          </w:p>
        </w:tc>
        <w:tc>
          <w:tcPr>
            <w:tcW w:w="2009" w:type="dxa"/>
            <w:tcBorders>
              <w:top w:val="single" w:sz="4" w:space="0" w:color="auto"/>
              <w:left w:val="single" w:sz="4" w:space="0" w:color="auto"/>
              <w:bottom w:val="single" w:sz="4" w:space="0" w:color="auto"/>
              <w:right w:val="single" w:sz="4" w:space="0" w:color="auto"/>
            </w:tcBorders>
            <w:vAlign w:val="center"/>
          </w:tcPr>
          <w:p w14:paraId="60091DD4"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60 </w:t>
            </w:r>
            <w:r w:rsidR="00093981">
              <w:rPr>
                <w:rFonts w:ascii="Times New Roman" w:eastAsia="MS Mincho" w:hAnsi="Times New Roman"/>
                <w:color w:val="000000" w:themeColor="text1"/>
                <w:sz w:val="24"/>
              </w:rPr>
              <w:t>pkt</w:t>
            </w:r>
          </w:p>
        </w:tc>
      </w:tr>
      <w:tr w:rsidR="009048BB" w:rsidRPr="006261C4" w14:paraId="78BF3C04"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628F5E61" w14:textId="77777777" w:rsidR="009048BB" w:rsidRPr="006261C4" w:rsidRDefault="00C5189E" w:rsidP="006A69AC">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2</w:t>
            </w:r>
            <w:r w:rsidR="005F3D4E">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14:paraId="3124925F" w14:textId="77777777" w:rsidR="009048BB" w:rsidRPr="005F3D4E" w:rsidRDefault="00C5189E" w:rsidP="005F3D4E">
            <w:pPr>
              <w:pStyle w:val="Bezodstpw"/>
              <w:rPr>
                <w:rFonts w:ascii="Times New Roman" w:hAnsi="Times New Roman" w:cs="Times New Roman"/>
                <w:sz w:val="24"/>
                <w:szCs w:val="24"/>
              </w:rPr>
            </w:pPr>
            <w:r w:rsidRPr="005F3D4E">
              <w:rPr>
                <w:rFonts w:ascii="Times New Roman" w:hAnsi="Times New Roman" w:cs="Times New Roman"/>
                <w:b/>
                <w:sz w:val="24"/>
                <w:szCs w:val="24"/>
              </w:rPr>
              <w:t>Okres gwarancji i rękojmi za wady</w:t>
            </w:r>
            <w:r w:rsidRPr="005F3D4E">
              <w:rPr>
                <w:rFonts w:ascii="Times New Roman" w:hAnsi="Times New Roman" w:cs="Times New Roman"/>
                <w:sz w:val="24"/>
                <w:szCs w:val="24"/>
              </w:rPr>
              <w:t xml:space="preserve"> -  </w:t>
            </w:r>
            <w:r w:rsidR="00FE3441" w:rsidRPr="005F3D4E">
              <w:rPr>
                <w:rFonts w:ascii="Times New Roman" w:hAnsi="Times New Roman" w:cs="Times New Roman"/>
                <w:sz w:val="24"/>
                <w:szCs w:val="24"/>
              </w:rPr>
              <w:t>w miesiącach</w:t>
            </w:r>
            <w:r w:rsidRPr="005F3D4E">
              <w:rPr>
                <w:rFonts w:ascii="Times New Roman" w:hAnsi="Times New Roman" w:cs="Times New Roman"/>
                <w:sz w:val="24"/>
                <w:szCs w:val="24"/>
              </w:rPr>
              <w:t xml:space="preserve">,  liczone od dnia podpisania przez Zamawiającego protokołu odbioru końcowego </w:t>
            </w:r>
            <w:r w:rsidR="00D31EC9" w:rsidRPr="005F3D4E">
              <w:rPr>
                <w:rFonts w:ascii="Times New Roman" w:hAnsi="Times New Roman" w:cs="Times New Roman"/>
                <w:b/>
                <w:sz w:val="24"/>
                <w:szCs w:val="24"/>
              </w:rPr>
              <w:t xml:space="preserve"> robót budowlanych</w:t>
            </w:r>
            <w:r w:rsidR="001D5765" w:rsidRPr="005F3D4E">
              <w:rPr>
                <w:rFonts w:ascii="Times New Roman" w:hAnsi="Times New Roman" w:cs="Times New Roman"/>
                <w:sz w:val="24"/>
                <w:szCs w:val="24"/>
              </w:rPr>
              <w:t>.</w:t>
            </w:r>
          </w:p>
        </w:tc>
        <w:tc>
          <w:tcPr>
            <w:tcW w:w="2009" w:type="dxa"/>
            <w:tcBorders>
              <w:top w:val="single" w:sz="4" w:space="0" w:color="auto"/>
              <w:left w:val="single" w:sz="4" w:space="0" w:color="auto"/>
              <w:bottom w:val="single" w:sz="4" w:space="0" w:color="auto"/>
              <w:right w:val="single" w:sz="4" w:space="0" w:color="auto"/>
            </w:tcBorders>
            <w:vAlign w:val="center"/>
          </w:tcPr>
          <w:p w14:paraId="631005E6" w14:textId="77777777" w:rsidR="009048BB" w:rsidRPr="006261C4" w:rsidRDefault="00C5189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4</w:t>
            </w:r>
            <w:r w:rsidR="00D31EC9" w:rsidRPr="006261C4">
              <w:rPr>
                <w:rFonts w:ascii="Times New Roman" w:eastAsia="MS Mincho" w:hAnsi="Times New Roman"/>
                <w:color w:val="000000" w:themeColor="text1"/>
                <w:sz w:val="24"/>
              </w:rPr>
              <w:t>0</w:t>
            </w:r>
            <w:r w:rsidR="005F3D4E">
              <w:rPr>
                <w:rFonts w:ascii="Times New Roman" w:eastAsia="MS Mincho" w:hAnsi="Times New Roman"/>
                <w:color w:val="000000" w:themeColor="text1"/>
                <w:sz w:val="24"/>
              </w:rPr>
              <w:t xml:space="preserve"> </w:t>
            </w:r>
            <w:r w:rsidR="00093981">
              <w:rPr>
                <w:rFonts w:ascii="Times New Roman" w:eastAsia="MS Mincho" w:hAnsi="Times New Roman"/>
                <w:color w:val="000000" w:themeColor="text1"/>
                <w:sz w:val="24"/>
              </w:rPr>
              <w:t>pkt</w:t>
            </w:r>
          </w:p>
        </w:tc>
      </w:tr>
      <w:tr w:rsidR="0014344E" w:rsidRPr="006261C4" w14:paraId="6D35BE59"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5B6E6222" w14:textId="77777777" w:rsidR="0014344E" w:rsidRPr="006261C4" w:rsidRDefault="0014344E" w:rsidP="006A69AC">
            <w:pPr>
              <w:suppressAutoHyphens/>
              <w:jc w:val="center"/>
              <w:rPr>
                <w:rFonts w:ascii="Times New Roman" w:eastAsia="MS Mincho" w:hAnsi="Times New Roman"/>
                <w:color w:val="000000" w:themeColor="text1"/>
                <w:sz w:val="24"/>
              </w:rPr>
            </w:pPr>
          </w:p>
        </w:tc>
        <w:tc>
          <w:tcPr>
            <w:tcW w:w="4844" w:type="dxa"/>
            <w:tcBorders>
              <w:top w:val="single" w:sz="4" w:space="0" w:color="auto"/>
              <w:left w:val="single" w:sz="4" w:space="0" w:color="auto"/>
              <w:bottom w:val="single" w:sz="4" w:space="0" w:color="auto"/>
              <w:right w:val="single" w:sz="4" w:space="0" w:color="auto"/>
            </w:tcBorders>
            <w:vAlign w:val="center"/>
          </w:tcPr>
          <w:p w14:paraId="34B795C8" w14:textId="77777777" w:rsidR="0014344E" w:rsidRPr="006261C4" w:rsidRDefault="0014344E" w:rsidP="006A69AC">
            <w:pPr>
              <w:suppressAutoHyphens/>
              <w:rPr>
                <w:rFonts w:ascii="Times New Roman" w:hAnsi="Times New Roman"/>
                <w:color w:val="000000" w:themeColor="text1"/>
                <w:sz w:val="24"/>
              </w:rPr>
            </w:pPr>
            <w:r w:rsidRPr="006261C4">
              <w:rPr>
                <w:rFonts w:ascii="Times New Roman" w:hAnsi="Times New Roman"/>
                <w:color w:val="000000" w:themeColor="text1"/>
                <w:sz w:val="24"/>
              </w:rPr>
              <w:t>Razem</w:t>
            </w:r>
          </w:p>
        </w:tc>
        <w:tc>
          <w:tcPr>
            <w:tcW w:w="2009" w:type="dxa"/>
            <w:tcBorders>
              <w:top w:val="single" w:sz="4" w:space="0" w:color="auto"/>
              <w:left w:val="single" w:sz="4" w:space="0" w:color="auto"/>
              <w:bottom w:val="single" w:sz="4" w:space="0" w:color="auto"/>
              <w:right w:val="single" w:sz="4" w:space="0" w:color="auto"/>
            </w:tcBorders>
            <w:vAlign w:val="center"/>
          </w:tcPr>
          <w:p w14:paraId="01F9F4EC"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100 </w:t>
            </w:r>
            <w:r w:rsidR="00093981">
              <w:rPr>
                <w:rFonts w:ascii="Times New Roman" w:eastAsia="MS Mincho" w:hAnsi="Times New Roman"/>
                <w:color w:val="000000" w:themeColor="text1"/>
                <w:sz w:val="24"/>
              </w:rPr>
              <w:t>pkt</w:t>
            </w:r>
          </w:p>
        </w:tc>
      </w:tr>
    </w:tbl>
    <w:p w14:paraId="41D45A84" w14:textId="77777777" w:rsidR="0014344E" w:rsidRPr="006261C4" w:rsidRDefault="0014344E" w:rsidP="0014344E">
      <w:pPr>
        <w:pStyle w:val="Akapitzlist"/>
        <w:tabs>
          <w:tab w:val="left" w:pos="1276"/>
        </w:tabs>
        <w:suppressAutoHyphens/>
        <w:ind w:left="1276"/>
        <w:rPr>
          <w:rFonts w:ascii="Times New Roman" w:hAnsi="Times New Roman"/>
          <w:color w:val="000000" w:themeColor="text1"/>
          <w:sz w:val="24"/>
        </w:rPr>
      </w:pPr>
      <w:r w:rsidRPr="006261C4">
        <w:rPr>
          <w:rFonts w:ascii="Times New Roman" w:hAnsi="Times New Roman"/>
          <w:color w:val="000000" w:themeColor="text1"/>
          <w:sz w:val="24"/>
        </w:rPr>
        <w:t>Liczba punktów przyznanych każdej z ocenianych ofert</w:t>
      </w:r>
      <w:r w:rsidR="00E02BA9"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obliczona zostanie według poniższego wzoru:</w:t>
      </w:r>
    </w:p>
    <w:p w14:paraId="0AA14004" w14:textId="77777777" w:rsidR="0014344E" w:rsidRPr="006261C4" w:rsidRDefault="0014344E" w:rsidP="0014344E">
      <w:pPr>
        <w:ind w:left="902"/>
        <w:jc w:val="center"/>
        <w:outlineLvl w:val="0"/>
        <w:rPr>
          <w:rFonts w:ascii="Times New Roman" w:hAnsi="Times New Roman"/>
          <w:color w:val="000000" w:themeColor="text1"/>
          <w:sz w:val="24"/>
        </w:rPr>
      </w:pPr>
      <w:r w:rsidRPr="006261C4">
        <w:rPr>
          <w:rFonts w:ascii="Times New Roman" w:hAnsi="Times New Roman"/>
          <w:b/>
          <w:color w:val="000000" w:themeColor="text1"/>
          <w:sz w:val="24"/>
        </w:rPr>
        <w:t>LP = LC + L</w:t>
      </w:r>
      <w:r w:rsidR="00E02BA9" w:rsidRPr="006261C4">
        <w:rPr>
          <w:rFonts w:ascii="Times New Roman" w:hAnsi="Times New Roman"/>
          <w:b/>
          <w:color w:val="000000" w:themeColor="text1"/>
          <w:sz w:val="24"/>
        </w:rPr>
        <w:t>G</w:t>
      </w:r>
    </w:p>
    <w:p w14:paraId="6721868F" w14:textId="77777777" w:rsidR="0014344E" w:rsidRPr="006261C4" w:rsidRDefault="0014344E" w:rsidP="0014344E">
      <w:pPr>
        <w:ind w:left="1276"/>
        <w:rPr>
          <w:rFonts w:ascii="Times New Roman" w:hAnsi="Times New Roman"/>
          <w:color w:val="000000" w:themeColor="text1"/>
          <w:sz w:val="24"/>
        </w:rPr>
      </w:pPr>
      <w:r w:rsidRPr="006261C4">
        <w:rPr>
          <w:rFonts w:ascii="Times New Roman" w:hAnsi="Times New Roman"/>
          <w:color w:val="000000" w:themeColor="text1"/>
          <w:sz w:val="24"/>
        </w:rPr>
        <w:t>gdzie:</w:t>
      </w:r>
    </w:p>
    <w:p w14:paraId="0C340321" w14:textId="77777777" w:rsidR="0014344E" w:rsidRPr="006261C4" w:rsidRDefault="0014344E" w:rsidP="0014344E">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LP</w:t>
      </w:r>
      <w:r w:rsidRPr="006261C4">
        <w:rPr>
          <w:rFonts w:ascii="Times New Roman" w:hAnsi="Times New Roman"/>
          <w:color w:val="000000" w:themeColor="text1"/>
          <w:sz w:val="24"/>
        </w:rPr>
        <w:tab/>
        <w:t>– łączna liczba punktów przyznanych ofercie</w:t>
      </w:r>
    </w:p>
    <w:p w14:paraId="4268C109" w14:textId="77777777" w:rsidR="0014344E" w:rsidRPr="006261C4" w:rsidRDefault="0014344E" w:rsidP="0014344E">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LC</w:t>
      </w:r>
      <w:r w:rsidRPr="006261C4">
        <w:rPr>
          <w:rFonts w:ascii="Times New Roman" w:hAnsi="Times New Roman"/>
          <w:color w:val="000000" w:themeColor="text1"/>
          <w:sz w:val="24"/>
        </w:rPr>
        <w:tab/>
        <w:t xml:space="preserve">– liczba punktów przyznanych ofercie w oparciu o kryterium </w:t>
      </w:r>
      <w:r w:rsidRPr="006261C4">
        <w:rPr>
          <w:rFonts w:ascii="Times New Roman" w:hAnsi="Times New Roman"/>
          <w:b/>
          <w:color w:val="000000" w:themeColor="text1"/>
          <w:sz w:val="24"/>
        </w:rPr>
        <w:t>Cena</w:t>
      </w:r>
    </w:p>
    <w:p w14:paraId="47C24B03" w14:textId="77777777" w:rsidR="00056E3B" w:rsidRPr="006261C4" w:rsidRDefault="00E02BA9" w:rsidP="00E02BA9">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LG</w:t>
      </w:r>
      <w:r w:rsidR="0014344E" w:rsidRPr="006261C4">
        <w:rPr>
          <w:rFonts w:ascii="Times New Roman" w:hAnsi="Times New Roman"/>
          <w:color w:val="000000" w:themeColor="text1"/>
          <w:sz w:val="24"/>
        </w:rPr>
        <w:tab/>
        <w:t xml:space="preserve">– liczba punktów przyznanych ofercie w oparciu o kryterium </w:t>
      </w:r>
      <w:r w:rsidR="0014344E" w:rsidRPr="006261C4">
        <w:rPr>
          <w:rFonts w:ascii="Times New Roman" w:hAnsi="Times New Roman"/>
          <w:b/>
          <w:color w:val="000000" w:themeColor="text1"/>
          <w:sz w:val="24"/>
        </w:rPr>
        <w:t>okres gwarancji i rękojmi za wa</w:t>
      </w:r>
      <w:r w:rsidRPr="006261C4">
        <w:rPr>
          <w:rFonts w:ascii="Times New Roman" w:hAnsi="Times New Roman"/>
          <w:b/>
          <w:color w:val="000000" w:themeColor="text1"/>
          <w:sz w:val="24"/>
        </w:rPr>
        <w:t>dy</w:t>
      </w:r>
    </w:p>
    <w:p w14:paraId="03C49CA4" w14:textId="77777777" w:rsidR="0014344E" w:rsidRPr="006261C4" w:rsidRDefault="0014344E" w:rsidP="0014344E">
      <w:pPr>
        <w:pStyle w:val="Akapitzlist"/>
        <w:tabs>
          <w:tab w:val="left" w:pos="1276"/>
        </w:tabs>
        <w:suppressAutoHyphens/>
        <w:ind w:left="1276"/>
        <w:rPr>
          <w:rFonts w:ascii="Times New Roman" w:hAnsi="Times New Roman"/>
          <w:color w:val="000000" w:themeColor="text1"/>
          <w:sz w:val="24"/>
        </w:rPr>
      </w:pPr>
      <w:r w:rsidRPr="006261C4">
        <w:rPr>
          <w:rFonts w:ascii="Times New Roman" w:hAnsi="Times New Roman"/>
          <w:color w:val="000000" w:themeColor="text1"/>
          <w:sz w:val="24"/>
        </w:rPr>
        <w:t>Oferty podlegać będą ocenie w oparciu o niżej podane zasady przyznawania punktów. Oferta może uzyskać maksymalnie 100 pkt, z tym, że:</w:t>
      </w:r>
    </w:p>
    <w:p w14:paraId="28B9FE4B" w14:textId="77777777" w:rsidR="0014344E" w:rsidRPr="006261C4"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 xml:space="preserve">w kryterium </w:t>
      </w:r>
      <w:r w:rsidRPr="006261C4">
        <w:rPr>
          <w:rFonts w:ascii="Times New Roman" w:hAnsi="Times New Roman"/>
          <w:color w:val="000000" w:themeColor="text1"/>
          <w:sz w:val="24"/>
          <w:szCs w:val="24"/>
        </w:rPr>
        <w:t>Cena</w:t>
      </w:r>
      <w:r w:rsidRPr="006261C4">
        <w:rPr>
          <w:rFonts w:ascii="Times New Roman" w:hAnsi="Times New Roman"/>
          <w:b w:val="0"/>
          <w:color w:val="000000" w:themeColor="text1"/>
          <w:sz w:val="24"/>
          <w:szCs w:val="24"/>
        </w:rPr>
        <w:t xml:space="preserve"> – maksymalnie 60 pkt,</w:t>
      </w:r>
    </w:p>
    <w:p w14:paraId="025D5E5D" w14:textId="77777777" w:rsidR="00E312FC" w:rsidRPr="006261C4"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lastRenderedPageBreak/>
        <w:t xml:space="preserve">w kryterium </w:t>
      </w:r>
      <w:r w:rsidRPr="006261C4">
        <w:rPr>
          <w:rFonts w:ascii="Times New Roman" w:hAnsi="Times New Roman"/>
          <w:color w:val="000000" w:themeColor="text1"/>
          <w:sz w:val="24"/>
          <w:szCs w:val="24"/>
        </w:rPr>
        <w:t xml:space="preserve">Okres gwarancji i rękojmi za wady </w:t>
      </w:r>
      <w:r w:rsidR="00E312FC" w:rsidRPr="006261C4">
        <w:rPr>
          <w:rFonts w:ascii="Times New Roman" w:hAnsi="Times New Roman"/>
          <w:b w:val="0"/>
          <w:color w:val="000000" w:themeColor="text1"/>
          <w:sz w:val="24"/>
          <w:szCs w:val="24"/>
        </w:rPr>
        <w:t xml:space="preserve">– maksymalnie </w:t>
      </w:r>
      <w:r w:rsidR="00E12D3F" w:rsidRPr="006261C4">
        <w:rPr>
          <w:rFonts w:ascii="Times New Roman" w:hAnsi="Times New Roman"/>
          <w:b w:val="0"/>
          <w:color w:val="000000" w:themeColor="text1"/>
          <w:sz w:val="24"/>
          <w:szCs w:val="24"/>
        </w:rPr>
        <w:t>4</w:t>
      </w:r>
      <w:r w:rsidRPr="006261C4">
        <w:rPr>
          <w:rFonts w:ascii="Times New Roman" w:hAnsi="Times New Roman"/>
          <w:b w:val="0"/>
          <w:color w:val="000000" w:themeColor="text1"/>
          <w:sz w:val="24"/>
          <w:szCs w:val="24"/>
        </w:rPr>
        <w:t>0</w:t>
      </w:r>
      <w:r w:rsidR="00E12D3F" w:rsidRPr="006261C4">
        <w:rPr>
          <w:rFonts w:ascii="Times New Roman" w:hAnsi="Times New Roman"/>
          <w:b w:val="0"/>
          <w:color w:val="000000" w:themeColor="text1"/>
          <w:sz w:val="24"/>
          <w:szCs w:val="24"/>
        </w:rPr>
        <w:t xml:space="preserve"> pkt</w:t>
      </w:r>
    </w:p>
    <w:p w14:paraId="52F9C477" w14:textId="77777777" w:rsidR="0014344E" w:rsidRPr="006261C4" w:rsidRDefault="0014344E" w:rsidP="002872EE">
      <w:pPr>
        <w:tabs>
          <w:tab w:val="left" w:pos="1276"/>
        </w:tabs>
        <w:suppressAutoHyphens/>
        <w:ind w:left="993"/>
        <w:rPr>
          <w:rFonts w:ascii="Times New Roman" w:hAnsi="Times New Roman"/>
          <w:color w:val="000000" w:themeColor="text1"/>
          <w:sz w:val="24"/>
          <w:u w:val="single"/>
        </w:rPr>
      </w:pPr>
      <w:r w:rsidRPr="006261C4">
        <w:rPr>
          <w:rFonts w:ascii="Times New Roman" w:hAnsi="Times New Roman"/>
          <w:color w:val="000000" w:themeColor="text1"/>
          <w:sz w:val="24"/>
          <w:u w:val="single"/>
        </w:rPr>
        <w:t>Liczba punktów w każdym z kryteriów przyznana zostanie zgodnie z poniższymi zasadami:</w:t>
      </w:r>
    </w:p>
    <w:p w14:paraId="52F2E94A" w14:textId="77777777" w:rsidR="00DA58F5" w:rsidRPr="006261C4" w:rsidRDefault="0014344E" w:rsidP="00155C9D">
      <w:pPr>
        <w:pStyle w:val="Tekstpodstawowywcity"/>
        <w:numPr>
          <w:ilvl w:val="0"/>
          <w:numId w:val="9"/>
        </w:numPr>
        <w:tabs>
          <w:tab w:val="left" w:pos="1701"/>
        </w:tabs>
        <w:spacing w:before="0"/>
        <w:rPr>
          <w:rFonts w:ascii="Times New Roman" w:hAnsi="Times New Roman"/>
          <w:b w:val="0"/>
          <w:color w:val="000000" w:themeColor="text1"/>
          <w:sz w:val="24"/>
          <w:szCs w:val="24"/>
        </w:rPr>
      </w:pPr>
      <w:r w:rsidRPr="006261C4">
        <w:rPr>
          <w:rFonts w:ascii="Times New Roman" w:hAnsi="Times New Roman"/>
          <w:color w:val="000000" w:themeColor="text1"/>
          <w:sz w:val="24"/>
          <w:szCs w:val="24"/>
        </w:rPr>
        <w:t>Cena</w:t>
      </w:r>
    </w:p>
    <w:p w14:paraId="4BECA77B" w14:textId="77777777" w:rsidR="0014344E" w:rsidRPr="006261C4" w:rsidRDefault="0014344E" w:rsidP="00DA58F5">
      <w:pPr>
        <w:pStyle w:val="Tekstpodstawowywcity"/>
        <w:tabs>
          <w:tab w:val="left" w:pos="1701"/>
        </w:tabs>
        <w:spacing w:before="0"/>
        <w:ind w:left="2062"/>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u w:val="single"/>
        </w:rPr>
        <w:t xml:space="preserve">Punkty w kryterium </w:t>
      </w:r>
      <w:r w:rsidRPr="006261C4">
        <w:rPr>
          <w:rFonts w:ascii="Times New Roman" w:hAnsi="Times New Roman"/>
          <w:color w:val="000000" w:themeColor="text1"/>
          <w:sz w:val="24"/>
          <w:szCs w:val="24"/>
          <w:u w:val="single"/>
        </w:rPr>
        <w:t>Cena</w:t>
      </w:r>
      <w:r w:rsidRPr="006261C4">
        <w:rPr>
          <w:rFonts w:ascii="Times New Roman" w:hAnsi="Times New Roman"/>
          <w:b w:val="0"/>
          <w:color w:val="000000" w:themeColor="text1"/>
          <w:sz w:val="24"/>
          <w:szCs w:val="24"/>
          <w:u w:val="single"/>
        </w:rPr>
        <w:t xml:space="preserve"> zostaną obliczone wg. następującego wzoru</w:t>
      </w:r>
      <w:r w:rsidRPr="006261C4">
        <w:rPr>
          <w:rFonts w:ascii="Times New Roman" w:hAnsi="Times New Roman"/>
          <w:b w:val="0"/>
          <w:color w:val="000000" w:themeColor="text1"/>
          <w:sz w:val="24"/>
          <w:szCs w:val="24"/>
        </w:rPr>
        <w:t>:</w:t>
      </w:r>
    </w:p>
    <w:p w14:paraId="50E1ED3A" w14:textId="77777777" w:rsidR="0014344E" w:rsidRPr="006261C4" w:rsidRDefault="0014344E" w:rsidP="0014344E">
      <w:pPr>
        <w:pStyle w:val="Tekstpodstawowywcity"/>
        <w:spacing w:before="0"/>
        <w:ind w:left="902"/>
        <w:jc w:val="center"/>
        <w:rPr>
          <w:rFonts w:ascii="Times New Roman" w:hAnsi="Times New Roman"/>
          <w:b w:val="0"/>
          <w:color w:val="000000" w:themeColor="text1"/>
          <w:sz w:val="24"/>
          <w:szCs w:val="24"/>
        </w:rPr>
      </w:pPr>
      <w:r w:rsidRPr="003A6821">
        <w:rPr>
          <w:rFonts w:ascii="Times New Roman" w:hAnsi="Times New Roman"/>
          <w:b w:val="0"/>
          <w:color w:val="000000" w:themeColor="text1"/>
          <w:position w:val="-24"/>
          <w:sz w:val="24"/>
          <w:szCs w:val="24"/>
        </w:rPr>
        <w:object w:dxaOrig="1900" w:dyaOrig="620" w14:anchorId="4D63A4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27pt" o:ole="">
            <v:imagedata r:id="rId13" o:title=""/>
          </v:shape>
          <o:OLEObject Type="Embed" ProgID="Equation.3" ShapeID="_x0000_i1025" DrawAspect="Content" ObjectID="_1801037037" r:id="rId14"/>
        </w:object>
      </w:r>
    </w:p>
    <w:p w14:paraId="0656B838" w14:textId="77777777" w:rsidR="0014344E" w:rsidRPr="006261C4" w:rsidRDefault="0014344E" w:rsidP="0014344E">
      <w:pPr>
        <w:suppressAutoHyphens/>
        <w:ind w:left="1701" w:firstLine="426"/>
        <w:rPr>
          <w:rFonts w:ascii="Times New Roman" w:hAnsi="Times New Roman"/>
          <w:color w:val="000000" w:themeColor="text1"/>
          <w:sz w:val="24"/>
        </w:rPr>
      </w:pPr>
      <w:r w:rsidRPr="006261C4">
        <w:rPr>
          <w:rFonts w:ascii="Times New Roman" w:hAnsi="Times New Roman"/>
          <w:color w:val="000000" w:themeColor="text1"/>
          <w:sz w:val="24"/>
        </w:rPr>
        <w:t>gdzie:</w:t>
      </w:r>
    </w:p>
    <w:p w14:paraId="47E5F045" w14:textId="77777777" w:rsidR="0014344E" w:rsidRPr="006261C4" w:rsidRDefault="0014344E" w:rsidP="005F3D4E">
      <w:pPr>
        <w:pStyle w:val="Tekstpodstawowywcity"/>
        <w:spacing w:before="0" w:line="240" w:lineRule="auto"/>
        <w:ind w:left="2268" w:hanging="141"/>
        <w:rPr>
          <w:rFonts w:ascii="Times New Roman" w:eastAsia="MS Mincho" w:hAnsi="Times New Roman"/>
          <w:b w:val="0"/>
          <w:color w:val="000000" w:themeColor="text1"/>
          <w:sz w:val="24"/>
          <w:szCs w:val="24"/>
        </w:rPr>
      </w:pPr>
      <w:r w:rsidRPr="006261C4">
        <w:rPr>
          <w:rFonts w:ascii="Times New Roman" w:eastAsia="MS Mincho" w:hAnsi="Times New Roman"/>
          <w:b w:val="0"/>
          <w:color w:val="000000" w:themeColor="text1"/>
          <w:sz w:val="24"/>
          <w:szCs w:val="24"/>
        </w:rPr>
        <w:t>LC</w:t>
      </w:r>
      <w:r w:rsidRPr="006261C4">
        <w:rPr>
          <w:rFonts w:ascii="Times New Roman" w:eastAsia="MS Mincho" w:hAnsi="Times New Roman"/>
          <w:b w:val="0"/>
          <w:color w:val="000000" w:themeColor="text1"/>
          <w:sz w:val="24"/>
          <w:szCs w:val="24"/>
        </w:rPr>
        <w:tab/>
        <w:t>- oznacza liczbę punktów przyznanych ofercie za kryterium Cena</w:t>
      </w:r>
    </w:p>
    <w:p w14:paraId="5B3F5C2F" w14:textId="77777777" w:rsidR="0014344E" w:rsidRPr="006261C4" w:rsidRDefault="0014344E" w:rsidP="005F3D4E">
      <w:pPr>
        <w:pStyle w:val="Tekstpodstawowywcity"/>
        <w:spacing w:before="0" w:line="240" w:lineRule="auto"/>
        <w:ind w:left="2836" w:hanging="708"/>
        <w:rPr>
          <w:rFonts w:ascii="Times New Roman" w:hAnsi="Times New Roman"/>
          <w:b w:val="0"/>
          <w:color w:val="000000" w:themeColor="text1"/>
          <w:sz w:val="24"/>
          <w:szCs w:val="24"/>
        </w:rPr>
      </w:pPr>
      <w:proofErr w:type="spellStart"/>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min</w:t>
      </w:r>
      <w:proofErr w:type="spellEnd"/>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oferty z najniższą ceną spośród   ocenianych ofert</w:t>
      </w:r>
    </w:p>
    <w:p w14:paraId="28C05E1A" w14:textId="77777777" w:rsidR="0014344E" w:rsidRPr="006261C4" w:rsidRDefault="0014344E" w:rsidP="005F3D4E">
      <w:pPr>
        <w:pStyle w:val="Tekstpodstawowywcity"/>
        <w:spacing w:before="0" w:line="240" w:lineRule="auto"/>
        <w:ind w:left="1701" w:firstLine="426"/>
        <w:rPr>
          <w:rFonts w:ascii="Times New Roman" w:hAnsi="Times New Roman"/>
          <w:b w:val="0"/>
          <w:color w:val="000000" w:themeColor="text1"/>
          <w:sz w:val="24"/>
          <w:szCs w:val="24"/>
        </w:rPr>
      </w:pPr>
      <w:proofErr w:type="spellStart"/>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b</w:t>
      </w:r>
      <w:proofErr w:type="spellEnd"/>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ocenianej oferty</w:t>
      </w:r>
    </w:p>
    <w:p w14:paraId="76E6DBEA" w14:textId="77777777" w:rsidR="0014344E" w:rsidRPr="006261C4" w:rsidRDefault="0014344E" w:rsidP="005F3D4E">
      <w:pPr>
        <w:pStyle w:val="Tekstpodstawowywcity"/>
        <w:spacing w:before="0" w:line="240" w:lineRule="auto"/>
        <w:ind w:left="2127"/>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Przy obliczaniu liczby punktów Zamawiający zaokrąglał będzie wyniki ostatniego działania do dwóch miejsc po przecinku (z zastosowaniem reguł matematycznych):</w:t>
      </w:r>
    </w:p>
    <w:p w14:paraId="118FA35C" w14:textId="77777777" w:rsidR="0014344E" w:rsidRPr="006261C4"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w sytuacji, kiedy na trzecim miejscu po przecinku jest cyfra „5” lub wyższa, wówczas wartość ulega zaokrągleniu „w górę” (to znaczy, że np. wartość 0,155 musi zostać zaokrąglona do 0,16);</w:t>
      </w:r>
    </w:p>
    <w:p w14:paraId="4E7AC3EF" w14:textId="77777777" w:rsidR="0014344E"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w sytuacji, kiedy na  trzecim miejscu po przecinku jest cyfra „4” lub niższa, wówczas wartość ulega zaokrągleniu „w dół” (to znaczy, że np. wartość 0,154 musi zostać zaokrąglona do 0,15);</w:t>
      </w:r>
    </w:p>
    <w:p w14:paraId="73F655C2" w14:textId="77777777" w:rsidR="009A72B0" w:rsidRPr="006261C4" w:rsidRDefault="009A72B0" w:rsidP="009A72B0">
      <w:pPr>
        <w:pStyle w:val="Tekstpodstawowywcity"/>
        <w:spacing w:before="0" w:line="240" w:lineRule="auto"/>
        <w:ind w:left="2847"/>
        <w:rPr>
          <w:rFonts w:ascii="Times New Roman" w:hAnsi="Times New Roman"/>
          <w:b w:val="0"/>
          <w:color w:val="000000" w:themeColor="text1"/>
          <w:sz w:val="24"/>
          <w:szCs w:val="24"/>
        </w:rPr>
      </w:pPr>
    </w:p>
    <w:p w14:paraId="56BB748D" w14:textId="77777777" w:rsidR="00E312FC" w:rsidRPr="006261C4" w:rsidRDefault="00E312FC" w:rsidP="00155C9D">
      <w:pPr>
        <w:pStyle w:val="Tekstpodstawowywcity"/>
        <w:numPr>
          <w:ilvl w:val="0"/>
          <w:numId w:val="9"/>
        </w:numPr>
        <w:spacing w:before="0" w:line="240" w:lineRule="auto"/>
        <w:ind w:left="2058" w:hanging="357"/>
        <w:rPr>
          <w:rFonts w:ascii="Times New Roman" w:hAnsi="Times New Roman"/>
          <w:color w:val="000000" w:themeColor="text1"/>
          <w:sz w:val="24"/>
          <w:szCs w:val="24"/>
          <w:u w:val="single"/>
        </w:rPr>
      </w:pPr>
      <w:r w:rsidRPr="006261C4">
        <w:rPr>
          <w:rFonts w:ascii="Times New Roman" w:hAnsi="Times New Roman"/>
          <w:color w:val="000000" w:themeColor="text1"/>
          <w:sz w:val="24"/>
          <w:szCs w:val="24"/>
        </w:rPr>
        <w:t xml:space="preserve">Okres gwarancji i rękojmi za wady </w:t>
      </w:r>
      <w:r w:rsidRPr="006261C4">
        <w:rPr>
          <w:rFonts w:ascii="Times New Roman" w:hAnsi="Times New Roman"/>
          <w:b w:val="0"/>
          <w:color w:val="000000" w:themeColor="text1"/>
          <w:sz w:val="24"/>
          <w:szCs w:val="24"/>
        </w:rPr>
        <w:t xml:space="preserve">dla </w:t>
      </w:r>
      <w:r w:rsidRPr="006261C4">
        <w:rPr>
          <w:rFonts w:ascii="Times New Roman" w:hAnsi="Times New Roman"/>
          <w:color w:val="000000" w:themeColor="text1"/>
          <w:sz w:val="24"/>
          <w:szCs w:val="24"/>
        </w:rPr>
        <w:t>robót budowlanych</w:t>
      </w:r>
      <w:r w:rsidR="00D04DAF" w:rsidRPr="006261C4">
        <w:rPr>
          <w:rFonts w:ascii="Times New Roman" w:hAnsi="Times New Roman"/>
          <w:b w:val="0"/>
          <w:color w:val="000000" w:themeColor="text1"/>
          <w:sz w:val="24"/>
          <w:szCs w:val="24"/>
        </w:rPr>
        <w:t xml:space="preserve">. </w:t>
      </w:r>
      <w:r w:rsidRPr="006261C4">
        <w:rPr>
          <w:rFonts w:ascii="Times New Roman" w:hAnsi="Times New Roman"/>
          <w:b w:val="0"/>
          <w:color w:val="000000" w:themeColor="text1"/>
          <w:sz w:val="24"/>
          <w:szCs w:val="24"/>
        </w:rPr>
        <w:t>Punkty w tym kryterium zostaną przyznane w oparciu o zaoferowany przez Wykonawcę dla robót budowlanych okres gwarancji i rękojmi za wa</w:t>
      </w:r>
      <w:r w:rsidR="00D04DAF" w:rsidRPr="006261C4">
        <w:rPr>
          <w:rFonts w:ascii="Times New Roman" w:hAnsi="Times New Roman"/>
          <w:b w:val="0"/>
          <w:color w:val="000000" w:themeColor="text1"/>
          <w:sz w:val="24"/>
          <w:szCs w:val="24"/>
        </w:rPr>
        <w:t>dy na wykonane roboty budowlane.</w:t>
      </w:r>
      <w:r w:rsidRPr="006261C4">
        <w:rPr>
          <w:rFonts w:ascii="Times New Roman" w:hAnsi="Times New Roman"/>
          <w:b w:val="0"/>
          <w:color w:val="000000" w:themeColor="text1"/>
          <w:sz w:val="24"/>
          <w:szCs w:val="24"/>
        </w:rPr>
        <w:t xml:space="preserve"> </w:t>
      </w:r>
      <w:r w:rsidRPr="006261C4">
        <w:rPr>
          <w:rFonts w:ascii="Times New Roman" w:hAnsi="Times New Roman"/>
          <w:color w:val="000000" w:themeColor="text1"/>
          <w:sz w:val="24"/>
          <w:szCs w:val="24"/>
        </w:rPr>
        <w:t>Minimalny</w:t>
      </w:r>
      <w:r w:rsidRPr="006261C4">
        <w:rPr>
          <w:rFonts w:ascii="Times New Roman" w:hAnsi="Times New Roman"/>
          <w:b w:val="0"/>
          <w:color w:val="000000" w:themeColor="text1"/>
          <w:sz w:val="24"/>
          <w:szCs w:val="24"/>
        </w:rPr>
        <w:t xml:space="preserve"> okres gwarancji i rękojmi za wady wynosi </w:t>
      </w:r>
      <w:r w:rsidR="000A504A" w:rsidRPr="006401C7">
        <w:rPr>
          <w:rFonts w:ascii="Times New Roman" w:hAnsi="Times New Roman"/>
          <w:color w:val="000000" w:themeColor="text1"/>
          <w:sz w:val="24"/>
          <w:szCs w:val="24"/>
        </w:rPr>
        <w:t>3</w:t>
      </w:r>
      <w:r w:rsidR="000A504A" w:rsidRPr="006261C4">
        <w:rPr>
          <w:rFonts w:ascii="Times New Roman" w:hAnsi="Times New Roman"/>
          <w:color w:val="000000" w:themeColor="text1"/>
          <w:sz w:val="24"/>
          <w:szCs w:val="24"/>
        </w:rPr>
        <w:t>6</w:t>
      </w:r>
      <w:r w:rsidR="00CF1DB0" w:rsidRPr="006261C4">
        <w:rPr>
          <w:rFonts w:ascii="Times New Roman" w:hAnsi="Times New Roman"/>
          <w:color w:val="000000" w:themeColor="text1"/>
          <w:sz w:val="24"/>
          <w:szCs w:val="24"/>
        </w:rPr>
        <w:t xml:space="preserve"> miesięcy</w:t>
      </w:r>
      <w:r w:rsidRPr="006261C4">
        <w:rPr>
          <w:rFonts w:ascii="Times New Roman" w:hAnsi="Times New Roman"/>
          <w:b w:val="0"/>
          <w:color w:val="000000" w:themeColor="text1"/>
          <w:sz w:val="24"/>
          <w:szCs w:val="24"/>
        </w:rPr>
        <w:t xml:space="preserve"> od dnia podpisania przez Zamawiającego protokołu odbioru końcowego</w:t>
      </w:r>
      <w:r w:rsidR="00CF1DB0" w:rsidRPr="006261C4">
        <w:rPr>
          <w:rFonts w:ascii="Times New Roman" w:hAnsi="Times New Roman"/>
          <w:b w:val="0"/>
          <w:color w:val="000000" w:themeColor="text1"/>
          <w:sz w:val="24"/>
          <w:szCs w:val="24"/>
        </w:rPr>
        <w:t xml:space="preserve"> robót.</w:t>
      </w:r>
    </w:p>
    <w:p w14:paraId="70731F0F" w14:textId="77777777" w:rsidR="00E312FC" w:rsidRPr="006261C4" w:rsidRDefault="00E312FC" w:rsidP="00E312FC">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u w:val="single"/>
        </w:rPr>
        <w:t>Punkty w kryterium zostaną przyznan</w:t>
      </w:r>
      <w:r w:rsidR="0003446A" w:rsidRPr="006261C4">
        <w:rPr>
          <w:rFonts w:ascii="Times New Roman" w:hAnsi="Times New Roman"/>
          <w:color w:val="000000" w:themeColor="text1"/>
          <w:sz w:val="24"/>
          <w:u w:val="single"/>
        </w:rPr>
        <w:t>e według następującego wzoru</w:t>
      </w:r>
      <w:r w:rsidR="0003446A" w:rsidRPr="006261C4">
        <w:rPr>
          <w:rFonts w:ascii="Times New Roman" w:hAnsi="Times New Roman"/>
          <w:color w:val="000000" w:themeColor="text1"/>
          <w:sz w:val="24"/>
        </w:rPr>
        <w:t>:</w:t>
      </w:r>
    </w:p>
    <w:p w14:paraId="0B7B7A7D" w14:textId="77777777" w:rsidR="00DA58F5" w:rsidRPr="006261C4" w:rsidRDefault="0003446A" w:rsidP="00DA58F5">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rPr>
        <w:t xml:space="preserve">LG = </w:t>
      </w:r>
      <w:r w:rsidR="00CF1DB0" w:rsidRPr="006261C4">
        <w:rPr>
          <w:rFonts w:ascii="Times New Roman" w:hAnsi="Times New Roman"/>
          <w:color w:val="000000" w:themeColor="text1"/>
          <w:sz w:val="24"/>
        </w:rPr>
        <w:t>((G – Gmin) : (</w:t>
      </w:r>
      <w:proofErr w:type="spellStart"/>
      <w:r w:rsidR="00CF1DB0" w:rsidRPr="006261C4">
        <w:rPr>
          <w:rFonts w:ascii="Times New Roman" w:hAnsi="Times New Roman"/>
          <w:color w:val="000000" w:themeColor="text1"/>
          <w:sz w:val="24"/>
        </w:rPr>
        <w:t>Gmax</w:t>
      </w:r>
      <w:proofErr w:type="spellEnd"/>
      <w:r w:rsidR="00CF1DB0" w:rsidRPr="006261C4">
        <w:rPr>
          <w:rFonts w:ascii="Times New Roman" w:hAnsi="Times New Roman"/>
          <w:color w:val="000000" w:themeColor="text1"/>
          <w:sz w:val="24"/>
        </w:rPr>
        <w:t xml:space="preserve"> – Gmin)) x 40 pkt</w:t>
      </w:r>
    </w:p>
    <w:p w14:paraId="1B16C097" w14:textId="77777777" w:rsidR="00DA58F5" w:rsidRPr="006261C4" w:rsidRDefault="00DA58F5" w:rsidP="00DA58F5">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rPr>
        <w:t>gdzie:</w:t>
      </w:r>
    </w:p>
    <w:p w14:paraId="52E716A7" w14:textId="77777777" w:rsidR="00DA58F5" w:rsidRPr="006261C4" w:rsidRDefault="00DA58F5" w:rsidP="005F3D4E">
      <w:pPr>
        <w:suppressAutoHyphens/>
        <w:spacing w:line="240" w:lineRule="auto"/>
        <w:ind w:left="2552" w:hanging="567"/>
        <w:rPr>
          <w:rFonts w:ascii="Times New Roman" w:hAnsi="Times New Roman"/>
          <w:sz w:val="24"/>
        </w:rPr>
      </w:pPr>
      <w:r w:rsidRPr="006261C4">
        <w:rPr>
          <w:rFonts w:ascii="Times New Roman" w:hAnsi="Times New Roman"/>
          <w:sz w:val="24"/>
        </w:rPr>
        <w:t>LG - oznacza liczbę punktów przyznanych ofercie za kryterium Okres   gwarancji i rękojmi za wady</w:t>
      </w:r>
    </w:p>
    <w:p w14:paraId="065CEE8C" w14:textId="77777777" w:rsidR="00DA58F5" w:rsidRPr="006261C4" w:rsidRDefault="00DA58F5" w:rsidP="005F3D4E">
      <w:pPr>
        <w:suppressAutoHyphens/>
        <w:spacing w:line="240" w:lineRule="auto"/>
        <w:ind w:left="2835" w:hanging="850"/>
        <w:rPr>
          <w:rFonts w:ascii="Times New Roman" w:hAnsi="Times New Roman"/>
          <w:sz w:val="24"/>
        </w:rPr>
      </w:pPr>
      <w:r w:rsidRPr="006261C4">
        <w:rPr>
          <w:rFonts w:ascii="Times New Roman" w:hAnsi="Times New Roman"/>
          <w:sz w:val="24"/>
        </w:rPr>
        <w:t xml:space="preserve">G - </w:t>
      </w:r>
      <w:r w:rsidR="007B489B" w:rsidRPr="006261C4">
        <w:rPr>
          <w:rFonts w:ascii="Times New Roman" w:hAnsi="Times New Roman"/>
          <w:sz w:val="24"/>
        </w:rPr>
        <w:t xml:space="preserve">    </w:t>
      </w:r>
      <w:r w:rsidR="002872EE">
        <w:rPr>
          <w:rFonts w:ascii="Times New Roman" w:hAnsi="Times New Roman"/>
          <w:sz w:val="24"/>
        </w:rPr>
        <w:t xml:space="preserve"> </w:t>
      </w:r>
      <w:r w:rsidRPr="006261C4">
        <w:rPr>
          <w:rFonts w:ascii="Times New Roman" w:hAnsi="Times New Roman"/>
          <w:sz w:val="24"/>
        </w:rPr>
        <w:t>okres gwarancji i rękojmi na wady z ocenianej oferty</w:t>
      </w:r>
    </w:p>
    <w:p w14:paraId="36381739" w14:textId="77777777" w:rsidR="00066EB5" w:rsidRPr="006261C4" w:rsidRDefault="00066EB5" w:rsidP="005F3D4E">
      <w:pPr>
        <w:suppressAutoHyphens/>
        <w:spacing w:line="240" w:lineRule="auto"/>
        <w:ind w:left="2835" w:hanging="850"/>
        <w:rPr>
          <w:rFonts w:ascii="Times New Roman" w:hAnsi="Times New Roman"/>
          <w:sz w:val="24"/>
        </w:rPr>
      </w:pPr>
      <w:r w:rsidRPr="006261C4">
        <w:rPr>
          <w:rFonts w:ascii="Times New Roman" w:hAnsi="Times New Roman"/>
          <w:sz w:val="24"/>
        </w:rPr>
        <w:t>Gmin - minimalny okres gwa</w:t>
      </w:r>
      <w:r w:rsidR="005D6F14" w:rsidRPr="006261C4">
        <w:rPr>
          <w:rFonts w:ascii="Times New Roman" w:hAnsi="Times New Roman"/>
          <w:sz w:val="24"/>
        </w:rPr>
        <w:t>rancji i rękoj</w:t>
      </w:r>
      <w:r w:rsidR="000A504A" w:rsidRPr="006261C4">
        <w:rPr>
          <w:rFonts w:ascii="Times New Roman" w:hAnsi="Times New Roman"/>
          <w:sz w:val="24"/>
        </w:rPr>
        <w:t>mi na wady, tj. 36</w:t>
      </w:r>
      <w:r w:rsidRPr="006261C4">
        <w:rPr>
          <w:rFonts w:ascii="Times New Roman" w:hAnsi="Times New Roman"/>
          <w:sz w:val="24"/>
        </w:rPr>
        <w:t xml:space="preserve"> miesięcy</w:t>
      </w:r>
    </w:p>
    <w:p w14:paraId="20DFBF8C" w14:textId="4CE3FD2C" w:rsidR="0003446A" w:rsidRPr="006261C4" w:rsidRDefault="00DA58F5" w:rsidP="005F3D4E">
      <w:pPr>
        <w:suppressAutoHyphens/>
        <w:spacing w:line="240" w:lineRule="auto"/>
        <w:ind w:left="2835" w:hanging="850"/>
        <w:rPr>
          <w:rFonts w:ascii="Times New Roman" w:hAnsi="Times New Roman"/>
          <w:sz w:val="24"/>
        </w:rPr>
      </w:pPr>
      <w:proofErr w:type="spellStart"/>
      <w:r w:rsidRPr="006261C4">
        <w:rPr>
          <w:rFonts w:ascii="Times New Roman" w:hAnsi="Times New Roman"/>
          <w:sz w:val="24"/>
        </w:rPr>
        <w:t>Gmax</w:t>
      </w:r>
      <w:proofErr w:type="spellEnd"/>
      <w:r w:rsidRPr="006261C4">
        <w:rPr>
          <w:rFonts w:ascii="Times New Roman" w:hAnsi="Times New Roman"/>
          <w:sz w:val="24"/>
        </w:rPr>
        <w:t xml:space="preserve"> - maksymalny oceniany okres gwa</w:t>
      </w:r>
      <w:r w:rsidR="000A504A" w:rsidRPr="006261C4">
        <w:rPr>
          <w:rFonts w:ascii="Times New Roman" w:hAnsi="Times New Roman"/>
          <w:sz w:val="24"/>
        </w:rPr>
        <w:t xml:space="preserve">rancji i rękojmi na wady, </w:t>
      </w:r>
      <w:r w:rsidR="00DE3243">
        <w:rPr>
          <w:rFonts w:ascii="Times New Roman" w:hAnsi="Times New Roman"/>
          <w:sz w:val="24"/>
        </w:rPr>
        <w:br/>
      </w:r>
      <w:r w:rsidR="000A504A" w:rsidRPr="006261C4">
        <w:rPr>
          <w:rFonts w:ascii="Times New Roman" w:hAnsi="Times New Roman"/>
          <w:sz w:val="24"/>
        </w:rPr>
        <w:t>tj. 6</w:t>
      </w:r>
      <w:r w:rsidR="005D6F14" w:rsidRPr="006261C4">
        <w:rPr>
          <w:rFonts w:ascii="Times New Roman" w:hAnsi="Times New Roman"/>
          <w:sz w:val="24"/>
        </w:rPr>
        <w:t xml:space="preserve">0 </w:t>
      </w:r>
      <w:r w:rsidRPr="006261C4">
        <w:rPr>
          <w:rFonts w:ascii="Times New Roman" w:hAnsi="Times New Roman"/>
          <w:sz w:val="24"/>
        </w:rPr>
        <w:t>miesięcy</w:t>
      </w:r>
    </w:p>
    <w:p w14:paraId="42C42F88" w14:textId="77777777" w:rsidR="00822082" w:rsidRPr="006261C4" w:rsidRDefault="00822082" w:rsidP="002872EE">
      <w:pPr>
        <w:spacing w:line="240" w:lineRule="auto"/>
        <w:ind w:left="2127"/>
        <w:rPr>
          <w:rFonts w:ascii="Times New Roman" w:hAnsi="Times New Roman"/>
          <w:sz w:val="24"/>
        </w:rPr>
      </w:pPr>
      <w:r w:rsidRPr="006261C4">
        <w:rPr>
          <w:rFonts w:ascii="Times New Roman" w:hAnsi="Times New Roman"/>
          <w:sz w:val="24"/>
        </w:rPr>
        <w:t>Przy obliczaniu liczby punktów Zamawiający zaokrąglał będzie wyniki ostatniego działania do dwóch miejsc po przecinku (z zastosowaniem reguł matematycznych):</w:t>
      </w:r>
    </w:p>
    <w:p w14:paraId="7B604DCB" w14:textId="77777777" w:rsidR="00822082" w:rsidRPr="006261C4" w:rsidRDefault="00822082" w:rsidP="00155C9D">
      <w:pPr>
        <w:pStyle w:val="Akapitzlist"/>
        <w:numPr>
          <w:ilvl w:val="0"/>
          <w:numId w:val="13"/>
        </w:numPr>
        <w:spacing w:line="240" w:lineRule="auto"/>
        <w:rPr>
          <w:rFonts w:ascii="Times New Roman" w:hAnsi="Times New Roman"/>
          <w:sz w:val="24"/>
        </w:rPr>
      </w:pPr>
      <w:r w:rsidRPr="006261C4">
        <w:rPr>
          <w:rFonts w:ascii="Times New Roman" w:hAnsi="Times New Roman"/>
          <w:sz w:val="24"/>
        </w:rPr>
        <w:t>w sytuacji, kiedy na trzecim miejscu po przecinku jest cyfra „5" lub wyższa, wówczas wartość ulega zaokrągleniu „w górę" (to znaczy, że np. wartość 0,155 musi zostać zaokrąglona do 0,16);</w:t>
      </w:r>
    </w:p>
    <w:p w14:paraId="38955956" w14:textId="77777777" w:rsidR="00E75AE1" w:rsidRDefault="00822082" w:rsidP="00155C9D">
      <w:pPr>
        <w:pStyle w:val="Akapitzlist"/>
        <w:numPr>
          <w:ilvl w:val="0"/>
          <w:numId w:val="13"/>
        </w:numPr>
        <w:spacing w:line="240" w:lineRule="auto"/>
        <w:rPr>
          <w:rFonts w:ascii="Times New Roman" w:hAnsi="Times New Roman"/>
          <w:sz w:val="24"/>
        </w:rPr>
      </w:pPr>
      <w:r w:rsidRPr="006261C4">
        <w:rPr>
          <w:rFonts w:ascii="Times New Roman" w:hAnsi="Times New Roman"/>
          <w:sz w:val="24"/>
        </w:rPr>
        <w:lastRenderedPageBreak/>
        <w:t>w sytuacji, kiedy na trzecim miejscu po przecinku jest cyfra „4" lub niższa, wówczas wartość ulega zaokrągleniu „w dół" (to znaczy, że np. wartość 0,154 musi zostać zaokrąglona do 0,15).</w:t>
      </w:r>
    </w:p>
    <w:p w14:paraId="549103FE" w14:textId="77777777" w:rsidR="00E312FC" w:rsidRPr="006261C4" w:rsidRDefault="00E312FC" w:rsidP="00E312FC">
      <w:pPr>
        <w:pStyle w:val="Tekstpodstawowywcity"/>
        <w:tabs>
          <w:tab w:val="left" w:pos="1701"/>
        </w:tabs>
        <w:spacing w:before="0"/>
        <w:ind w:left="1701"/>
        <w:outlineLvl w:val="0"/>
        <w:rPr>
          <w:rFonts w:ascii="Times New Roman" w:hAnsi="Times New Roman"/>
          <w:color w:val="000000" w:themeColor="text1"/>
          <w:sz w:val="24"/>
          <w:szCs w:val="24"/>
        </w:rPr>
      </w:pPr>
      <w:r w:rsidRPr="006261C4">
        <w:rPr>
          <w:rFonts w:ascii="Times New Roman" w:hAnsi="Times New Roman"/>
          <w:color w:val="000000" w:themeColor="text1"/>
          <w:sz w:val="24"/>
          <w:szCs w:val="24"/>
        </w:rPr>
        <w:t>Uwaga:</w:t>
      </w:r>
    </w:p>
    <w:p w14:paraId="5A53199D" w14:textId="77777777" w:rsidR="00EE5551" w:rsidRPr="006261C4"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261C4">
        <w:rPr>
          <w:rFonts w:ascii="Times New Roman" w:hAnsi="Times New Roman"/>
          <w:b w:val="0"/>
          <w:sz w:val="24"/>
          <w:szCs w:val="24"/>
        </w:rPr>
        <w:t>w przypadku gdy Wykonawca wskaże w ofercie okres gwarancji</w:t>
      </w:r>
      <w:r w:rsidR="0046769B">
        <w:rPr>
          <w:rFonts w:ascii="Times New Roman" w:hAnsi="Times New Roman"/>
          <w:b w:val="0"/>
          <w:sz w:val="24"/>
          <w:szCs w:val="24"/>
        </w:rPr>
        <w:t xml:space="preserve">                       </w:t>
      </w:r>
      <w:r w:rsidRPr="006261C4">
        <w:rPr>
          <w:rFonts w:ascii="Times New Roman" w:hAnsi="Times New Roman"/>
          <w:b w:val="0"/>
          <w:sz w:val="24"/>
          <w:szCs w:val="24"/>
        </w:rPr>
        <w:t xml:space="preserve"> i rękojmi za wady na wykonane</w:t>
      </w:r>
      <w:r w:rsidR="000A504A" w:rsidRPr="006261C4">
        <w:rPr>
          <w:rFonts w:ascii="Times New Roman" w:hAnsi="Times New Roman"/>
          <w:b w:val="0"/>
          <w:sz w:val="24"/>
          <w:szCs w:val="24"/>
        </w:rPr>
        <w:t xml:space="preserve"> roboty budowlane dłuższy niż 6</w:t>
      </w:r>
      <w:r w:rsidR="001E0190" w:rsidRPr="006261C4">
        <w:rPr>
          <w:rFonts w:ascii="Times New Roman" w:hAnsi="Times New Roman"/>
          <w:b w:val="0"/>
          <w:sz w:val="24"/>
          <w:szCs w:val="24"/>
        </w:rPr>
        <w:t>0</w:t>
      </w:r>
      <w:r w:rsidRPr="006261C4">
        <w:rPr>
          <w:rFonts w:ascii="Times New Roman" w:hAnsi="Times New Roman"/>
          <w:b w:val="0"/>
          <w:sz w:val="24"/>
          <w:szCs w:val="24"/>
        </w:rPr>
        <w:t xml:space="preserve"> miesięcy, Zamawiający do obliczenia punktów w kryterium Okres gwarancji i ręko</w:t>
      </w:r>
      <w:r w:rsidR="001E0190" w:rsidRPr="006261C4">
        <w:rPr>
          <w:rFonts w:ascii="Times New Roman" w:hAnsi="Times New Roman"/>
          <w:b w:val="0"/>
          <w:sz w:val="24"/>
          <w:szCs w:val="24"/>
        </w:rPr>
        <w:t>j</w:t>
      </w:r>
      <w:r w:rsidR="000A504A" w:rsidRPr="006261C4">
        <w:rPr>
          <w:rFonts w:ascii="Times New Roman" w:hAnsi="Times New Roman"/>
          <w:b w:val="0"/>
          <w:sz w:val="24"/>
          <w:szCs w:val="24"/>
        </w:rPr>
        <w:t>mi za wady, przyjmie wartość 60 miesięcy (G = 60</w:t>
      </w:r>
      <w:r w:rsidRPr="006261C4">
        <w:rPr>
          <w:rFonts w:ascii="Times New Roman" w:hAnsi="Times New Roman"/>
          <w:b w:val="0"/>
          <w:sz w:val="24"/>
          <w:szCs w:val="24"/>
        </w:rPr>
        <w:t xml:space="preserve"> w powyższym wzorze). W przypadku wyboru takiej oferty jako najkorzystniejszej </w:t>
      </w:r>
      <w:r w:rsidRPr="006261C4">
        <w:rPr>
          <w:rFonts w:ascii="Times New Roman" w:hAnsi="Times New Roman"/>
          <w:b w:val="0"/>
          <w:sz w:val="24"/>
          <w:szCs w:val="24"/>
          <w:u w:val="single"/>
        </w:rPr>
        <w:t>do umowy zostanie zaś wpisany faktycznie zaoferowany</w:t>
      </w:r>
      <w:r w:rsidRPr="006261C4">
        <w:rPr>
          <w:rFonts w:ascii="Times New Roman" w:hAnsi="Times New Roman"/>
          <w:b w:val="0"/>
          <w:sz w:val="24"/>
          <w:szCs w:val="24"/>
        </w:rPr>
        <w:t xml:space="preserve"> przez Wykonawcę okres gwarancji i rękojmi za wady na wykonane roboty budowlane; </w:t>
      </w:r>
    </w:p>
    <w:p w14:paraId="410A7CEB" w14:textId="61746AC8" w:rsidR="00AC7085" w:rsidRPr="006261C4"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261C4">
        <w:rPr>
          <w:rFonts w:ascii="Times New Roman" w:hAnsi="Times New Roman"/>
          <w:b w:val="0"/>
          <w:sz w:val="24"/>
          <w:szCs w:val="24"/>
        </w:rPr>
        <w:t xml:space="preserve">w przypadku gdy Wykonawca wskaże okres gwarancji i rękojmi </w:t>
      </w:r>
      <w:r w:rsidR="00DE3243">
        <w:rPr>
          <w:rFonts w:ascii="Times New Roman" w:hAnsi="Times New Roman"/>
          <w:b w:val="0"/>
          <w:sz w:val="24"/>
          <w:szCs w:val="24"/>
        </w:rPr>
        <w:br/>
      </w:r>
      <w:r w:rsidRPr="006261C4">
        <w:rPr>
          <w:rFonts w:ascii="Times New Roman" w:hAnsi="Times New Roman"/>
          <w:b w:val="0"/>
          <w:sz w:val="24"/>
          <w:szCs w:val="24"/>
        </w:rPr>
        <w:t>za wady na wykonane roboty budowlane w niepełnych miesiącach, Zamawiający przyjmie do obliczenia punktów w kryterium okres gwarancji i rękojmi za wady wartość G zaokrąglając, wskazany przez Wykonawcę okres gwarancji i rękojmi za wady w dół do najbliższej wartości wyrażonej w pełnych miesiącach (np. okres gwarancji</w:t>
      </w:r>
      <w:r w:rsidR="000A504A" w:rsidRPr="006261C4">
        <w:rPr>
          <w:rFonts w:ascii="Times New Roman" w:hAnsi="Times New Roman"/>
          <w:b w:val="0"/>
          <w:sz w:val="24"/>
          <w:szCs w:val="24"/>
        </w:rPr>
        <w:t xml:space="preserve"> wskazany przez Wykonawcę jako 3</w:t>
      </w:r>
      <w:r w:rsidRPr="006261C4">
        <w:rPr>
          <w:rFonts w:ascii="Times New Roman" w:hAnsi="Times New Roman"/>
          <w:b w:val="0"/>
          <w:sz w:val="24"/>
          <w:szCs w:val="24"/>
        </w:rPr>
        <w:t>8,5 miesiąca zo</w:t>
      </w:r>
      <w:r w:rsidR="001E0190" w:rsidRPr="006261C4">
        <w:rPr>
          <w:rFonts w:ascii="Times New Roman" w:hAnsi="Times New Roman"/>
          <w:b w:val="0"/>
          <w:sz w:val="24"/>
          <w:szCs w:val="24"/>
        </w:rPr>
        <w:t>sta</w:t>
      </w:r>
      <w:r w:rsidR="000A504A" w:rsidRPr="006261C4">
        <w:rPr>
          <w:rFonts w:ascii="Times New Roman" w:hAnsi="Times New Roman"/>
          <w:b w:val="0"/>
          <w:sz w:val="24"/>
          <w:szCs w:val="24"/>
        </w:rPr>
        <w:t>nie zaokrąglony do wartości 38 miesięcy, tj. G = 3</w:t>
      </w:r>
      <w:r w:rsidRPr="006261C4">
        <w:rPr>
          <w:rFonts w:ascii="Times New Roman" w:hAnsi="Times New Roman"/>
          <w:b w:val="0"/>
          <w:sz w:val="24"/>
          <w:szCs w:val="24"/>
        </w:rPr>
        <w:t>8 w powyższym wzorze).</w:t>
      </w:r>
    </w:p>
    <w:p w14:paraId="4A6717E4" w14:textId="6F81541A" w:rsidR="00841CCD" w:rsidRPr="006261C4" w:rsidRDefault="00A45E07" w:rsidP="003F622B">
      <w:pPr>
        <w:pStyle w:val="Tekstpodstawowywcity"/>
        <w:tabs>
          <w:tab w:val="left" w:pos="2127"/>
        </w:tabs>
        <w:spacing w:before="0" w:line="240" w:lineRule="auto"/>
        <w:ind w:left="1276" w:hanging="567"/>
        <w:rPr>
          <w:rFonts w:ascii="Times New Roman" w:hAnsi="Times New Roman"/>
          <w:b w:val="0"/>
          <w:color w:val="000000" w:themeColor="text1"/>
          <w:sz w:val="24"/>
          <w:szCs w:val="24"/>
        </w:rPr>
      </w:pPr>
      <w:r>
        <w:rPr>
          <w:rFonts w:ascii="Times New Roman" w:hAnsi="Times New Roman"/>
          <w:b w:val="0"/>
          <w:color w:val="000000" w:themeColor="text1"/>
          <w:sz w:val="24"/>
          <w:szCs w:val="24"/>
        </w:rPr>
        <w:t>15</w:t>
      </w:r>
      <w:r w:rsidR="00B44486">
        <w:rPr>
          <w:rFonts w:ascii="Times New Roman" w:hAnsi="Times New Roman"/>
          <w:b w:val="0"/>
          <w:color w:val="000000" w:themeColor="text1"/>
          <w:sz w:val="24"/>
          <w:szCs w:val="24"/>
        </w:rPr>
        <w:t>.2.</w:t>
      </w:r>
      <w:r w:rsidR="003F622B">
        <w:rPr>
          <w:rFonts w:ascii="Times New Roman" w:hAnsi="Times New Roman"/>
          <w:b w:val="0"/>
          <w:color w:val="000000" w:themeColor="text1"/>
          <w:sz w:val="24"/>
          <w:szCs w:val="24"/>
        </w:rPr>
        <w:t xml:space="preserve"> </w:t>
      </w:r>
      <w:r w:rsidR="00841CCD" w:rsidRPr="006261C4">
        <w:rPr>
          <w:rFonts w:ascii="Times New Roman" w:hAnsi="Times New Roman"/>
          <w:b w:val="0"/>
          <w:color w:val="000000" w:themeColor="text1"/>
          <w:sz w:val="24"/>
          <w:szCs w:val="24"/>
        </w:rPr>
        <w:t>Jako najkorzystniejsza zostanie wybrana oferta, która będzie przedstawiała najkorzystniejszy bilans punktów przyznanych w oparciu o ustalone powyżej kryteria, tzn. uzyska największą łączną liczbę punktów.</w:t>
      </w:r>
    </w:p>
    <w:p w14:paraId="700C5B78" w14:textId="7123CBBD" w:rsidR="00F12710" w:rsidRDefault="00A45E07" w:rsidP="003F622B">
      <w:pPr>
        <w:pStyle w:val="Tekstpodstawowywcity"/>
        <w:tabs>
          <w:tab w:val="left" w:pos="2127"/>
        </w:tabs>
        <w:spacing w:before="0" w:line="240" w:lineRule="auto"/>
        <w:ind w:left="1276" w:hanging="567"/>
        <w:rPr>
          <w:rFonts w:ascii="Times New Roman" w:hAnsi="Times New Roman"/>
          <w:b w:val="0"/>
          <w:sz w:val="24"/>
          <w:szCs w:val="24"/>
        </w:rPr>
      </w:pPr>
      <w:r>
        <w:rPr>
          <w:rFonts w:ascii="Times New Roman" w:hAnsi="Times New Roman"/>
          <w:b w:val="0"/>
          <w:sz w:val="24"/>
          <w:szCs w:val="24"/>
        </w:rPr>
        <w:t>15</w:t>
      </w:r>
      <w:r w:rsidR="00B44486">
        <w:rPr>
          <w:rFonts w:ascii="Times New Roman" w:hAnsi="Times New Roman"/>
          <w:b w:val="0"/>
          <w:sz w:val="24"/>
          <w:szCs w:val="24"/>
        </w:rPr>
        <w:t>.3.</w:t>
      </w:r>
      <w:r w:rsidR="003F622B">
        <w:rPr>
          <w:rFonts w:ascii="Times New Roman" w:hAnsi="Times New Roman"/>
          <w:b w:val="0"/>
          <w:sz w:val="24"/>
          <w:szCs w:val="24"/>
        </w:rPr>
        <w:t xml:space="preserve"> </w:t>
      </w:r>
      <w:r w:rsidR="00F12710" w:rsidRPr="006261C4">
        <w:rPr>
          <w:rFonts w:ascii="Times New Roman" w:hAnsi="Times New Roman"/>
          <w:b w:val="0"/>
          <w:sz w:val="24"/>
          <w:szCs w:val="24"/>
        </w:rPr>
        <w:t xml:space="preserve">W sytuacji, gdy Zamawiający nie będzie mógł dokonać wyboru oferty najkorzystniejszej z uwagi na to, że dwie lub więcej ofert przedstawia taki sam bilans przyjętych kryteriów oceny ofert, Zamawiający dokona wyboru oferty </w:t>
      </w:r>
      <w:r w:rsidR="0046769B">
        <w:rPr>
          <w:rFonts w:ascii="Times New Roman" w:hAnsi="Times New Roman"/>
          <w:b w:val="0"/>
          <w:sz w:val="24"/>
          <w:szCs w:val="24"/>
        </w:rPr>
        <w:t xml:space="preserve">                    </w:t>
      </w:r>
      <w:r w:rsidR="00F12710" w:rsidRPr="006261C4">
        <w:rPr>
          <w:rFonts w:ascii="Times New Roman" w:hAnsi="Times New Roman"/>
          <w:b w:val="0"/>
          <w:sz w:val="24"/>
          <w:szCs w:val="24"/>
        </w:rPr>
        <w:t xml:space="preserve">w oparciu o art. 248 </w:t>
      </w:r>
      <w:r w:rsidR="00076E93" w:rsidRPr="006261C4">
        <w:rPr>
          <w:rFonts w:ascii="Times New Roman" w:hAnsi="Times New Roman"/>
          <w:b w:val="0"/>
          <w:sz w:val="24"/>
          <w:szCs w:val="24"/>
        </w:rPr>
        <w:t xml:space="preserve">Prawa zamówień publicznych. </w:t>
      </w:r>
    </w:p>
    <w:p w14:paraId="51BDC3F6" w14:textId="77777777" w:rsidR="00A45E07" w:rsidRPr="006261C4" w:rsidRDefault="00A45E07" w:rsidP="003F622B">
      <w:pPr>
        <w:pStyle w:val="Tekstpodstawowywcity"/>
        <w:tabs>
          <w:tab w:val="left" w:pos="2127"/>
        </w:tabs>
        <w:spacing w:before="0" w:line="240" w:lineRule="auto"/>
        <w:ind w:left="1276" w:hanging="567"/>
        <w:rPr>
          <w:rFonts w:ascii="Times New Roman" w:hAnsi="Times New Roman"/>
          <w:b w:val="0"/>
          <w:color w:val="000000" w:themeColor="text1"/>
          <w:sz w:val="24"/>
          <w:szCs w:val="24"/>
        </w:rPr>
      </w:pPr>
    </w:p>
    <w:p w14:paraId="251DFC0A" w14:textId="4C0F594A" w:rsidR="00C714DC" w:rsidRPr="006261C4" w:rsidRDefault="00A45E07" w:rsidP="00F8044C">
      <w:pPr>
        <w:pStyle w:val="tytu"/>
        <w:numPr>
          <w:ilvl w:val="0"/>
          <w:numId w:val="0"/>
        </w:numPr>
        <w:ind w:left="284" w:hanging="284"/>
      </w:pPr>
      <w:r>
        <w:t>16</w:t>
      </w:r>
      <w:r w:rsidR="00B44486">
        <w:t>.</w:t>
      </w:r>
      <w:r w:rsidR="007707EE">
        <w:t xml:space="preserve"> </w:t>
      </w:r>
      <w:r w:rsidR="00C714DC" w:rsidRPr="006261C4">
        <w:t>INFORMACJE O FORMALNOŚCIACH, JAKIE POWINNY ZOSTAĆ DOPEŁNIONE PO</w:t>
      </w:r>
      <w:r w:rsidR="00C0688F" w:rsidRPr="006261C4">
        <w:t> </w:t>
      </w:r>
      <w:r w:rsidR="00C714DC" w:rsidRPr="006261C4">
        <w:t>WYBORZE OFERTY W CELU ZAWARCIA UMOWY W SPRAWIE ZAMÓWIENIA PUBLICZNEGO</w:t>
      </w:r>
    </w:p>
    <w:p w14:paraId="0A5ABF69" w14:textId="5269A8C5" w:rsidR="00B30537" w:rsidRPr="00A45E07" w:rsidRDefault="00A45E07">
      <w:pPr>
        <w:pStyle w:val="Akapitzlist"/>
        <w:numPr>
          <w:ilvl w:val="1"/>
          <w:numId w:val="47"/>
        </w:numPr>
        <w:spacing w:line="240" w:lineRule="auto"/>
        <w:rPr>
          <w:rFonts w:ascii="Times New Roman" w:hAnsi="Times New Roman"/>
          <w:sz w:val="24"/>
          <w:lang w:eastAsia="pl-PL"/>
        </w:rPr>
      </w:pPr>
      <w:r>
        <w:rPr>
          <w:rFonts w:ascii="Times New Roman" w:hAnsi="Times New Roman"/>
          <w:sz w:val="24"/>
          <w:lang w:eastAsia="pl-PL"/>
        </w:rPr>
        <w:t xml:space="preserve">. </w:t>
      </w:r>
      <w:r w:rsidR="00B30537" w:rsidRPr="00A45E07">
        <w:rPr>
          <w:rFonts w:ascii="Times New Roman" w:hAnsi="Times New Roman"/>
          <w:sz w:val="24"/>
          <w:lang w:eastAsia="pl-PL"/>
        </w:rPr>
        <w:t>Zamawiający zawrze umowę w sprawie zamówienia publicznego z Wykonawca, który złoży najkorzystniejszą ofert</w:t>
      </w:r>
      <w:r w:rsidR="00702646" w:rsidRPr="00A45E07">
        <w:rPr>
          <w:rFonts w:ascii="Times New Roman" w:hAnsi="Times New Roman"/>
          <w:sz w:val="24"/>
          <w:lang w:eastAsia="pl-PL"/>
        </w:rPr>
        <w:t>ę</w:t>
      </w:r>
      <w:r w:rsidR="00B30537" w:rsidRPr="00A45E07">
        <w:rPr>
          <w:rFonts w:ascii="Times New Roman" w:hAnsi="Times New Roman"/>
          <w:sz w:val="24"/>
          <w:lang w:eastAsia="pl-PL"/>
        </w:rPr>
        <w:t>.</w:t>
      </w:r>
    </w:p>
    <w:p w14:paraId="566DE653" w14:textId="253FD36F" w:rsidR="00B30537" w:rsidRPr="00A45E07" w:rsidRDefault="00B30537">
      <w:pPr>
        <w:pStyle w:val="Akapitzlist"/>
        <w:numPr>
          <w:ilvl w:val="1"/>
          <w:numId w:val="48"/>
        </w:numPr>
        <w:spacing w:line="240" w:lineRule="auto"/>
        <w:rPr>
          <w:rFonts w:ascii="Times New Roman" w:hAnsi="Times New Roman"/>
          <w:sz w:val="24"/>
          <w:lang w:eastAsia="pl-PL"/>
        </w:rPr>
      </w:pPr>
      <w:r w:rsidRPr="00A45E07">
        <w:rPr>
          <w:rFonts w:ascii="Times New Roman" w:hAnsi="Times New Roman"/>
          <w:sz w:val="24"/>
        </w:rPr>
        <w:t>Zamawiający zawiera umowę w sprawie zamówienia publicznego w terminie nie krótszym niż 5 dni od dnia przesłania zawiadomienia o wyborze najkorzystniejszej oferty.</w:t>
      </w:r>
    </w:p>
    <w:p w14:paraId="5129ED6C" w14:textId="67201C37" w:rsidR="00B30537" w:rsidRPr="006261C4" w:rsidRDefault="00B30537">
      <w:pPr>
        <w:pStyle w:val="Akapitzlist"/>
        <w:numPr>
          <w:ilvl w:val="1"/>
          <w:numId w:val="48"/>
        </w:numPr>
        <w:spacing w:line="240" w:lineRule="auto"/>
        <w:rPr>
          <w:rFonts w:ascii="Times New Roman" w:hAnsi="Times New Roman"/>
          <w:sz w:val="24"/>
          <w:lang w:eastAsia="pl-PL"/>
        </w:rPr>
      </w:pPr>
      <w:r w:rsidRPr="006261C4">
        <w:rPr>
          <w:rFonts w:ascii="Times New Roman" w:hAnsi="Times New Roman"/>
          <w:sz w:val="24"/>
        </w:rPr>
        <w:t xml:space="preserve">Zamawiający może zawrzeć umowę w sprawie zamówienia publicznego przed upływem terminu, o którym mowa w ust. </w:t>
      </w:r>
      <w:r w:rsidR="00104789" w:rsidRPr="006261C4">
        <w:rPr>
          <w:rFonts w:ascii="Times New Roman" w:hAnsi="Times New Roman"/>
          <w:sz w:val="24"/>
        </w:rPr>
        <w:t>1</w:t>
      </w:r>
      <w:r w:rsidR="00A45E07">
        <w:rPr>
          <w:rFonts w:ascii="Times New Roman" w:hAnsi="Times New Roman"/>
          <w:sz w:val="24"/>
        </w:rPr>
        <w:t>6</w:t>
      </w:r>
      <w:r w:rsidR="00104789" w:rsidRPr="006261C4">
        <w:rPr>
          <w:rFonts w:ascii="Times New Roman" w:hAnsi="Times New Roman"/>
          <w:sz w:val="24"/>
        </w:rPr>
        <w:t>.</w:t>
      </w:r>
      <w:r w:rsidRPr="006261C4">
        <w:rPr>
          <w:rFonts w:ascii="Times New Roman" w:hAnsi="Times New Roman"/>
          <w:sz w:val="24"/>
        </w:rPr>
        <w:t>2, jeżeli w postępowaniu o udzielenie zamówienia prowadzonym w trybie podstawowym złożono tylko jedną ofertę.</w:t>
      </w:r>
    </w:p>
    <w:p w14:paraId="508617F5" w14:textId="77777777" w:rsidR="00B30537" w:rsidRPr="006261C4" w:rsidRDefault="00B30537">
      <w:pPr>
        <w:pStyle w:val="Akapitzlist"/>
        <w:numPr>
          <w:ilvl w:val="1"/>
          <w:numId w:val="48"/>
        </w:numPr>
        <w:spacing w:line="240" w:lineRule="auto"/>
        <w:ind w:hanging="505"/>
        <w:rPr>
          <w:rFonts w:ascii="Times New Roman" w:hAnsi="Times New Roman"/>
          <w:sz w:val="24"/>
          <w:lang w:eastAsia="pl-PL"/>
        </w:rPr>
      </w:pPr>
      <w:r w:rsidRPr="006261C4">
        <w:rPr>
          <w:rFonts w:ascii="Times New Roman" w:hAnsi="Times New Roman"/>
          <w:sz w:val="24"/>
        </w:rPr>
        <w:t>Wykonawca, którego oferta zostanie uznana za najkorzystniejszą, będzie zobowiązany przed podpisaniem umowy do wniesienia zabezpieczenia należytego wykonania umowy.</w:t>
      </w:r>
    </w:p>
    <w:p w14:paraId="4351F609" w14:textId="77777777" w:rsidR="00B30537" w:rsidRPr="006261C4" w:rsidRDefault="00B30537">
      <w:pPr>
        <w:pStyle w:val="Akapitzlist"/>
        <w:numPr>
          <w:ilvl w:val="1"/>
          <w:numId w:val="48"/>
        </w:numPr>
        <w:spacing w:line="240" w:lineRule="auto"/>
        <w:ind w:hanging="505"/>
        <w:rPr>
          <w:rFonts w:ascii="Times New Roman" w:hAnsi="Times New Roman"/>
          <w:sz w:val="24"/>
          <w:lang w:eastAsia="pl-PL"/>
        </w:rPr>
      </w:pPr>
      <w:r w:rsidRPr="006261C4">
        <w:rPr>
          <w:rFonts w:ascii="Times New Roman" w:hAnsi="Times New Roman"/>
          <w:sz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A587D8E" w14:textId="7A5CE0DF" w:rsidR="00B30537" w:rsidRPr="006261C4" w:rsidRDefault="00B30537">
      <w:pPr>
        <w:pStyle w:val="Akapitzlist"/>
        <w:numPr>
          <w:ilvl w:val="1"/>
          <w:numId w:val="48"/>
        </w:numPr>
        <w:spacing w:line="240" w:lineRule="auto"/>
        <w:ind w:hanging="505"/>
        <w:rPr>
          <w:rFonts w:ascii="Times New Roman" w:hAnsi="Times New Roman"/>
          <w:b/>
          <w:sz w:val="24"/>
          <w:lang w:eastAsia="pl-PL"/>
        </w:rPr>
      </w:pPr>
      <w:r w:rsidRPr="006261C4">
        <w:rPr>
          <w:rFonts w:ascii="Times New Roman" w:hAnsi="Times New Roman"/>
          <w:sz w:val="24"/>
        </w:rPr>
        <w:t xml:space="preserve"> </w:t>
      </w:r>
      <w:r w:rsidRPr="006261C4">
        <w:rPr>
          <w:rFonts w:ascii="Times New Roman" w:hAnsi="Times New Roman"/>
          <w:b/>
          <w:sz w:val="24"/>
        </w:rPr>
        <w:t>Wykonawca przed zawarciem umowy w sprawie zamówienia publicznego opracuje i dostarczy Zamawiającemu harmonogram rzeczowo-finansowy. Przed zawarciem umowy, harmonogram rzeczowo-finansowy wymaga akceptacji ze strony Zamawiającego.</w:t>
      </w:r>
    </w:p>
    <w:p w14:paraId="6FD57298" w14:textId="77777777" w:rsidR="00B30537" w:rsidRPr="006261C4" w:rsidRDefault="00B30537">
      <w:pPr>
        <w:pStyle w:val="Akapitzlist"/>
        <w:numPr>
          <w:ilvl w:val="1"/>
          <w:numId w:val="48"/>
        </w:numPr>
        <w:spacing w:line="240" w:lineRule="auto"/>
        <w:ind w:hanging="505"/>
        <w:rPr>
          <w:rFonts w:ascii="Times New Roman" w:hAnsi="Times New Roman"/>
          <w:sz w:val="24"/>
          <w:lang w:eastAsia="pl-PL"/>
        </w:rPr>
      </w:pPr>
      <w:r w:rsidRPr="006261C4">
        <w:rPr>
          <w:rFonts w:ascii="Times New Roman" w:hAnsi="Times New Roman"/>
          <w:sz w:val="24"/>
        </w:rPr>
        <w:lastRenderedPageBreak/>
        <w:t xml:space="preserve"> Wykonawca będzie zobowiązany do podpisania umowy w miejscu i terminie wskazanym przez Zamawiającego.</w:t>
      </w:r>
    </w:p>
    <w:p w14:paraId="6A9A3265" w14:textId="77777777" w:rsidR="00F550E4" w:rsidRDefault="00B30537">
      <w:pPr>
        <w:pStyle w:val="Akapitzlist"/>
        <w:numPr>
          <w:ilvl w:val="1"/>
          <w:numId w:val="48"/>
        </w:numPr>
        <w:spacing w:line="240" w:lineRule="auto"/>
        <w:ind w:hanging="505"/>
        <w:rPr>
          <w:rFonts w:ascii="Times New Roman" w:hAnsi="Times New Roman"/>
          <w:sz w:val="24"/>
          <w:lang w:eastAsia="pl-PL"/>
        </w:rPr>
      </w:pPr>
      <w:r w:rsidRPr="006261C4">
        <w:rPr>
          <w:rFonts w:ascii="Times New Roman" w:hAnsi="Times New Roman"/>
          <w:sz w:val="24"/>
        </w:rPr>
        <w:t xml:space="preserve">Niedopełnienie powyższych formalności przez wybranego Wykonawcę będzie potraktowane przez Zamawiającego jako niemożność zawarcia umowy w sprawie zamówienia publicznego z przyczyn leżących po stronie Wykonawcy. </w:t>
      </w:r>
    </w:p>
    <w:p w14:paraId="7FC2C3F9" w14:textId="77777777" w:rsidR="00CE3863" w:rsidRPr="006261C4" w:rsidRDefault="00CE3863" w:rsidP="00CE3863">
      <w:pPr>
        <w:pStyle w:val="Akapitzlist"/>
        <w:spacing w:line="240" w:lineRule="auto"/>
        <w:ind w:left="1048"/>
        <w:rPr>
          <w:rFonts w:ascii="Times New Roman" w:hAnsi="Times New Roman"/>
          <w:sz w:val="24"/>
          <w:lang w:eastAsia="pl-PL"/>
        </w:rPr>
      </w:pPr>
    </w:p>
    <w:p w14:paraId="388C2C3A" w14:textId="27707DE6" w:rsidR="0076514B" w:rsidRPr="006261C4" w:rsidRDefault="00F41722">
      <w:pPr>
        <w:pStyle w:val="tytu"/>
        <w:numPr>
          <w:ilvl w:val="0"/>
          <w:numId w:val="48"/>
        </w:numPr>
      </w:pPr>
      <w:r w:rsidRPr="006261C4">
        <w:t xml:space="preserve">WYMAGANIA </w:t>
      </w:r>
      <w:r w:rsidR="00F5474D">
        <w:t xml:space="preserve"> </w:t>
      </w:r>
    </w:p>
    <w:p w14:paraId="7489773F"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Zabezpieczenie ustala się w wysokośc</w:t>
      </w:r>
      <w:r w:rsidR="00764CF8" w:rsidRPr="006261C4">
        <w:rPr>
          <w:rFonts w:ascii="Times New Roman" w:hAnsi="Times New Roman"/>
          <w:sz w:val="24"/>
        </w:rPr>
        <w:t>i</w:t>
      </w:r>
      <w:r w:rsidRPr="006261C4">
        <w:rPr>
          <w:rFonts w:ascii="Times New Roman" w:hAnsi="Times New Roman"/>
          <w:sz w:val="24"/>
        </w:rPr>
        <w:t xml:space="preserve"> </w:t>
      </w:r>
      <w:r w:rsidRPr="006261C4">
        <w:rPr>
          <w:rFonts w:ascii="Times New Roman" w:hAnsi="Times New Roman"/>
          <w:b/>
          <w:sz w:val="24"/>
        </w:rPr>
        <w:t>5</w:t>
      </w:r>
      <w:r w:rsidR="002C2E33">
        <w:rPr>
          <w:rFonts w:ascii="Times New Roman" w:hAnsi="Times New Roman"/>
          <w:b/>
          <w:sz w:val="24"/>
        </w:rPr>
        <w:t xml:space="preserve"> </w:t>
      </w:r>
      <w:r w:rsidRPr="006261C4">
        <w:rPr>
          <w:rFonts w:ascii="Times New Roman" w:hAnsi="Times New Roman"/>
          <w:b/>
          <w:sz w:val="24"/>
        </w:rPr>
        <w:t>% ceny całkowitej</w:t>
      </w:r>
      <w:r w:rsidRPr="006261C4">
        <w:rPr>
          <w:rFonts w:ascii="Times New Roman" w:hAnsi="Times New Roman"/>
          <w:sz w:val="24"/>
        </w:rPr>
        <w:t xml:space="preserve"> podanej w ofercie.</w:t>
      </w:r>
    </w:p>
    <w:p w14:paraId="58B0A558"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 xml:space="preserve">Zgodnie z art. 450 ust. 1 ustawy </w:t>
      </w:r>
      <w:proofErr w:type="spellStart"/>
      <w:r w:rsidRPr="006261C4">
        <w:rPr>
          <w:rFonts w:ascii="Times New Roman" w:hAnsi="Times New Roman"/>
          <w:sz w:val="24"/>
        </w:rPr>
        <w:t>Pzp</w:t>
      </w:r>
      <w:proofErr w:type="spellEnd"/>
      <w:r w:rsidRPr="006261C4">
        <w:rPr>
          <w:rFonts w:ascii="Times New Roman" w:hAnsi="Times New Roman"/>
          <w:sz w:val="24"/>
        </w:rPr>
        <w:t>, zabezpieczenie może być wnoszone, według wyboru wykonawcy, w jednej lub w kilku następujących formach:</w:t>
      </w:r>
    </w:p>
    <w:p w14:paraId="0BC40BBF"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pieniądzu;</w:t>
      </w:r>
    </w:p>
    <w:p w14:paraId="7B034BA4"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poręczeniach bankowych lub poręczeniach spółdzielczej kasy oszczędnościowo-kredytowej, z tym że zobowiązanie kasy jest zawsze zobowiązaniem pieniężnym;</w:t>
      </w:r>
    </w:p>
    <w:p w14:paraId="4879C7B1"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gwarancjach bankowych;</w:t>
      </w:r>
    </w:p>
    <w:p w14:paraId="02EEA78C"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gwarancjach ubezpieczeniowych;</w:t>
      </w:r>
    </w:p>
    <w:p w14:paraId="189E5BF6"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poręczeniach udzielanych przez podmioty, o których mowa w art. 6b ust. 5 pkt 2 ustawy z dnia 9 listopada 2000 r. o utworzeniu Polskiej Agencji Rozwoju Przedsiębiorczości.</w:t>
      </w:r>
    </w:p>
    <w:p w14:paraId="0E3AA565"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 xml:space="preserve">Zamawiający nie wyraża zgody na wniesienie zabezpieczenia w formach określonych </w:t>
      </w:r>
      <w:r w:rsidR="005F3D4E">
        <w:rPr>
          <w:rFonts w:ascii="Times New Roman" w:hAnsi="Times New Roman"/>
          <w:sz w:val="24"/>
        </w:rPr>
        <w:t xml:space="preserve"> </w:t>
      </w:r>
      <w:r w:rsidRPr="006261C4">
        <w:rPr>
          <w:rFonts w:ascii="Times New Roman" w:hAnsi="Times New Roman"/>
          <w:sz w:val="24"/>
        </w:rPr>
        <w:t xml:space="preserve">w art. 450 ust. 2 ustawy </w:t>
      </w:r>
      <w:proofErr w:type="spellStart"/>
      <w:r w:rsidRPr="006261C4">
        <w:rPr>
          <w:rFonts w:ascii="Times New Roman" w:hAnsi="Times New Roman"/>
          <w:sz w:val="24"/>
        </w:rPr>
        <w:t>Pzp</w:t>
      </w:r>
      <w:proofErr w:type="spellEnd"/>
      <w:r w:rsidRPr="006261C4">
        <w:rPr>
          <w:rFonts w:ascii="Times New Roman" w:hAnsi="Times New Roman"/>
          <w:sz w:val="24"/>
        </w:rPr>
        <w:t>:</w:t>
      </w:r>
    </w:p>
    <w:p w14:paraId="7AE7C092" w14:textId="77777777"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w wekslach z poręczeniem wekslowym banku lub spółdzielczej kasy oszczędnościowo-kredytowej;</w:t>
      </w:r>
    </w:p>
    <w:p w14:paraId="27D399AD" w14:textId="77777777"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przez ustanowienie zastawu na papierach wartościowych emitowanych przez Skarb Państwa lub jednostkę samorządu terytorialnego;</w:t>
      </w:r>
    </w:p>
    <w:p w14:paraId="7BBB4667" w14:textId="77777777"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 xml:space="preserve">przez ustanowienie zastawu rejestrowego na zasadach określonych </w:t>
      </w:r>
      <w:r w:rsidR="005F3D4E">
        <w:rPr>
          <w:rFonts w:ascii="Times New Roman" w:hAnsi="Times New Roman"/>
          <w:sz w:val="24"/>
        </w:rPr>
        <w:t xml:space="preserve">                      </w:t>
      </w:r>
      <w:r w:rsidRPr="006261C4">
        <w:rPr>
          <w:rFonts w:ascii="Times New Roman" w:hAnsi="Times New Roman"/>
          <w:sz w:val="24"/>
        </w:rPr>
        <w:t>w ustawie z dnia 6 grudnia 1996 r. o zastawie rejestrowym i rejestrze zastawów.</w:t>
      </w:r>
    </w:p>
    <w:p w14:paraId="5A88E556"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Zabezpieczenie wnoszone w pieniądzu wykonawca wpłaca przelewem na rachunek bankowy Nr:</w:t>
      </w:r>
      <w:r w:rsidR="00DE5CA4" w:rsidRPr="006261C4">
        <w:rPr>
          <w:rFonts w:ascii="Times New Roman" w:hAnsi="Times New Roman"/>
          <w:sz w:val="24"/>
        </w:rPr>
        <w:t xml:space="preserve"> </w:t>
      </w:r>
      <w:r w:rsidR="004825ED">
        <w:rPr>
          <w:rFonts w:ascii="Times New Roman" w:hAnsi="Times New Roman"/>
          <w:b/>
          <w:sz w:val="24"/>
        </w:rPr>
        <w:t>……………………………………………….</w:t>
      </w:r>
      <w:r w:rsidR="00DE5CA4" w:rsidRPr="006261C4">
        <w:rPr>
          <w:rFonts w:ascii="Times New Roman" w:hAnsi="Times New Roman"/>
          <w:sz w:val="24"/>
        </w:rPr>
        <w:t xml:space="preserve">, </w:t>
      </w:r>
      <w:r w:rsidRPr="006261C4">
        <w:rPr>
          <w:rFonts w:ascii="Times New Roman" w:hAnsi="Times New Roman"/>
          <w:sz w:val="24"/>
        </w:rPr>
        <w:t>z dopiskiem „zabezpieczenie należytego wykonania umowy „</w:t>
      </w:r>
      <w:r w:rsidR="004825ED">
        <w:rPr>
          <w:rFonts w:ascii="Times New Roman" w:eastAsiaTheme="minorHAnsi" w:hAnsi="Times New Roman"/>
          <w:sz w:val="24"/>
        </w:rPr>
        <w:t>………………………………………………….</w:t>
      </w:r>
      <w:r w:rsidR="00827B0B" w:rsidRPr="006261C4">
        <w:rPr>
          <w:rFonts w:ascii="Times New Roman" w:eastAsiaTheme="minorHAnsi" w:hAnsi="Times New Roman"/>
          <w:sz w:val="24"/>
        </w:rPr>
        <w:t xml:space="preserve">”. </w:t>
      </w:r>
      <w:r w:rsidRPr="006261C4">
        <w:rPr>
          <w:rFonts w:ascii="Times New Roman" w:hAnsi="Times New Roman"/>
          <w:sz w:val="24"/>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50D30143"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W przypadku wniesienia wadium w pieniądzu wykonawca może wyrazić zgodę na zaliczenie kwoty wadium na poczet zabezpieczenia.</w:t>
      </w:r>
    </w:p>
    <w:p w14:paraId="49E44C31"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64BE05F"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Zamawiający zwraca zabezpieczenie w terminie 30 dni od dnia wykonania zamówienia i uznania przez zamawiającego za należycie wykonane.</w:t>
      </w:r>
    </w:p>
    <w:p w14:paraId="37EB7DEB"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Zamawiający pozostawia na zabezpieczenie roszczeń z tytułu rękojmi za wady lub gwarancji kwotę 30</w:t>
      </w:r>
      <w:r w:rsidR="00093981">
        <w:rPr>
          <w:rFonts w:ascii="Times New Roman" w:hAnsi="Times New Roman"/>
          <w:sz w:val="24"/>
        </w:rPr>
        <w:t xml:space="preserve"> </w:t>
      </w:r>
      <w:r w:rsidRPr="006261C4">
        <w:rPr>
          <w:rFonts w:ascii="Times New Roman" w:hAnsi="Times New Roman"/>
          <w:sz w:val="24"/>
        </w:rPr>
        <w:t>% zabezpieczenia.</w:t>
      </w:r>
    </w:p>
    <w:p w14:paraId="604A7F4E" w14:textId="03E155C3"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lastRenderedPageBreak/>
        <w:t xml:space="preserve">Kwota, o której mowa w ust. </w:t>
      </w:r>
      <w:r w:rsidR="00F80ACF" w:rsidRPr="006261C4">
        <w:rPr>
          <w:rFonts w:ascii="Times New Roman" w:hAnsi="Times New Roman"/>
          <w:sz w:val="24"/>
        </w:rPr>
        <w:t>1</w:t>
      </w:r>
      <w:r w:rsidR="00CE3863">
        <w:rPr>
          <w:rFonts w:ascii="Times New Roman" w:hAnsi="Times New Roman"/>
          <w:sz w:val="24"/>
        </w:rPr>
        <w:t>7</w:t>
      </w:r>
      <w:r w:rsidR="00827B0B" w:rsidRPr="006261C4">
        <w:rPr>
          <w:rFonts w:ascii="Times New Roman" w:hAnsi="Times New Roman"/>
          <w:sz w:val="24"/>
        </w:rPr>
        <w:t xml:space="preserve">.8. </w:t>
      </w:r>
      <w:r w:rsidRPr="006261C4">
        <w:rPr>
          <w:rFonts w:ascii="Times New Roman" w:hAnsi="Times New Roman"/>
          <w:sz w:val="24"/>
        </w:rPr>
        <w:t>jest zwracana nie później niż w 15. dniu po upływie okresu rękojmi za wady lub gwarancji.</w:t>
      </w:r>
    </w:p>
    <w:p w14:paraId="2502B27F"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 xml:space="preserve">Z zastrzeżeniem ust. </w:t>
      </w:r>
      <w:r w:rsidR="00F80ACF" w:rsidRPr="006261C4">
        <w:rPr>
          <w:rFonts w:ascii="Times New Roman" w:hAnsi="Times New Roman"/>
          <w:sz w:val="24"/>
        </w:rPr>
        <w:t>17.</w:t>
      </w:r>
      <w:r w:rsidRPr="006261C4">
        <w:rPr>
          <w:rFonts w:ascii="Times New Roman" w:hAnsi="Times New Roman"/>
          <w:sz w:val="24"/>
        </w:rPr>
        <w:t xml:space="preserve">8, z treści gwarancji i poręczeń, o których mowa w art. 450 ust. 1 </w:t>
      </w:r>
      <w:proofErr w:type="spellStart"/>
      <w:r w:rsidRPr="006261C4">
        <w:rPr>
          <w:rFonts w:ascii="Times New Roman" w:hAnsi="Times New Roman"/>
          <w:sz w:val="24"/>
        </w:rPr>
        <w:t>Pzp</w:t>
      </w:r>
      <w:proofErr w:type="spellEnd"/>
      <w:r w:rsidRPr="006261C4">
        <w:rPr>
          <w:rFonts w:ascii="Times New Roman" w:hAnsi="Times New Roman"/>
          <w:sz w:val="24"/>
        </w:rPr>
        <w:t xml:space="preserve"> musi wynikać bezwarunkowe, nieodwołalne i na pierwsze pisemne żądanie zamawiającego (beneficjenta), zobowiązanie gwaranta lub poręczyciela do zapłaty na rzecz zamawiającego kwoty stanowiącej 5</w:t>
      </w:r>
      <w:r w:rsidR="00772D1D">
        <w:rPr>
          <w:rFonts w:ascii="Times New Roman" w:hAnsi="Times New Roman"/>
          <w:sz w:val="24"/>
        </w:rPr>
        <w:t xml:space="preserve"> </w:t>
      </w:r>
      <w:r w:rsidRPr="006261C4">
        <w:rPr>
          <w:rFonts w:ascii="Times New Roman" w:hAnsi="Times New Roman"/>
          <w:sz w:val="24"/>
        </w:rPr>
        <w:t>% ceny całkowitej podanej w ofercie, z tytułu niewykonania lub nienależytego wykonania umowy w sprawie zamówienia publicznego przez wykonawcę (zobowiązanego).</w:t>
      </w:r>
    </w:p>
    <w:p w14:paraId="73867FD6"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 xml:space="preserve">W trakcie realizacji umowy wykonawca może dokonać zmiany formy zabezpieczenia na jedną lub kilka form, o których mowa w art. 450 ust. 1 </w:t>
      </w:r>
      <w:proofErr w:type="spellStart"/>
      <w:r w:rsidRPr="006261C4">
        <w:rPr>
          <w:rFonts w:ascii="Times New Roman" w:hAnsi="Times New Roman"/>
          <w:sz w:val="24"/>
        </w:rPr>
        <w:t>Pzp</w:t>
      </w:r>
      <w:proofErr w:type="spellEnd"/>
      <w:r w:rsidRPr="006261C4">
        <w:rPr>
          <w:rFonts w:ascii="Times New Roman" w:hAnsi="Times New Roman"/>
          <w:sz w:val="24"/>
        </w:rPr>
        <w:t>.</w:t>
      </w:r>
    </w:p>
    <w:p w14:paraId="09E31C72" w14:textId="77777777" w:rsidR="00D7143B"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Zmiana formy zabezpieczenia jest dokonywana z zachowaniem ciągłości zabezpieczenia i bez zmniejszenia jego wysokości.</w:t>
      </w:r>
    </w:p>
    <w:p w14:paraId="360D2842" w14:textId="77777777" w:rsidR="00CE3863" w:rsidRPr="006261C4" w:rsidRDefault="00CE3863" w:rsidP="00CE3863">
      <w:pPr>
        <w:pStyle w:val="Akapitzlist"/>
        <w:spacing w:line="240" w:lineRule="auto"/>
        <w:ind w:left="1048"/>
        <w:rPr>
          <w:rFonts w:ascii="Times New Roman" w:hAnsi="Times New Roman"/>
          <w:sz w:val="24"/>
        </w:rPr>
      </w:pPr>
    </w:p>
    <w:p w14:paraId="68C703E0" w14:textId="77777777" w:rsidR="00F41722" w:rsidRPr="006261C4" w:rsidRDefault="008E30C5">
      <w:pPr>
        <w:pStyle w:val="tytu"/>
        <w:numPr>
          <w:ilvl w:val="0"/>
          <w:numId w:val="49"/>
        </w:numPr>
      </w:pPr>
      <w:r w:rsidRPr="006261C4">
        <w:t>PROJEKTOWANE POSTANOWIENIA UMOWY W SPRAWIE ZAMÓWIENIA PUBLICZNEGO, KTÓRE ZOSTANĄ WPROWADZONE DO TREŚCI TEJ UMOWY</w:t>
      </w:r>
    </w:p>
    <w:p w14:paraId="35EC86A3" w14:textId="77777777" w:rsidR="00EE3622" w:rsidRPr="00B44486" w:rsidRDefault="00EE3622">
      <w:pPr>
        <w:pStyle w:val="Akapitzlist"/>
        <w:numPr>
          <w:ilvl w:val="1"/>
          <w:numId w:val="49"/>
        </w:numPr>
        <w:tabs>
          <w:tab w:val="left" w:pos="1134"/>
        </w:tabs>
        <w:spacing w:line="240" w:lineRule="auto"/>
        <w:rPr>
          <w:rFonts w:ascii="Times New Roman" w:hAnsi="Times New Roman"/>
          <w:color w:val="000000" w:themeColor="text1"/>
          <w:sz w:val="24"/>
        </w:rPr>
      </w:pPr>
      <w:r w:rsidRPr="00B44486">
        <w:rPr>
          <w:rFonts w:ascii="Times New Roman" w:hAnsi="Times New Roman"/>
          <w:color w:val="000000" w:themeColor="text1"/>
          <w:sz w:val="24"/>
        </w:rPr>
        <w:t xml:space="preserve">Z Wykonawcą, którego oferta zostanie </w:t>
      </w:r>
      <w:r w:rsidR="00F41722" w:rsidRPr="00B44486">
        <w:rPr>
          <w:rFonts w:ascii="Times New Roman" w:hAnsi="Times New Roman"/>
          <w:color w:val="000000" w:themeColor="text1"/>
          <w:sz w:val="24"/>
        </w:rPr>
        <w:t xml:space="preserve">wybrana </w:t>
      </w:r>
      <w:r w:rsidRPr="00B44486">
        <w:rPr>
          <w:rFonts w:ascii="Times New Roman" w:hAnsi="Times New Roman"/>
          <w:color w:val="000000" w:themeColor="text1"/>
          <w:sz w:val="24"/>
        </w:rPr>
        <w:t xml:space="preserve">przez Zamawiającego </w:t>
      </w:r>
      <w:r w:rsidR="00F41722" w:rsidRPr="00B44486">
        <w:rPr>
          <w:rFonts w:ascii="Times New Roman" w:hAnsi="Times New Roman"/>
          <w:color w:val="000000" w:themeColor="text1"/>
          <w:sz w:val="24"/>
        </w:rPr>
        <w:t>jako oferta najkorzystniejsz</w:t>
      </w:r>
      <w:r w:rsidR="00C70B91" w:rsidRPr="00B44486">
        <w:rPr>
          <w:rFonts w:ascii="Times New Roman" w:hAnsi="Times New Roman"/>
          <w:color w:val="000000" w:themeColor="text1"/>
          <w:sz w:val="24"/>
        </w:rPr>
        <w:t>a</w:t>
      </w:r>
      <w:r w:rsidR="0027334D" w:rsidRPr="00B44486">
        <w:rPr>
          <w:rFonts w:ascii="Times New Roman" w:hAnsi="Times New Roman"/>
          <w:color w:val="000000" w:themeColor="text1"/>
          <w:sz w:val="24"/>
        </w:rPr>
        <w:t>,</w:t>
      </w:r>
      <w:r w:rsidRPr="00B44486">
        <w:rPr>
          <w:rFonts w:ascii="Times New Roman" w:hAnsi="Times New Roman"/>
          <w:color w:val="000000" w:themeColor="text1"/>
          <w:sz w:val="24"/>
        </w:rPr>
        <w:t xml:space="preserve"> zosta</w:t>
      </w:r>
      <w:r w:rsidR="0027334D" w:rsidRPr="00B44486">
        <w:rPr>
          <w:rFonts w:ascii="Times New Roman" w:hAnsi="Times New Roman"/>
          <w:color w:val="000000" w:themeColor="text1"/>
          <w:sz w:val="24"/>
        </w:rPr>
        <w:t>nie</w:t>
      </w:r>
      <w:r w:rsidRPr="00B44486">
        <w:rPr>
          <w:rFonts w:ascii="Times New Roman" w:hAnsi="Times New Roman"/>
          <w:color w:val="000000" w:themeColor="text1"/>
          <w:sz w:val="24"/>
        </w:rPr>
        <w:t xml:space="preserve"> podpisan</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umow</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w miejscu i terminie wyznaczonym przez Zamawiającego.</w:t>
      </w:r>
    </w:p>
    <w:p w14:paraId="4DF5E206" w14:textId="77777777" w:rsidR="00E91D45" w:rsidRPr="006261C4" w:rsidRDefault="007D08C1">
      <w:pPr>
        <w:pStyle w:val="tytu"/>
        <w:numPr>
          <w:ilvl w:val="1"/>
          <w:numId w:val="49"/>
        </w:numPr>
      </w:pPr>
      <w:r>
        <w:t xml:space="preserve"> </w:t>
      </w:r>
      <w:r w:rsidR="008E30C5" w:rsidRPr="006261C4">
        <w:t>Istotne postanowienia umowy</w:t>
      </w:r>
      <w:r w:rsidR="001C69C8" w:rsidRPr="006261C4">
        <w:t xml:space="preserve"> stanowi </w:t>
      </w:r>
      <w:r w:rsidR="00F80ACF" w:rsidRPr="006261C4">
        <w:t>Załącznik Nr 5 do S</w:t>
      </w:r>
      <w:r w:rsidR="001C69C8" w:rsidRPr="006261C4">
        <w:t>WZ.</w:t>
      </w:r>
    </w:p>
    <w:p w14:paraId="6CECCC9B" w14:textId="77777777" w:rsidR="001238DC" w:rsidRPr="001238DC" w:rsidRDefault="007D08C1">
      <w:pPr>
        <w:pStyle w:val="Bezodstpw"/>
        <w:numPr>
          <w:ilvl w:val="0"/>
          <w:numId w:val="42"/>
        </w:numPr>
        <w:ind w:left="851" w:hanging="284"/>
        <w:jc w:val="both"/>
        <w:rPr>
          <w:rFonts w:ascii="Times New Roman" w:hAnsi="Times New Roman"/>
          <w:sz w:val="24"/>
          <w:lang w:bidi="en-US"/>
        </w:rPr>
      </w:pPr>
      <w:r w:rsidRPr="00B44486">
        <w:rPr>
          <w:rFonts w:ascii="Times New Roman" w:hAnsi="Times New Roman"/>
          <w:sz w:val="24"/>
        </w:rPr>
        <w:t xml:space="preserve">  </w:t>
      </w:r>
      <w:r w:rsidR="001238DC" w:rsidRPr="001238DC">
        <w:rPr>
          <w:rFonts w:ascii="Times New Roman" w:hAnsi="Times New Roman"/>
          <w:sz w:val="24"/>
          <w:lang w:bidi="en-US"/>
        </w:rPr>
        <w:t>Strony mogą dokonywać zmiany terminu wykonania przedmiotu umowy co najmniej                        o okres odpowiadający wstrzymaniu lub opóźnieniu robót w przypadku:</w:t>
      </w:r>
    </w:p>
    <w:p w14:paraId="53723AA3" w14:textId="77777777"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niekorzystnych warunków atmosferycznych uniemożliwiających prawidłowe wykonanie robót zgodnie z technologią, normami, innymi przepisami jeżeli konieczność wykonania tych prac w tym okresie nie jest następstwem okoliczności, za które Wykonawca ponosi odpowiedzialność,</w:t>
      </w:r>
    </w:p>
    <w:p w14:paraId="60406172" w14:textId="77777777"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konieczności wykonania robót dodatkowych, które wstrzymują lub opóźniają realizację przedmiotu umowy,</w:t>
      </w:r>
    </w:p>
    <w:p w14:paraId="20E73147" w14:textId="4A5662A6"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opóźnienia w dokonaniu określonych czynności, zezwoleń, uzgodnień itp. do których właściwe organy są zobowiązane na mocy przepisów prawa, jeżeli okres załatwienia sprawy przekroczy okres przewidziany w</w:t>
      </w:r>
      <w:r w:rsidR="00CE3863">
        <w:rPr>
          <w:rFonts w:ascii="Times New Roman" w:eastAsia="SimSun" w:hAnsi="Times New Roman"/>
          <w:sz w:val="24"/>
          <w:lang w:bidi="en-US"/>
        </w:rPr>
        <w:t> </w:t>
      </w:r>
      <w:r w:rsidRPr="001238DC">
        <w:rPr>
          <w:rFonts w:ascii="Times New Roman" w:eastAsia="SimSun" w:hAnsi="Times New Roman"/>
          <w:sz w:val="24"/>
          <w:lang w:bidi="en-US"/>
        </w:rPr>
        <w:t>przepisach prawa, o ile Wykonawca nie ponosi za to odpowiedzialności,</w:t>
      </w:r>
    </w:p>
    <w:p w14:paraId="605A229E" w14:textId="77777777"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odmowy wydania przez właściwe organy zezwoleń, uzgodnień itp. z przyczyn niezawinionych przez Wykonawcę,</w:t>
      </w:r>
    </w:p>
    <w:p w14:paraId="7CEEFF94" w14:textId="77777777"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niemożności wykonania robót, gdy uprawniony organ nie dopuszcza do wykonania robót lub wstrzymuje wykonanie robót z przyczyn niezawinionych przez Wykonawcę.</w:t>
      </w:r>
    </w:p>
    <w:p w14:paraId="77CFDE74" w14:textId="77777777" w:rsidR="001238DC" w:rsidRPr="001238DC" w:rsidRDefault="001238DC">
      <w:pPr>
        <w:numPr>
          <w:ilvl w:val="0"/>
          <w:numId w:val="42"/>
        </w:numPr>
        <w:suppressAutoHyphens/>
        <w:autoSpaceDN w:val="0"/>
        <w:spacing w:after="200" w:line="240" w:lineRule="auto"/>
        <w:ind w:left="851" w:hanging="357"/>
        <w:contextualSpacing/>
        <w:mirrorIndents/>
        <w:jc w:val="left"/>
        <w:rPr>
          <w:rFonts w:ascii="Times New Roman" w:eastAsia="SimSun" w:hAnsi="Times New Roman"/>
          <w:kern w:val="3"/>
          <w:sz w:val="24"/>
          <w:lang w:bidi="en-US"/>
        </w:rPr>
      </w:pPr>
      <w:r w:rsidRPr="001238DC">
        <w:rPr>
          <w:rFonts w:ascii="Times New Roman" w:eastAsia="SimSun" w:hAnsi="Times New Roman"/>
          <w:kern w:val="3"/>
          <w:sz w:val="24"/>
          <w:lang w:bidi="en-US"/>
        </w:rPr>
        <w:t>Strony dopuszczają zmianę postanowień umowy w stosunku do treści oferty Wykonawcy poprzez zmianę sposobu wykonania przedmiotu umowy lub zmianę wynagrodzenia lub przedłużenie terminu zakończenia realizacji przedmiotu umowy w przypadku:</w:t>
      </w:r>
    </w:p>
    <w:p w14:paraId="7C95F48F" w14:textId="462318B3" w:rsidR="001238DC" w:rsidRPr="001238DC" w:rsidRDefault="001238DC">
      <w:pPr>
        <w:numPr>
          <w:ilvl w:val="0"/>
          <w:numId w:val="41"/>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siły wyższej uniemożliwiającej wykonanie przedmiotu umowy zgodnie z jej postanowieniami,</w:t>
      </w:r>
    </w:p>
    <w:p w14:paraId="1FD40BDC" w14:textId="77777777" w:rsidR="001238DC" w:rsidRPr="001238DC" w:rsidRDefault="001238DC">
      <w:pPr>
        <w:numPr>
          <w:ilvl w:val="0"/>
          <w:numId w:val="41"/>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 xml:space="preserve">zastosowania materiałów i urządzeń lub technologii wykonania lub rozwiązań technicznych bądź technologicznych innych niż przewidziane w dokumentacji projektowej o ile są one korzystne dla Zamawiającego i o ile nie powodują zwiększenia </w:t>
      </w:r>
      <w:r w:rsidRPr="001238DC">
        <w:rPr>
          <w:rFonts w:ascii="Times New Roman" w:eastAsia="SimSun" w:hAnsi="Times New Roman"/>
          <w:spacing w:val="-4"/>
          <w:sz w:val="24"/>
          <w:lang w:bidi="en-US"/>
        </w:rPr>
        <w:t>wynagrodzenia Wykonawcy, a pozwolą na zaoszczędzanie kosztów realizacji lub</w:t>
      </w:r>
      <w:r w:rsidRPr="001238DC">
        <w:rPr>
          <w:rFonts w:ascii="Times New Roman" w:eastAsia="SimSun" w:hAnsi="Times New Roman"/>
          <w:sz w:val="24"/>
          <w:lang w:bidi="en-US"/>
        </w:rPr>
        <w:t xml:space="preserve"> </w:t>
      </w:r>
      <w:r w:rsidRPr="001238DC">
        <w:rPr>
          <w:rFonts w:ascii="Times New Roman" w:eastAsia="SimSun" w:hAnsi="Times New Roman"/>
          <w:spacing w:val="-8"/>
          <w:sz w:val="24"/>
          <w:lang w:bidi="en-US"/>
        </w:rPr>
        <w:t>skrócenia terminu realizacji lub obniżenia kosztów eksploatacji lub uzyskania lepszej jakości robót,</w:t>
      </w:r>
      <w:r w:rsidRPr="001238DC">
        <w:rPr>
          <w:rFonts w:ascii="Times New Roman" w:eastAsia="SimSun" w:hAnsi="Times New Roman"/>
          <w:sz w:val="24"/>
          <w:lang w:bidi="en-US"/>
        </w:rPr>
        <w:t xml:space="preserve"> </w:t>
      </w:r>
    </w:p>
    <w:p w14:paraId="24D7BEC8" w14:textId="77777777" w:rsidR="001238DC" w:rsidRPr="001238DC" w:rsidRDefault="001238DC">
      <w:pPr>
        <w:numPr>
          <w:ilvl w:val="0"/>
          <w:numId w:val="41"/>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lastRenderedPageBreak/>
        <w:t xml:space="preserve">zmian technologicznych, korzystnych dla Zamawiającego, pod warunkiem, że są spowodowane: </w:t>
      </w:r>
    </w:p>
    <w:p w14:paraId="03BEB98E" w14:textId="77777777" w:rsidR="001238DC" w:rsidRPr="001238DC" w:rsidRDefault="001238DC">
      <w:pPr>
        <w:numPr>
          <w:ilvl w:val="0"/>
          <w:numId w:val="39"/>
        </w:numPr>
        <w:spacing w:line="240" w:lineRule="auto"/>
        <w:ind w:left="1843"/>
        <w:rPr>
          <w:rFonts w:ascii="Times New Roman" w:eastAsia="SimSun" w:hAnsi="Times New Roman"/>
          <w:sz w:val="24"/>
          <w:lang w:bidi="en-US"/>
        </w:rPr>
      </w:pPr>
      <w:r w:rsidRPr="001238DC">
        <w:rPr>
          <w:rFonts w:ascii="Times New Roman" w:eastAsia="SimSun" w:hAnsi="Times New Roman"/>
          <w:sz w:val="24"/>
          <w:lang w:bidi="en-US"/>
        </w:rPr>
        <w:t>pojawieniem się materiałów lub urządzeń nowszej generacji pozwalających na zaoszczędzenie kosztów realizacji przedmiotu umowy, skrócenia terminu realizacji, obniżenia kosztów eksploatacji lub uzyskanie lepszej jakości wykonanych robót,</w:t>
      </w:r>
    </w:p>
    <w:p w14:paraId="46E12738" w14:textId="001CFA9F" w:rsidR="001238DC" w:rsidRPr="001238DC" w:rsidRDefault="001238DC">
      <w:pPr>
        <w:numPr>
          <w:ilvl w:val="0"/>
          <w:numId w:val="39"/>
        </w:numPr>
        <w:spacing w:line="240" w:lineRule="auto"/>
        <w:ind w:left="1843" w:hanging="284"/>
        <w:rPr>
          <w:rFonts w:ascii="Times New Roman" w:eastAsia="SimSun" w:hAnsi="Times New Roman"/>
          <w:sz w:val="24"/>
          <w:lang w:bidi="en-US"/>
        </w:rPr>
      </w:pPr>
      <w:r w:rsidRPr="001238DC">
        <w:rPr>
          <w:rFonts w:ascii="Times New Roman" w:eastAsia="SimSun" w:hAnsi="Times New Roman"/>
          <w:sz w:val="24"/>
          <w:lang w:bidi="en-US"/>
        </w:rPr>
        <w:t>pojawieniem się nowszych technologii wykonania zaprojektowanych robót pozwalających na zaoszczędzenie czasu realizacji inwestycji lub kosztów wykonania i eksploatacji przedmiotu umowy,</w:t>
      </w:r>
    </w:p>
    <w:p w14:paraId="46AA76BF" w14:textId="065A44D4" w:rsidR="001238DC" w:rsidRPr="001238DC" w:rsidRDefault="001238DC">
      <w:pPr>
        <w:numPr>
          <w:ilvl w:val="0"/>
          <w:numId w:val="41"/>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odbiegających w istotny sposób od przyjętych w dokumentacji projektowej warunków geologicznych, geotechnicznych, hydrologicznych, rozpoznania terenu w zakresie znalezisk archeologicznych, występowania niewypałów, napotkania niezinwentaryzowanych lub błędnie zinwentaryzowanych sieci, instalacji lub innych obiektów budowlanych, które mogą skutkować niewykonaniem lub nienależytym wykonaniem przedmiotu umowy,</w:t>
      </w:r>
    </w:p>
    <w:p w14:paraId="149A4A57" w14:textId="77777777" w:rsidR="001238DC" w:rsidRPr="001238DC" w:rsidRDefault="001238DC" w:rsidP="00DE3243">
      <w:pPr>
        <w:numPr>
          <w:ilvl w:val="0"/>
          <w:numId w:val="41"/>
        </w:numPr>
        <w:suppressAutoHyphens/>
        <w:autoSpaceDN w:val="0"/>
        <w:spacing w:after="200" w:line="240" w:lineRule="auto"/>
        <w:ind w:left="1276" w:right="851"/>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konieczności zrealizowania przedmiotu umowy przy zastosowaniu innych rozwiązań technicznych lub materiałowych ze względu na zmiany obowiązującego prawa,</w:t>
      </w:r>
    </w:p>
    <w:p w14:paraId="7E22B3FC" w14:textId="0707DD3E" w:rsidR="001238DC" w:rsidRPr="001238DC" w:rsidRDefault="001238DC" w:rsidP="00DE3243">
      <w:pPr>
        <w:numPr>
          <w:ilvl w:val="0"/>
          <w:numId w:val="41"/>
        </w:numPr>
        <w:suppressAutoHyphens/>
        <w:autoSpaceDN w:val="0"/>
        <w:spacing w:after="200" w:line="240" w:lineRule="auto"/>
        <w:ind w:left="1276" w:right="851" w:hanging="425"/>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wystąpienia kolizji z planowanymi lub równolegle prowadzonymi przez inne podmioty pracami w zakresie niezbędnym do uniknięcia lub usunięcia tych kolizji.</w:t>
      </w:r>
    </w:p>
    <w:p w14:paraId="145FB639" w14:textId="74104E14" w:rsidR="001238DC" w:rsidRDefault="001238DC">
      <w:pPr>
        <w:numPr>
          <w:ilvl w:val="0"/>
          <w:numId w:val="42"/>
        </w:numPr>
        <w:suppressAutoHyphens/>
        <w:autoSpaceDN w:val="0"/>
        <w:spacing w:after="200" w:line="240" w:lineRule="auto"/>
        <w:ind w:left="851" w:right="-2" w:hanging="567"/>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Strony dopuszczają możliwość wprowadzenia lub zmiany Podwykonawców w</w:t>
      </w:r>
      <w:r w:rsidR="00CE3863">
        <w:rPr>
          <w:rFonts w:ascii="Times New Roman" w:eastAsia="SimSun" w:hAnsi="Times New Roman"/>
          <w:kern w:val="3"/>
          <w:sz w:val="24"/>
          <w:lang w:bidi="en-US"/>
        </w:rPr>
        <w:t> </w:t>
      </w:r>
      <w:r w:rsidRPr="001238DC">
        <w:rPr>
          <w:rFonts w:ascii="Times New Roman" w:eastAsia="SimSun" w:hAnsi="Times New Roman"/>
          <w:kern w:val="3"/>
          <w:sz w:val="24"/>
          <w:lang w:bidi="en-US"/>
        </w:rPr>
        <w:t>sytuacji gdy Wykonawca zobowiązał się do osobistego wykonania robót lub części robót.</w:t>
      </w:r>
    </w:p>
    <w:p w14:paraId="5DA3F287" w14:textId="77777777" w:rsidR="00DE3243" w:rsidRPr="001238DC" w:rsidRDefault="00DE3243" w:rsidP="00DE3243">
      <w:pPr>
        <w:suppressAutoHyphens/>
        <w:autoSpaceDN w:val="0"/>
        <w:spacing w:after="200" w:line="240" w:lineRule="auto"/>
        <w:ind w:right="-2"/>
        <w:contextualSpacing/>
        <w:mirrorIndents/>
        <w:rPr>
          <w:rFonts w:ascii="Times New Roman" w:eastAsia="SimSun" w:hAnsi="Times New Roman"/>
          <w:kern w:val="3"/>
          <w:sz w:val="24"/>
          <w:lang w:bidi="en-US"/>
        </w:rPr>
      </w:pPr>
    </w:p>
    <w:p w14:paraId="36DE5CEF" w14:textId="77777777" w:rsidR="00066ADB" w:rsidRPr="006261C4" w:rsidRDefault="00066ADB">
      <w:pPr>
        <w:pStyle w:val="Akapitzlist"/>
        <w:numPr>
          <w:ilvl w:val="0"/>
          <w:numId w:val="49"/>
        </w:numPr>
        <w:overflowPunct w:val="0"/>
        <w:autoSpaceDE w:val="0"/>
        <w:autoSpaceDN w:val="0"/>
        <w:adjustRightInd w:val="0"/>
        <w:spacing w:line="240" w:lineRule="auto"/>
        <w:textAlignment w:val="baseline"/>
      </w:pPr>
      <w:r w:rsidRPr="001238DC">
        <w:rPr>
          <w:rFonts w:ascii="Times New Roman" w:hAnsi="Times New Roman"/>
          <w:b/>
          <w:sz w:val="24"/>
        </w:rPr>
        <w:t>POUCZENIE O ŚRODKACH OCHRONY PRAWNEJ PRZYSŁUGUJĄCYCH WYKONAWCY W TOKU POSTĘPOWANIA O UDZIELENIE ZAMÓWIENIA</w:t>
      </w:r>
      <w:r w:rsidRPr="006261C4">
        <w:t>.</w:t>
      </w:r>
    </w:p>
    <w:p w14:paraId="0BA00775" w14:textId="100CC0DA" w:rsidR="00066ADB" w:rsidRPr="00CB3163" w:rsidRDefault="00CE3863" w:rsidP="00F8044C">
      <w:pPr>
        <w:spacing w:line="240" w:lineRule="auto"/>
        <w:ind w:left="960" w:hanging="393"/>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.1.</w:t>
      </w:r>
      <w:r w:rsidR="00066ADB" w:rsidRPr="00CB3163">
        <w:rPr>
          <w:rFonts w:ascii="Times New Roman" w:eastAsiaTheme="minorHAnsi" w:hAnsi="Times New Roman"/>
          <w:sz w:val="24"/>
        </w:rP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14:paraId="154AC3B0" w14:textId="2B210C98" w:rsidR="00066ADB" w:rsidRPr="00CB3163" w:rsidRDefault="00CE3863" w:rsidP="00F8044C">
      <w:pPr>
        <w:spacing w:line="240" w:lineRule="auto"/>
        <w:ind w:left="960" w:hanging="393"/>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.2.</w:t>
      </w:r>
      <w:r w:rsidR="00066ADB" w:rsidRPr="00CB3163">
        <w:rPr>
          <w:rFonts w:ascii="Times New Roman" w:eastAsiaTheme="minorHAnsi" w:hAnsi="Times New Roman"/>
          <w:sz w:val="24"/>
        </w:rPr>
        <w:t>Odwołanie przysługuje od:</w:t>
      </w:r>
    </w:p>
    <w:p w14:paraId="7041E28B" w14:textId="77777777" w:rsidR="007250BE" w:rsidRPr="006261C4" w:rsidRDefault="00066ADB" w:rsidP="00CD043C">
      <w:pPr>
        <w:pStyle w:val="Akapitzlist"/>
        <w:numPr>
          <w:ilvl w:val="0"/>
          <w:numId w:val="23"/>
        </w:numPr>
        <w:spacing w:line="240" w:lineRule="auto"/>
        <w:rPr>
          <w:rFonts w:ascii="Times New Roman" w:hAnsi="Times New Roman"/>
          <w:sz w:val="24"/>
        </w:rPr>
      </w:pPr>
      <w:r w:rsidRPr="006261C4">
        <w:rPr>
          <w:rFonts w:ascii="Times New Roman" w:eastAsiaTheme="minorHAnsi" w:hAnsi="Times New Roman"/>
          <w:sz w:val="24"/>
        </w:rPr>
        <w:t xml:space="preserve">niezgodnej z przepisami ustawy czynności zamawiającego, podjętej </w:t>
      </w:r>
      <w:r w:rsidR="005F3D4E">
        <w:rPr>
          <w:rFonts w:ascii="Times New Roman" w:eastAsiaTheme="minorHAnsi" w:hAnsi="Times New Roman"/>
          <w:sz w:val="24"/>
        </w:rPr>
        <w:t xml:space="preserve">                          </w:t>
      </w:r>
      <w:r w:rsidRPr="006261C4">
        <w:rPr>
          <w:rFonts w:ascii="Times New Roman" w:eastAsiaTheme="minorHAnsi" w:hAnsi="Times New Roman"/>
          <w:sz w:val="24"/>
        </w:rPr>
        <w:t>w postępowaniu o udzielenie zamówienia, w tym na projektowane postanowienie umowy;</w:t>
      </w:r>
    </w:p>
    <w:p w14:paraId="2A9CE3C3" w14:textId="77777777" w:rsidR="007250BE" w:rsidRPr="006261C4" w:rsidRDefault="00066ADB" w:rsidP="00CD043C">
      <w:pPr>
        <w:pStyle w:val="Akapitzlist"/>
        <w:numPr>
          <w:ilvl w:val="0"/>
          <w:numId w:val="23"/>
        </w:numPr>
        <w:spacing w:line="240" w:lineRule="auto"/>
        <w:rPr>
          <w:rFonts w:ascii="Times New Roman" w:hAnsi="Times New Roman"/>
          <w:sz w:val="24"/>
        </w:rPr>
      </w:pPr>
      <w:r w:rsidRPr="006261C4">
        <w:rPr>
          <w:rFonts w:ascii="Times New Roman" w:eastAsiaTheme="minorHAnsi" w:hAnsi="Times New Roman"/>
          <w:sz w:val="24"/>
        </w:rPr>
        <w:t xml:space="preserve"> zaniechanie czynności w postępowaniu o udzielenie zamówienia do której zamawiający był obowiązany na podstawie ustawy;</w:t>
      </w:r>
    </w:p>
    <w:p w14:paraId="5FDA6DA7" w14:textId="77777777" w:rsidR="00066ADB" w:rsidRPr="006261C4" w:rsidRDefault="00066ADB" w:rsidP="00CD043C">
      <w:pPr>
        <w:pStyle w:val="Akapitzlist"/>
        <w:numPr>
          <w:ilvl w:val="0"/>
          <w:numId w:val="23"/>
        </w:numPr>
        <w:spacing w:line="240" w:lineRule="auto"/>
        <w:rPr>
          <w:rFonts w:ascii="Times New Roman" w:hAnsi="Times New Roman"/>
          <w:sz w:val="24"/>
        </w:rPr>
      </w:pPr>
      <w:r w:rsidRPr="006261C4">
        <w:rPr>
          <w:rFonts w:ascii="Times New Roman" w:eastAsiaTheme="minorHAnsi" w:hAnsi="Times New Roman"/>
          <w:sz w:val="24"/>
        </w:rPr>
        <w:t xml:space="preserve"> zaniechanie przeprowadzenia postępowania o udzielenie zamówienia mimo że zamawiający był do tego obowiązany.</w:t>
      </w:r>
    </w:p>
    <w:p w14:paraId="59AD9A40" w14:textId="6F56C190" w:rsidR="00066ADB" w:rsidRPr="00CB3163" w:rsidRDefault="00CE3863" w:rsidP="00F8044C">
      <w:pPr>
        <w:spacing w:line="240" w:lineRule="auto"/>
        <w:ind w:left="960" w:hanging="251"/>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.3.</w:t>
      </w:r>
      <w:r w:rsidR="00066ADB" w:rsidRPr="00CB3163">
        <w:rPr>
          <w:rFonts w:ascii="Times New Roman" w:eastAsiaTheme="minorHAnsi" w:hAnsi="Times New Roman"/>
          <w:sz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74036961" w14:textId="4DB2E906" w:rsidR="00066ADB" w:rsidRPr="00CB3163" w:rsidRDefault="00CE3863" w:rsidP="00F8044C">
      <w:pPr>
        <w:spacing w:line="240" w:lineRule="auto"/>
        <w:ind w:left="960" w:hanging="251"/>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.4.</w:t>
      </w:r>
      <w:r w:rsidR="00066ADB" w:rsidRPr="00CB3163">
        <w:rPr>
          <w:rFonts w:ascii="Times New Roman" w:eastAsiaTheme="minorHAnsi" w:hAnsi="Times New Roman"/>
          <w:sz w:val="24"/>
        </w:rPr>
        <w:t xml:space="preserve">Odwołanie wnosi się do Prezesa Krajowej Izby Odwoławczej. Kopię odwołania Odwołujący przekazuje zamawiającemu przed upływem terminu do wniesienia </w:t>
      </w:r>
      <w:r w:rsidR="00066ADB" w:rsidRPr="00CB3163">
        <w:rPr>
          <w:rFonts w:ascii="Times New Roman" w:eastAsiaTheme="minorHAnsi" w:hAnsi="Times New Roman"/>
          <w:sz w:val="24"/>
        </w:rPr>
        <w:lastRenderedPageBreak/>
        <w:t>odwołania w taki sposób, aby mógł on zapoznać się z jego treścią przed upływem tego terminu.</w:t>
      </w:r>
    </w:p>
    <w:p w14:paraId="41EEB02A" w14:textId="2A29CF4D" w:rsidR="00066ADB" w:rsidRPr="00CE3863" w:rsidRDefault="00CE3863">
      <w:pPr>
        <w:pStyle w:val="Akapitzlist"/>
        <w:numPr>
          <w:ilvl w:val="1"/>
          <w:numId w:val="50"/>
        </w:numPr>
        <w:spacing w:line="240" w:lineRule="auto"/>
        <w:rPr>
          <w:rFonts w:ascii="Times New Roman" w:hAnsi="Times New Roman"/>
          <w:sz w:val="24"/>
        </w:rPr>
      </w:pPr>
      <w:r>
        <w:rPr>
          <w:rFonts w:ascii="Times New Roman" w:eastAsiaTheme="minorHAnsi" w:hAnsi="Times New Roman"/>
          <w:sz w:val="24"/>
        </w:rPr>
        <w:t xml:space="preserve">. </w:t>
      </w:r>
      <w:r w:rsidR="00066ADB" w:rsidRPr="00CE3863">
        <w:rPr>
          <w:rFonts w:ascii="Times New Roman" w:eastAsiaTheme="minorHAnsi" w:hAnsi="Times New Roman"/>
          <w:sz w:val="24"/>
        </w:rPr>
        <w:t>Odwołanie wnosi się w terminie:</w:t>
      </w:r>
    </w:p>
    <w:p w14:paraId="7CE913E5" w14:textId="77777777" w:rsidR="00066ADB" w:rsidRPr="006261C4" w:rsidRDefault="00066ADB" w:rsidP="00CD043C">
      <w:pPr>
        <w:pStyle w:val="Akapitzlist"/>
        <w:numPr>
          <w:ilvl w:val="0"/>
          <w:numId w:val="24"/>
        </w:numPr>
        <w:spacing w:line="240" w:lineRule="auto"/>
        <w:rPr>
          <w:rFonts w:ascii="Times New Roman" w:hAnsi="Times New Roman"/>
          <w:sz w:val="24"/>
        </w:rPr>
      </w:pPr>
      <w:r w:rsidRPr="006261C4">
        <w:rPr>
          <w:rFonts w:ascii="Times New Roman" w:eastAsiaTheme="minorHAnsi" w:hAnsi="Times New Roman"/>
          <w:sz w:val="24"/>
        </w:rPr>
        <w:t>5 dni od dnia przesłania informacji o czynności zamawiającego stanowiącej podstawę jego wniesienia, jeżeli zostało ono przesłane przy użyciu środków komunikacji elektronicznej, lub</w:t>
      </w:r>
    </w:p>
    <w:p w14:paraId="14AD33D3" w14:textId="77777777" w:rsidR="00066ADB" w:rsidRPr="006261C4" w:rsidRDefault="00066ADB" w:rsidP="00CD043C">
      <w:pPr>
        <w:pStyle w:val="Akapitzlist"/>
        <w:numPr>
          <w:ilvl w:val="0"/>
          <w:numId w:val="24"/>
        </w:numPr>
        <w:spacing w:line="240" w:lineRule="auto"/>
        <w:rPr>
          <w:rFonts w:ascii="Times New Roman" w:hAnsi="Times New Roman"/>
          <w:sz w:val="24"/>
        </w:rPr>
      </w:pPr>
      <w:r w:rsidRPr="006261C4">
        <w:rPr>
          <w:rFonts w:ascii="Times New Roman" w:eastAsiaTheme="minorHAnsi" w:hAnsi="Times New Roman"/>
          <w:sz w:val="24"/>
        </w:rPr>
        <w:t xml:space="preserve">10 dni od dnia przesłania informacji o czynności zamawiającego stanowiącej podstawę jego wniesienia, jeżeli zostało ono przesłane w inny sposób niż określono w </w:t>
      </w:r>
      <w:proofErr w:type="spellStart"/>
      <w:r w:rsidRPr="006261C4">
        <w:rPr>
          <w:rFonts w:ascii="Times New Roman" w:eastAsiaTheme="minorHAnsi" w:hAnsi="Times New Roman"/>
          <w:sz w:val="24"/>
        </w:rPr>
        <w:t>ppkt</w:t>
      </w:r>
      <w:proofErr w:type="spellEnd"/>
      <w:r w:rsidRPr="006261C4">
        <w:rPr>
          <w:rFonts w:ascii="Times New Roman" w:eastAsiaTheme="minorHAnsi" w:hAnsi="Times New Roman"/>
          <w:sz w:val="24"/>
        </w:rPr>
        <w:t>. 1).</w:t>
      </w:r>
    </w:p>
    <w:p w14:paraId="53A9F467" w14:textId="759C07CC" w:rsidR="00066ADB" w:rsidRPr="006261C4" w:rsidRDefault="00CE3863">
      <w:pPr>
        <w:pStyle w:val="Akapitzlist"/>
        <w:numPr>
          <w:ilvl w:val="1"/>
          <w:numId w:val="51"/>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6261C4">
        <w:rPr>
          <w:rFonts w:ascii="Times New Roman" w:eastAsiaTheme="minorHAnsi" w:hAnsi="Times New Roman"/>
          <w:sz w:val="24"/>
        </w:rPr>
        <w:t xml:space="preserve">Odwołanie wobec treści ogłoszenia o zamówieniu lub wobec treści dokumentów zamówienia  wnosi się w terminie 5 dni od dnia zamieszczenia ogłoszenia </w:t>
      </w:r>
      <w:r w:rsidR="00DE3243">
        <w:rPr>
          <w:rFonts w:ascii="Times New Roman" w:eastAsiaTheme="minorHAnsi" w:hAnsi="Times New Roman"/>
          <w:sz w:val="24"/>
        </w:rPr>
        <w:br/>
      </w:r>
      <w:r w:rsidR="00066ADB" w:rsidRPr="006261C4">
        <w:rPr>
          <w:rFonts w:ascii="Times New Roman" w:eastAsiaTheme="minorHAnsi" w:hAnsi="Times New Roman"/>
          <w:sz w:val="24"/>
        </w:rPr>
        <w:t>w Biuletynie Zamówień Publicznych lub specyfikacji istotnych warunków zamówienia na stronie internetowej Zamawiającego.</w:t>
      </w:r>
    </w:p>
    <w:p w14:paraId="3A11E996" w14:textId="5BF9BE18" w:rsidR="00066ADB" w:rsidRPr="00CE3863" w:rsidRDefault="00066ADB">
      <w:pPr>
        <w:pStyle w:val="Akapitzlist"/>
        <w:numPr>
          <w:ilvl w:val="1"/>
          <w:numId w:val="51"/>
        </w:numPr>
        <w:spacing w:line="240" w:lineRule="auto"/>
        <w:ind w:left="1134"/>
        <w:rPr>
          <w:rFonts w:ascii="Times New Roman" w:hAnsi="Times New Roman"/>
          <w:sz w:val="24"/>
        </w:rPr>
      </w:pPr>
      <w:r w:rsidRPr="00CE3863">
        <w:rPr>
          <w:rFonts w:ascii="Times New Roman" w:eastAsiaTheme="minorHAnsi" w:hAnsi="Times New Roman"/>
          <w:sz w:val="24"/>
        </w:rPr>
        <w:t xml:space="preserve">Odwołanie wobec czynności </w:t>
      </w:r>
      <w:r w:rsidR="00904BFB" w:rsidRPr="00CE3863">
        <w:rPr>
          <w:rFonts w:ascii="Times New Roman" w:eastAsiaTheme="minorHAnsi" w:hAnsi="Times New Roman"/>
          <w:sz w:val="24"/>
        </w:rPr>
        <w:t xml:space="preserve">innych niż określone w pkt. </w:t>
      </w:r>
      <w:r w:rsidR="00FA2F4E">
        <w:rPr>
          <w:rFonts w:ascii="Times New Roman" w:eastAsiaTheme="minorHAnsi" w:hAnsi="Times New Roman"/>
          <w:sz w:val="24"/>
        </w:rPr>
        <w:t>19</w:t>
      </w:r>
      <w:r w:rsidR="00904BFB" w:rsidRPr="00CE3863">
        <w:rPr>
          <w:rFonts w:ascii="Times New Roman" w:eastAsiaTheme="minorHAnsi" w:hAnsi="Times New Roman"/>
          <w:sz w:val="24"/>
        </w:rPr>
        <w:t xml:space="preserve">.6. </w:t>
      </w:r>
      <w:r w:rsidRPr="00CE3863">
        <w:rPr>
          <w:rFonts w:ascii="Times New Roman" w:eastAsiaTheme="minorHAnsi" w:hAnsi="Times New Roman"/>
          <w:sz w:val="24"/>
        </w:rPr>
        <w:t xml:space="preserve"> wnosi się w terminie 5 dni od dnia, w którym powzięto lub przy zachowaniu należytej staranności można było powziąć wiadomość o okolicznościach stanowiących podstawę jego wniesienia.</w:t>
      </w:r>
    </w:p>
    <w:p w14:paraId="5C3AF4FC" w14:textId="16FE89A5" w:rsidR="00066ADB" w:rsidRPr="006261C4" w:rsidRDefault="00FA2F4E">
      <w:pPr>
        <w:pStyle w:val="Akapitzlist"/>
        <w:numPr>
          <w:ilvl w:val="1"/>
          <w:numId w:val="51"/>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6261C4">
        <w:rPr>
          <w:rFonts w:ascii="Times New Roman" w:eastAsiaTheme="minorHAnsi" w:hAnsi="Times New Roman"/>
          <w:sz w:val="24"/>
        </w:rPr>
        <w:t>Jeżeli zamawiający mimo takiego obowiązku nie przesłał wykonawcy zawiadomienia o wyborze oferty najkorzystniejszej odwołanie wnosi się nie później niż w terminie:</w:t>
      </w:r>
    </w:p>
    <w:p w14:paraId="5CD54B0D" w14:textId="77777777" w:rsidR="00066ADB" w:rsidRPr="006261C4" w:rsidRDefault="00066ADB" w:rsidP="00CD043C">
      <w:pPr>
        <w:pStyle w:val="Akapitzlist"/>
        <w:numPr>
          <w:ilvl w:val="0"/>
          <w:numId w:val="25"/>
        </w:numPr>
        <w:spacing w:line="240" w:lineRule="auto"/>
        <w:rPr>
          <w:rFonts w:ascii="Times New Roman" w:hAnsi="Times New Roman"/>
          <w:sz w:val="24"/>
        </w:rPr>
      </w:pPr>
      <w:r w:rsidRPr="006261C4">
        <w:rPr>
          <w:rFonts w:ascii="Times New Roman" w:eastAsiaTheme="minorHAnsi" w:hAnsi="Times New Roman"/>
          <w:sz w:val="24"/>
        </w:rPr>
        <w:t>15 dni od dnia zamieszczenia w Biuletynie Zamówień Publicznych ogłoszenia o udzieleniu zamówienia.</w:t>
      </w:r>
    </w:p>
    <w:p w14:paraId="7DAD13F3" w14:textId="77777777" w:rsidR="00066ADB" w:rsidRPr="006261C4" w:rsidRDefault="00066ADB" w:rsidP="00CD043C">
      <w:pPr>
        <w:pStyle w:val="Akapitzlist"/>
        <w:numPr>
          <w:ilvl w:val="0"/>
          <w:numId w:val="25"/>
        </w:numPr>
        <w:spacing w:line="240" w:lineRule="auto"/>
        <w:rPr>
          <w:rFonts w:ascii="Times New Roman" w:hAnsi="Times New Roman"/>
          <w:sz w:val="24"/>
        </w:rPr>
      </w:pPr>
      <w:r w:rsidRPr="006261C4">
        <w:rPr>
          <w:rFonts w:ascii="Times New Roman" w:eastAsiaTheme="minorHAnsi" w:hAnsi="Times New Roman"/>
          <w:sz w:val="24"/>
        </w:rPr>
        <w:t xml:space="preserve">1 miesiąca od dnia zawarcia umowy, jeżeli zamawiający nie zamieścił </w:t>
      </w:r>
      <w:r w:rsidR="005F3D4E">
        <w:rPr>
          <w:rFonts w:ascii="Times New Roman" w:eastAsiaTheme="minorHAnsi" w:hAnsi="Times New Roman"/>
          <w:sz w:val="24"/>
        </w:rPr>
        <w:t xml:space="preserve">                           </w:t>
      </w:r>
      <w:r w:rsidRPr="006261C4">
        <w:rPr>
          <w:rFonts w:ascii="Times New Roman" w:eastAsiaTheme="minorHAnsi" w:hAnsi="Times New Roman"/>
          <w:sz w:val="24"/>
        </w:rPr>
        <w:t>w Biuletynie Zamówień Publicznych ogłoszenia o udzieleniu zamówienia.</w:t>
      </w:r>
    </w:p>
    <w:p w14:paraId="73E3567F" w14:textId="7DE40661" w:rsidR="00066ADB" w:rsidRPr="006261C4" w:rsidRDefault="00066ADB">
      <w:pPr>
        <w:pStyle w:val="Akapitzlist"/>
        <w:numPr>
          <w:ilvl w:val="1"/>
          <w:numId w:val="51"/>
        </w:numPr>
        <w:spacing w:line="240" w:lineRule="auto"/>
        <w:ind w:left="1134"/>
        <w:rPr>
          <w:rFonts w:ascii="Times New Roman" w:hAnsi="Times New Roman"/>
          <w:sz w:val="24"/>
        </w:rPr>
      </w:pPr>
      <w:r w:rsidRPr="006261C4">
        <w:rPr>
          <w:rFonts w:ascii="Times New Roman" w:eastAsiaTheme="minorHAnsi" w:hAnsi="Times New Roman"/>
          <w:sz w:val="24"/>
        </w:rPr>
        <w:t xml:space="preserve">Odwołanie wnosi się do Prezesa Krajowej Izby Odwoławczej w formie pisemnej albo w formie elektronicznej albo w postaci elektronicznej, z tym że odwołanie </w:t>
      </w:r>
      <w:r w:rsidR="00DE3243">
        <w:rPr>
          <w:rFonts w:ascii="Times New Roman" w:eastAsiaTheme="minorHAnsi" w:hAnsi="Times New Roman"/>
          <w:sz w:val="24"/>
        </w:rPr>
        <w:br/>
      </w:r>
      <w:r w:rsidRPr="006261C4">
        <w:rPr>
          <w:rFonts w:ascii="Times New Roman" w:eastAsiaTheme="minorHAnsi" w:hAnsi="Times New Roman"/>
          <w:sz w:val="24"/>
        </w:rPr>
        <w:t>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14:paraId="737A44D6" w14:textId="77777777" w:rsidR="00066ADB" w:rsidRPr="00FA2F4E" w:rsidRDefault="00066ADB">
      <w:pPr>
        <w:pStyle w:val="Akapitzlist"/>
        <w:numPr>
          <w:ilvl w:val="1"/>
          <w:numId w:val="51"/>
        </w:numPr>
        <w:spacing w:line="240" w:lineRule="auto"/>
        <w:ind w:left="1134"/>
        <w:rPr>
          <w:rFonts w:ascii="Times New Roman" w:hAnsi="Times New Roman"/>
          <w:sz w:val="24"/>
        </w:rPr>
      </w:pPr>
      <w:r w:rsidRPr="006261C4">
        <w:rPr>
          <w:rFonts w:ascii="Times New Roman" w:eastAsiaTheme="minorHAnsi" w:hAnsi="Times New Roman"/>
          <w:sz w:val="24"/>
        </w:rPr>
        <w:t xml:space="preserve">Pozostałe informacje dotyczące środków ochrony prawnej znajdują się w Dziale IX </w:t>
      </w:r>
      <w:r w:rsidR="008E4C1B" w:rsidRPr="006261C4">
        <w:rPr>
          <w:rFonts w:ascii="Times New Roman" w:eastAsiaTheme="minorHAnsi" w:hAnsi="Times New Roman"/>
          <w:sz w:val="24"/>
        </w:rPr>
        <w:t xml:space="preserve">„Środki ochrony prawnej” (od art. 505 do art. 590) </w:t>
      </w:r>
      <w:r w:rsidRPr="006261C4">
        <w:rPr>
          <w:rFonts w:ascii="Times New Roman" w:eastAsiaTheme="minorHAnsi" w:hAnsi="Times New Roman"/>
          <w:sz w:val="24"/>
        </w:rPr>
        <w:t>Prawa za</w:t>
      </w:r>
      <w:r w:rsidR="008E4C1B" w:rsidRPr="006261C4">
        <w:rPr>
          <w:rFonts w:ascii="Times New Roman" w:eastAsiaTheme="minorHAnsi" w:hAnsi="Times New Roman"/>
          <w:sz w:val="24"/>
        </w:rPr>
        <w:t>mówień publicznych.</w:t>
      </w:r>
    </w:p>
    <w:p w14:paraId="4CFDF09F" w14:textId="77777777" w:rsidR="00FA2F4E" w:rsidRPr="006261C4" w:rsidRDefault="00FA2F4E" w:rsidP="00FA2F4E">
      <w:pPr>
        <w:pStyle w:val="Akapitzlist"/>
        <w:spacing w:line="240" w:lineRule="auto"/>
        <w:ind w:left="1134"/>
        <w:rPr>
          <w:rFonts w:ascii="Times New Roman" w:hAnsi="Times New Roman"/>
          <w:sz w:val="24"/>
        </w:rPr>
      </w:pPr>
    </w:p>
    <w:p w14:paraId="34AFCBF1" w14:textId="77777777" w:rsidR="0064548F" w:rsidRPr="006261C4" w:rsidRDefault="0038490D">
      <w:pPr>
        <w:pStyle w:val="tytu"/>
        <w:numPr>
          <w:ilvl w:val="0"/>
          <w:numId w:val="51"/>
        </w:numPr>
      </w:pPr>
      <w:r w:rsidRPr="006261C4">
        <w:t>KLAUZULA INFORMACYJNA DOTYCZĄCA PRZETWARZANIA DANYCH OSOBOWYCH</w:t>
      </w:r>
    </w:p>
    <w:p w14:paraId="572F9C50" w14:textId="77777777" w:rsidR="00CF441E" w:rsidRPr="006261C4" w:rsidRDefault="00C43B03" w:rsidP="004825ED">
      <w:pPr>
        <w:spacing w:line="240" w:lineRule="auto"/>
        <w:ind w:left="567"/>
        <w:rPr>
          <w:rFonts w:ascii="Times New Roman" w:hAnsi="Times New Roman"/>
          <w:color w:val="000000" w:themeColor="text1"/>
          <w:sz w:val="24"/>
        </w:rPr>
      </w:pPr>
      <w:r w:rsidRPr="006261C4">
        <w:rPr>
          <w:rFonts w:ascii="Times New Roman" w:hAnsi="Times New Roman"/>
          <w:color w:val="000000" w:themeColor="text1"/>
          <w:sz w:val="24"/>
        </w:rPr>
        <w:t>Zgodnie z art. 13 ust. 1 i 2 R</w:t>
      </w:r>
      <w:r w:rsidR="00877C25" w:rsidRPr="006261C4">
        <w:rPr>
          <w:rFonts w:ascii="Times New Roman" w:hAnsi="Times New Roman"/>
          <w:color w:val="000000" w:themeColor="text1"/>
          <w:sz w:val="24"/>
        </w:rPr>
        <w:t>ozporządzenia Parlamentu Europejskiego i Rady (UE) 2016/679 z</w:t>
      </w:r>
      <w:r w:rsidR="00475233"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dnia 27 kwietnia 2016 r. w sprawie ochrony osób fizycznych w związku 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przetwarzaniem danych osobowych i w sprawie swobodnego przepływu takich danych oraz uchylenia dyrektywy 95146/WE (ogólne rozporządzenie o ochronie danych) (Dz.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Urz. UE L 119 z 04.05.2016, str. 1), dalej „RODO", informuję, że:</w:t>
      </w:r>
    </w:p>
    <w:p w14:paraId="588C9901" w14:textId="4C4A4B1F" w:rsidR="004562D7" w:rsidRPr="00CB3163" w:rsidRDefault="00CB3163" w:rsidP="00FA2F4E">
      <w:pPr>
        <w:spacing w:line="240" w:lineRule="auto"/>
        <w:ind w:left="1134" w:hanging="567"/>
        <w:rPr>
          <w:rFonts w:ascii="Times New Roman" w:hAnsi="Times New Roman"/>
          <w:color w:val="000000" w:themeColor="text1"/>
          <w:sz w:val="24"/>
        </w:rPr>
      </w:pPr>
      <w:r>
        <w:rPr>
          <w:rFonts w:ascii="Times New Roman" w:hAnsi="Times New Roman"/>
          <w:sz w:val="24"/>
        </w:rPr>
        <w:t>2</w:t>
      </w:r>
      <w:r w:rsidR="00FA2F4E">
        <w:rPr>
          <w:rFonts w:ascii="Times New Roman" w:hAnsi="Times New Roman"/>
          <w:sz w:val="24"/>
        </w:rPr>
        <w:t>0.1.</w:t>
      </w:r>
      <w:r w:rsidR="003A2C7E" w:rsidRPr="00CB3163">
        <w:rPr>
          <w:rFonts w:ascii="Times New Roman" w:hAnsi="Times New Roman"/>
          <w:sz w:val="24"/>
        </w:rPr>
        <w:t xml:space="preserve">Administratorem Pani/Pana danych osobowych </w:t>
      </w:r>
      <w:r w:rsidR="00B34544" w:rsidRPr="00CB3163">
        <w:rPr>
          <w:rFonts w:ascii="Times New Roman" w:hAnsi="Times New Roman"/>
          <w:sz w:val="24"/>
        </w:rPr>
        <w:t xml:space="preserve">przetwarzanych na potrzeby niniejszego postępowania </w:t>
      </w:r>
      <w:r w:rsidR="00FD45BC" w:rsidRPr="00CB3163">
        <w:rPr>
          <w:rFonts w:ascii="Times New Roman" w:hAnsi="Times New Roman"/>
          <w:sz w:val="24"/>
        </w:rPr>
        <w:t xml:space="preserve">jest: Gmina </w:t>
      </w:r>
      <w:r w:rsidR="004825ED" w:rsidRPr="00CB3163">
        <w:rPr>
          <w:rFonts w:ascii="Times New Roman" w:hAnsi="Times New Roman"/>
          <w:sz w:val="24"/>
        </w:rPr>
        <w:t>Dukla</w:t>
      </w:r>
      <w:r w:rsidR="00720BEE" w:rsidRPr="00CB3163">
        <w:rPr>
          <w:rFonts w:ascii="Times New Roman" w:hAnsi="Times New Roman"/>
          <w:sz w:val="24"/>
        </w:rPr>
        <w:t>.</w:t>
      </w:r>
    </w:p>
    <w:p w14:paraId="24D6A371" w14:textId="010158C0" w:rsidR="00E367EF" w:rsidRPr="006261C4" w:rsidRDefault="003A2C7E">
      <w:pPr>
        <w:pStyle w:val="tytu"/>
        <w:numPr>
          <w:ilvl w:val="1"/>
          <w:numId w:val="52"/>
        </w:numPr>
        <w:ind w:left="1134"/>
      </w:pPr>
      <w:r w:rsidRPr="006261C4">
        <w:t>Jeśli ma Pani/Pan pytania dotyczące sposobu i zakresu przetwarzania Pani/Pana danych oso</w:t>
      </w:r>
      <w:r w:rsidR="003475DB" w:rsidRPr="006261C4">
        <w:t xml:space="preserve">bowych, </w:t>
      </w:r>
      <w:r w:rsidRPr="006261C4">
        <w:t xml:space="preserve">a także przysługujących Pani/Panu uprawnień, może się Pani/Pan skontaktować się z Inspektorem Ochrony Danych Osobowych w Urzędzie </w:t>
      </w:r>
      <w:r w:rsidR="001C38DF">
        <w:t>Miejskim w Dukli</w:t>
      </w:r>
      <w:r w:rsidR="009B620F" w:rsidRPr="006261C4">
        <w:t>:</w:t>
      </w:r>
      <w:r w:rsidR="0089497C" w:rsidRPr="006261C4">
        <w:t xml:space="preserve"> </w:t>
      </w:r>
      <w:r w:rsidRPr="006261C4">
        <w:t xml:space="preserve">za pomocą </w:t>
      </w:r>
      <w:r w:rsidR="00EA6E0A" w:rsidRPr="006261C4">
        <w:t>poczty elektronicznej pod adresem</w:t>
      </w:r>
      <w:r w:rsidR="009B620F" w:rsidRPr="006261C4">
        <w:t xml:space="preserve">: </w:t>
      </w:r>
      <w:hyperlink r:id="rId15" w:history="1">
        <w:r w:rsidR="002B202C" w:rsidRPr="004C21C2">
          <w:rPr>
            <w:rStyle w:val="Hipercze"/>
          </w:rPr>
          <w:t>iod@dukla.pl</w:t>
        </w:r>
      </w:hyperlink>
      <w:r w:rsidR="001C38DF">
        <w:rPr>
          <w:rStyle w:val="Hipercze"/>
        </w:rPr>
        <w:t>.</w:t>
      </w:r>
    </w:p>
    <w:p w14:paraId="5A789A5B" w14:textId="19DC262E" w:rsidR="00FA2F4E" w:rsidRPr="00FA2F4E" w:rsidRDefault="00C43B03">
      <w:pPr>
        <w:pStyle w:val="Akapitzlist"/>
        <w:numPr>
          <w:ilvl w:val="1"/>
          <w:numId w:val="52"/>
        </w:numPr>
        <w:tabs>
          <w:tab w:val="left" w:pos="993"/>
        </w:tabs>
        <w:spacing w:line="240" w:lineRule="auto"/>
        <w:ind w:left="1134"/>
        <w:rPr>
          <w:rFonts w:ascii="Times New Roman" w:hAnsi="Times New Roman"/>
          <w:sz w:val="24"/>
        </w:rPr>
      </w:pPr>
      <w:r w:rsidRPr="00FA2F4E">
        <w:rPr>
          <w:rFonts w:ascii="Times New Roman" w:hAnsi="Times New Roman"/>
          <w:color w:val="000000" w:themeColor="text1"/>
          <w:sz w:val="24"/>
        </w:rPr>
        <w:lastRenderedPageBreak/>
        <w:t>Pani/Pana dane osobowe przetwarzane będą na podstawie art. 6 ust. 1 lit. c RODO w</w:t>
      </w:r>
      <w:r w:rsidR="00ED43F1" w:rsidRPr="00FA2F4E">
        <w:rPr>
          <w:rFonts w:ascii="Times New Roman" w:hAnsi="Times New Roman"/>
          <w:color w:val="000000" w:themeColor="text1"/>
          <w:sz w:val="24"/>
        </w:rPr>
        <w:t> </w:t>
      </w:r>
      <w:r w:rsidRPr="00FA2F4E">
        <w:rPr>
          <w:rFonts w:ascii="Times New Roman" w:hAnsi="Times New Roman"/>
          <w:color w:val="000000" w:themeColor="text1"/>
          <w:sz w:val="24"/>
        </w:rPr>
        <w:t>celu związanym z postępowaniem o udzielenie zamówienia publicznego prowadzonym w t</w:t>
      </w:r>
      <w:r w:rsidR="00F56407" w:rsidRPr="00FA2F4E">
        <w:rPr>
          <w:rFonts w:ascii="Times New Roman" w:hAnsi="Times New Roman"/>
          <w:color w:val="000000" w:themeColor="text1"/>
          <w:sz w:val="24"/>
        </w:rPr>
        <w:t>rybie podstawowym</w:t>
      </w:r>
      <w:r w:rsidRPr="00FA2F4E">
        <w:rPr>
          <w:rFonts w:ascii="Times New Roman" w:hAnsi="Times New Roman"/>
          <w:color w:val="000000" w:themeColor="text1"/>
          <w:sz w:val="24"/>
        </w:rPr>
        <w:t xml:space="preserve"> na</w:t>
      </w:r>
      <w:r w:rsidR="001D0D19" w:rsidRPr="00FA2F4E">
        <w:rPr>
          <w:rFonts w:ascii="Times New Roman" w:hAnsi="Times New Roman"/>
          <w:color w:val="000000" w:themeColor="text1"/>
          <w:sz w:val="24"/>
        </w:rPr>
        <w:t>:</w:t>
      </w:r>
      <w:r w:rsidR="00242830" w:rsidRPr="00FA2F4E">
        <w:rPr>
          <w:rFonts w:ascii="Times New Roman" w:hAnsi="Times New Roman"/>
          <w:color w:val="000000" w:themeColor="text1"/>
          <w:sz w:val="24"/>
        </w:rPr>
        <w:t xml:space="preserve"> </w:t>
      </w:r>
      <w:r w:rsidR="006C4C46" w:rsidRPr="006C4C46">
        <w:rPr>
          <w:rFonts w:ascii="Times New Roman" w:hAnsi="Times New Roman"/>
          <w:b/>
          <w:bCs/>
          <w:sz w:val="24"/>
        </w:rPr>
        <w:t>Budow</w:t>
      </w:r>
      <w:r w:rsidR="006C4C46">
        <w:rPr>
          <w:rFonts w:ascii="Times New Roman" w:hAnsi="Times New Roman"/>
          <w:b/>
          <w:bCs/>
          <w:sz w:val="24"/>
        </w:rPr>
        <w:t>ie</w:t>
      </w:r>
      <w:r w:rsidR="006C4C46" w:rsidRPr="006C4C46">
        <w:rPr>
          <w:rFonts w:ascii="Times New Roman" w:hAnsi="Times New Roman"/>
          <w:b/>
          <w:bCs/>
          <w:sz w:val="24"/>
        </w:rPr>
        <w:t xml:space="preserve"> kaplicy cmentarnej w Dukli wraz z budową ścian na urny z prochami zmarłych i zagospodarowaniem terenu przy kaplicy</w:t>
      </w:r>
      <w:r w:rsidR="002B202C">
        <w:rPr>
          <w:rFonts w:ascii="Times New Roman" w:hAnsi="Times New Roman"/>
          <w:b/>
          <w:bCs/>
          <w:sz w:val="24"/>
        </w:rPr>
        <w:t>.</w:t>
      </w:r>
    </w:p>
    <w:p w14:paraId="5C85ADED" w14:textId="489E2D91" w:rsidR="0084660E" w:rsidRPr="00FA2F4E" w:rsidRDefault="00491B09">
      <w:pPr>
        <w:pStyle w:val="Akapitzlist"/>
        <w:numPr>
          <w:ilvl w:val="1"/>
          <w:numId w:val="52"/>
        </w:numPr>
        <w:tabs>
          <w:tab w:val="left" w:pos="993"/>
        </w:tabs>
        <w:spacing w:line="240" w:lineRule="auto"/>
        <w:ind w:left="1134"/>
        <w:rPr>
          <w:rFonts w:ascii="Times New Roman" w:hAnsi="Times New Roman"/>
          <w:sz w:val="24"/>
        </w:rPr>
      </w:pPr>
      <w:r w:rsidRPr="00FA2F4E">
        <w:rPr>
          <w:rFonts w:ascii="Times New Roman" w:hAnsi="Times New Roman"/>
          <w:sz w:val="24"/>
        </w:rPr>
        <w:t xml:space="preserve">Odbiorcami Pani/Pana danych osobowych będą osoby lub podmioty, którym </w:t>
      </w:r>
      <w:r w:rsidR="0084660E" w:rsidRPr="00FA2F4E">
        <w:rPr>
          <w:rFonts w:ascii="Times New Roman" w:hAnsi="Times New Roman"/>
          <w:sz w:val="24"/>
        </w:rPr>
        <w:t>udostępniona zostanie dokumentacja postępowania w oparciu o art. 18 oraz art. 74 ust. 1 ustawy z dnia 11 września 2019 r. – Prawo zamówień publicznych</w:t>
      </w:r>
      <w:r w:rsidR="003F5E4A" w:rsidRPr="00FA2F4E">
        <w:rPr>
          <w:rFonts w:ascii="Times New Roman" w:hAnsi="Times New Roman"/>
          <w:sz w:val="24"/>
        </w:rPr>
        <w:t xml:space="preserve"> </w:t>
      </w:r>
      <w:r w:rsidR="0084660E" w:rsidRPr="00FA2F4E">
        <w:rPr>
          <w:rFonts w:ascii="Times New Roman" w:hAnsi="Times New Roman"/>
          <w:sz w:val="24"/>
        </w:rPr>
        <w:t>(Dz. U.</w:t>
      </w:r>
      <w:r w:rsidR="002B202C">
        <w:rPr>
          <w:rFonts w:ascii="Times New Roman" w:hAnsi="Times New Roman"/>
          <w:sz w:val="24"/>
        </w:rPr>
        <w:t xml:space="preserve"> </w:t>
      </w:r>
      <w:r w:rsidR="002B202C">
        <w:rPr>
          <w:rFonts w:ascii="Times New Roman" w:hAnsi="Times New Roman"/>
          <w:sz w:val="24"/>
        </w:rPr>
        <w:br/>
      </w:r>
      <w:r w:rsidR="0084660E" w:rsidRPr="00FA2F4E">
        <w:rPr>
          <w:rFonts w:ascii="Times New Roman" w:hAnsi="Times New Roman"/>
          <w:sz w:val="24"/>
        </w:rPr>
        <w:t>z 20</w:t>
      </w:r>
      <w:r w:rsidR="00E06987">
        <w:rPr>
          <w:rFonts w:ascii="Times New Roman" w:hAnsi="Times New Roman"/>
          <w:sz w:val="24"/>
        </w:rPr>
        <w:t>2</w:t>
      </w:r>
      <w:r w:rsidR="002B202C">
        <w:rPr>
          <w:rFonts w:ascii="Times New Roman" w:hAnsi="Times New Roman"/>
          <w:sz w:val="24"/>
        </w:rPr>
        <w:t>4</w:t>
      </w:r>
      <w:r w:rsidR="0084660E" w:rsidRPr="00FA2F4E">
        <w:rPr>
          <w:rFonts w:ascii="Times New Roman" w:hAnsi="Times New Roman"/>
          <w:sz w:val="24"/>
        </w:rPr>
        <w:t xml:space="preserve"> r., </w:t>
      </w:r>
      <w:r w:rsidR="002B202C">
        <w:rPr>
          <w:rFonts w:ascii="Times New Roman" w:hAnsi="Times New Roman"/>
          <w:sz w:val="24"/>
        </w:rPr>
        <w:t>1320).</w:t>
      </w:r>
    </w:p>
    <w:p w14:paraId="0F6E4C25" w14:textId="07EB2B44" w:rsidR="00491B09" w:rsidRPr="006261C4" w:rsidRDefault="00491B09">
      <w:pPr>
        <w:pStyle w:val="tytu"/>
        <w:numPr>
          <w:ilvl w:val="1"/>
          <w:numId w:val="52"/>
        </w:numPr>
        <w:ind w:left="1134"/>
      </w:pPr>
      <w:r w:rsidRPr="006261C4">
        <w:t xml:space="preserve">Pani/Pana dane osobowe będą przechowywane, zgodnie z art. 97 ust. 1 ustawy </w:t>
      </w:r>
      <w:proofErr w:type="spellStart"/>
      <w:r w:rsidRPr="006261C4">
        <w:t>Pzp</w:t>
      </w:r>
      <w:proofErr w:type="spellEnd"/>
      <w:r w:rsidRPr="006261C4">
        <w:t>, przez okres 4 lat od dnia zakończenia postępowania</w:t>
      </w:r>
      <w:r w:rsidR="00772D1D">
        <w:t xml:space="preserve"> </w:t>
      </w:r>
      <w:r w:rsidRPr="006261C4">
        <w:t>o udzielenie zamówienia, a jeżeli czas trwania umowy przekracza 4 lata, okres przechowywania obejmuje cały czas trwania umowy.</w:t>
      </w:r>
    </w:p>
    <w:p w14:paraId="156BE243" w14:textId="7746FBE6" w:rsidR="007651B8" w:rsidRPr="006261C4" w:rsidRDefault="007651B8">
      <w:pPr>
        <w:pStyle w:val="tytu"/>
        <w:numPr>
          <w:ilvl w:val="1"/>
          <w:numId w:val="52"/>
        </w:numPr>
        <w:ind w:left="1134"/>
      </w:pPr>
      <w:r w:rsidRPr="006261C4">
        <w:t xml:space="preserve">Obowiązek podania przez Panią/Pana danych osobowych bezpośrednio Pani/Pana dotyczących jest wymogiem ustawowym określonym w przepisach ustawy </w:t>
      </w:r>
      <w:proofErr w:type="spellStart"/>
      <w:r w:rsidRPr="006261C4">
        <w:t>Pzp</w:t>
      </w:r>
      <w:proofErr w:type="spellEnd"/>
      <w:r w:rsidRPr="006261C4">
        <w:t xml:space="preserve">, związanym z udziałem w postępowaniu o udzielenie zamówienia publicznego; konsekwencje niepodania określonych danych wynikają </w:t>
      </w:r>
      <w:r w:rsidR="002B202C">
        <w:br/>
      </w:r>
      <w:r w:rsidRPr="006261C4">
        <w:t xml:space="preserve">z ustawy </w:t>
      </w:r>
      <w:proofErr w:type="spellStart"/>
      <w:r w:rsidRPr="006261C4">
        <w:t>Pzp</w:t>
      </w:r>
      <w:proofErr w:type="spellEnd"/>
      <w:r w:rsidRPr="006261C4">
        <w:t>.</w:t>
      </w:r>
    </w:p>
    <w:p w14:paraId="66D3EE5E" w14:textId="77777777" w:rsidR="007651B8" w:rsidRDefault="007651B8">
      <w:pPr>
        <w:pStyle w:val="tytu"/>
        <w:numPr>
          <w:ilvl w:val="1"/>
          <w:numId w:val="52"/>
        </w:numPr>
        <w:ind w:left="1134"/>
      </w:pPr>
      <w:r w:rsidRPr="006261C4">
        <w:t>W odniesieniu do Pani/Pana danych osobowych decyzje nie będą podejmowane w sposób zautomatyzowany, stosownie do art. 22 RODO.</w:t>
      </w:r>
    </w:p>
    <w:p w14:paraId="6B6C77AB" w14:textId="77777777" w:rsidR="007651B8" w:rsidRPr="006261C4" w:rsidRDefault="007651B8">
      <w:pPr>
        <w:pStyle w:val="tytu"/>
        <w:numPr>
          <w:ilvl w:val="1"/>
          <w:numId w:val="52"/>
        </w:numPr>
        <w:ind w:left="1134"/>
      </w:pPr>
      <w:r w:rsidRPr="006261C4">
        <w:t>Posiada Pani/Pan:</w:t>
      </w:r>
    </w:p>
    <w:p w14:paraId="3B37CE10"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15 RODO prawo dostępu do danych osobowych Pani/Pana dotyczących.</w:t>
      </w:r>
    </w:p>
    <w:p w14:paraId="66E907DD"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16 RODO prawo do sprostowania Pani/Pana danych osobowych </w:t>
      </w:r>
      <w:r w:rsidRPr="006261C4">
        <w:rPr>
          <w:rFonts w:ascii="Times New Roman" w:hAnsi="Times New Roman"/>
          <w:i/>
          <w:color w:val="000000" w:themeColor="text1"/>
          <w:sz w:val="24"/>
        </w:rPr>
        <w:t xml:space="preserve">(skorzystanie z prawa do sprostowania nie może skutkować zmianą wyniku postępowania o udzielenie zamówienia publicznego ani zmianą postanowień umowy w zakresie niezgodnym z ustawą </w:t>
      </w:r>
      <w:proofErr w:type="spellStart"/>
      <w:r w:rsidRPr="006261C4">
        <w:rPr>
          <w:rFonts w:ascii="Times New Roman" w:hAnsi="Times New Roman"/>
          <w:i/>
          <w:color w:val="000000" w:themeColor="text1"/>
          <w:sz w:val="24"/>
        </w:rPr>
        <w:t>Pzp</w:t>
      </w:r>
      <w:proofErr w:type="spellEnd"/>
      <w:r w:rsidRPr="006261C4">
        <w:rPr>
          <w:rFonts w:ascii="Times New Roman" w:hAnsi="Times New Roman"/>
          <w:i/>
          <w:color w:val="000000" w:themeColor="text1"/>
          <w:sz w:val="24"/>
        </w:rPr>
        <w:t xml:space="preserve"> oraz nie może </w:t>
      </w:r>
      <w:r w:rsidR="00D1323D" w:rsidRPr="006261C4">
        <w:rPr>
          <w:rFonts w:ascii="Times New Roman" w:hAnsi="Times New Roman"/>
          <w:i/>
          <w:color w:val="000000" w:themeColor="text1"/>
          <w:sz w:val="24"/>
        </w:rPr>
        <w:t>naruszać integralności</w:t>
      </w:r>
      <w:r w:rsidRPr="006261C4">
        <w:rPr>
          <w:rFonts w:ascii="Times New Roman" w:hAnsi="Times New Roman"/>
          <w:i/>
          <w:color w:val="000000" w:themeColor="text1"/>
          <w:sz w:val="24"/>
        </w:rPr>
        <w:t xml:space="preserve"> protokołu oraz jego załączników).</w:t>
      </w:r>
    </w:p>
    <w:p w14:paraId="14DF9124"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18 RODO prawo żądania od Administratora ograniczenia przetwarzania danych osobowych z zastrzeżeniem przypadków, o których mowa w art. 18 ust. 2 RODO </w:t>
      </w:r>
      <w:r w:rsidRPr="006261C4">
        <w:rPr>
          <w:rFonts w:ascii="Times New Roman" w:hAnsi="Times New Roman"/>
          <w:i/>
          <w:color w:val="000000" w:themeColor="text1"/>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14:paraId="5FCFBC1C"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Prawo do wniesienia skargi do Prezesa Urzędu Ochrony Danych Osobowych, gdy uzna Pani/Pan, że przetwarzanie danych osobowych Pani/Pana dotyczących narusza przepisy RODO.</w:t>
      </w:r>
    </w:p>
    <w:p w14:paraId="3F707A8E" w14:textId="77777777" w:rsidR="0038490D" w:rsidRPr="006261C4" w:rsidRDefault="006D42BE">
      <w:pPr>
        <w:pStyle w:val="tytu"/>
        <w:numPr>
          <w:ilvl w:val="1"/>
          <w:numId w:val="52"/>
        </w:numPr>
        <w:tabs>
          <w:tab w:val="clear" w:pos="426"/>
        </w:tabs>
        <w:ind w:left="1134"/>
      </w:pPr>
      <w:r w:rsidRPr="006261C4">
        <w:t>Nie przysługuje Pani/Panu:</w:t>
      </w:r>
    </w:p>
    <w:p w14:paraId="591A6124"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W związku z art. 17 ust. 3 lit. b, d lub e RODO prawo do usunięcia danych osobowych.</w:t>
      </w:r>
    </w:p>
    <w:p w14:paraId="640D8DD3" w14:textId="77777777" w:rsidR="006D42BE" w:rsidRPr="006261C4" w:rsidRDefault="006D42BE" w:rsidP="00155C9D">
      <w:pPr>
        <w:pStyle w:val="Akapitzlist"/>
        <w:numPr>
          <w:ilvl w:val="0"/>
          <w:numId w:val="5"/>
        </w:numPr>
        <w:tabs>
          <w:tab w:val="left" w:pos="1560"/>
        </w:tabs>
        <w:spacing w:line="240" w:lineRule="auto"/>
        <w:ind w:left="1560" w:hanging="426"/>
        <w:jc w:val="left"/>
        <w:rPr>
          <w:rFonts w:ascii="Times New Roman" w:hAnsi="Times New Roman"/>
          <w:color w:val="000000" w:themeColor="text1"/>
          <w:sz w:val="24"/>
        </w:rPr>
      </w:pPr>
      <w:r w:rsidRPr="006261C4">
        <w:rPr>
          <w:rFonts w:ascii="Times New Roman" w:hAnsi="Times New Roman"/>
          <w:color w:val="000000" w:themeColor="text1"/>
          <w:sz w:val="24"/>
        </w:rPr>
        <w:t>Prawo do przenoszenia danych osobowych, o którym mowa w art. 20 RODO.</w:t>
      </w:r>
    </w:p>
    <w:p w14:paraId="7706B922"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21 RODO prawo sprzeciwu, wobec</w:t>
      </w:r>
      <w:r w:rsidRPr="006261C4">
        <w:rPr>
          <w:rFonts w:ascii="Times New Roman" w:hAnsi="Times New Roman"/>
          <w:color w:val="000000" w:themeColor="text1"/>
          <w:sz w:val="24"/>
          <w:vertAlign w:val="superscript"/>
        </w:rPr>
        <w:t>,</w:t>
      </w:r>
      <w:r w:rsidRPr="006261C4">
        <w:rPr>
          <w:rFonts w:ascii="Times New Roman" w:hAnsi="Times New Roman"/>
          <w:color w:val="000000" w:themeColor="text1"/>
          <w:sz w:val="24"/>
        </w:rPr>
        <w:t xml:space="preserve"> przetwarzania danych osobowych, gdyż podstawą prawną przetwarzania Pani/Pana danych osobowych jest art. 6 ust. 1 lit. c RODO.</w:t>
      </w:r>
    </w:p>
    <w:p w14:paraId="57F93341" w14:textId="77777777" w:rsidR="007E2262" w:rsidRPr="006261C4" w:rsidRDefault="007E2262">
      <w:pPr>
        <w:pStyle w:val="tytu"/>
        <w:numPr>
          <w:ilvl w:val="1"/>
          <w:numId w:val="52"/>
        </w:numPr>
        <w:ind w:left="1134"/>
      </w:pPr>
      <w:r w:rsidRPr="006261C4">
        <w:t>Ponadto Zamawiający informuje, iż:</w:t>
      </w:r>
    </w:p>
    <w:p w14:paraId="0E301FA8" w14:textId="77777777" w:rsidR="007E2262" w:rsidRPr="006261C4"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7E2262" w:rsidRPr="006261C4">
        <w:rPr>
          <w:rFonts w:ascii="Times New Roman" w:hAnsi="Times New Roman"/>
          <w:color w:val="000000" w:themeColor="text1"/>
          <w:sz w:val="24"/>
        </w:rPr>
        <w:t xml:space="preserve"> przypadku gdy wykonanie obowiązków, o których mowa w art. 15 ust. 1-3 </w:t>
      </w:r>
      <w:r w:rsidR="00337667" w:rsidRPr="006261C4">
        <w:rPr>
          <w:rFonts w:ascii="Times New Roman" w:hAnsi="Times New Roman"/>
          <w:color w:val="000000" w:themeColor="text1"/>
          <w:sz w:val="24"/>
        </w:rPr>
        <w:t>RODO</w:t>
      </w:r>
      <w:r w:rsidR="007E2262" w:rsidRPr="006261C4">
        <w:rPr>
          <w:rFonts w:ascii="Times New Roman" w:hAnsi="Times New Roman"/>
          <w:color w:val="000000" w:themeColor="text1"/>
          <w:sz w:val="24"/>
        </w:rPr>
        <w:t>, wymagałoby n</w:t>
      </w:r>
      <w:r w:rsidR="00337667" w:rsidRPr="006261C4">
        <w:rPr>
          <w:rFonts w:ascii="Times New Roman" w:hAnsi="Times New Roman"/>
          <w:color w:val="000000" w:themeColor="text1"/>
          <w:sz w:val="24"/>
        </w:rPr>
        <w:t>iewspółmiernie dużego wysiłku, Z</w:t>
      </w:r>
      <w:r w:rsidR="007E2262" w:rsidRPr="006261C4">
        <w:rPr>
          <w:rFonts w:ascii="Times New Roman" w:hAnsi="Times New Roman"/>
          <w:color w:val="000000" w:themeColor="text1"/>
          <w:sz w:val="24"/>
        </w:rPr>
        <w:t xml:space="preserve">amawiający może żądać od osoby, której dane dotyczą, wskazania dodatkowych informacji </w:t>
      </w:r>
      <w:r w:rsidR="007E2262" w:rsidRPr="006261C4">
        <w:rPr>
          <w:rFonts w:ascii="Times New Roman" w:hAnsi="Times New Roman"/>
          <w:color w:val="000000" w:themeColor="text1"/>
          <w:sz w:val="24"/>
        </w:rPr>
        <w:lastRenderedPageBreak/>
        <w:t>mających na celu sprecyzowanie żądania, w szczególności podania nazwy lub daty postępowania o</w:t>
      </w:r>
      <w:r w:rsidR="00337667" w:rsidRPr="006261C4">
        <w:rPr>
          <w:rFonts w:ascii="Times New Roman" w:hAnsi="Times New Roman"/>
          <w:color w:val="000000" w:themeColor="text1"/>
          <w:sz w:val="24"/>
        </w:rPr>
        <w:t> </w:t>
      </w:r>
      <w:r w:rsidR="007E2262" w:rsidRPr="006261C4">
        <w:rPr>
          <w:rFonts w:ascii="Times New Roman" w:hAnsi="Times New Roman"/>
          <w:color w:val="000000" w:themeColor="text1"/>
          <w:sz w:val="24"/>
        </w:rPr>
        <w:t>udzielenie zam</w:t>
      </w:r>
      <w:r w:rsidR="00337667" w:rsidRPr="006261C4">
        <w:rPr>
          <w:rFonts w:ascii="Times New Roman" w:hAnsi="Times New Roman"/>
          <w:color w:val="000000" w:themeColor="text1"/>
          <w:sz w:val="24"/>
        </w:rPr>
        <w:t>ówienia publicznego</w:t>
      </w:r>
      <w:r w:rsidR="007E2262" w:rsidRPr="006261C4">
        <w:rPr>
          <w:rFonts w:ascii="Times New Roman" w:hAnsi="Times New Roman"/>
          <w:color w:val="000000" w:themeColor="text1"/>
          <w:sz w:val="24"/>
        </w:rPr>
        <w:t>.</w:t>
      </w:r>
    </w:p>
    <w:p w14:paraId="673B17BE" w14:textId="2FD5BF62" w:rsidR="00337667"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337667" w:rsidRPr="006261C4">
        <w:rPr>
          <w:rFonts w:ascii="Times New Roman" w:hAnsi="Times New Roman"/>
          <w:color w:val="000000" w:themeColor="text1"/>
          <w:sz w:val="24"/>
        </w:rPr>
        <w:t xml:space="preserve">ystąpienie z żądaniem, o którym mowa w art. 18 ust. 1 RODO, nie ogranicza przetwarzania danych osobowych do czasu zakończenia postępowania </w:t>
      </w:r>
      <w:r w:rsidR="00DE3243">
        <w:rPr>
          <w:rFonts w:ascii="Times New Roman" w:hAnsi="Times New Roman"/>
          <w:color w:val="000000" w:themeColor="text1"/>
          <w:sz w:val="24"/>
        </w:rPr>
        <w:br/>
      </w:r>
      <w:r w:rsidR="00337667" w:rsidRPr="006261C4">
        <w:rPr>
          <w:rFonts w:ascii="Times New Roman" w:hAnsi="Times New Roman"/>
          <w:color w:val="000000" w:themeColor="text1"/>
          <w:sz w:val="24"/>
        </w:rPr>
        <w:t>o udzielenie zamówienia publicznego lub konkursu.</w:t>
      </w:r>
    </w:p>
    <w:p w14:paraId="25CF0019" w14:textId="77777777" w:rsidR="00FA2F4E" w:rsidRPr="006261C4" w:rsidRDefault="00FA2F4E" w:rsidP="00FA2F4E">
      <w:pPr>
        <w:pStyle w:val="Akapitzlist"/>
        <w:tabs>
          <w:tab w:val="left" w:pos="1560"/>
        </w:tabs>
        <w:spacing w:line="240" w:lineRule="auto"/>
        <w:ind w:left="1560"/>
        <w:rPr>
          <w:rFonts w:ascii="Times New Roman" w:hAnsi="Times New Roman"/>
          <w:color w:val="000000" w:themeColor="text1"/>
          <w:sz w:val="24"/>
        </w:rPr>
      </w:pPr>
    </w:p>
    <w:p w14:paraId="610AB833" w14:textId="77777777" w:rsidR="00EE3622" w:rsidRPr="006261C4" w:rsidRDefault="00EE3622">
      <w:pPr>
        <w:pStyle w:val="tytu"/>
        <w:numPr>
          <w:ilvl w:val="0"/>
          <w:numId w:val="52"/>
        </w:numPr>
      </w:pPr>
      <w:r w:rsidRPr="006261C4">
        <w:t>INFORMACJE KOŃCOWE</w:t>
      </w:r>
    </w:p>
    <w:p w14:paraId="7349771B" w14:textId="77777777" w:rsidR="00EE3622" w:rsidRPr="006261C4" w:rsidRDefault="00C34D21" w:rsidP="004825ED">
      <w:pPr>
        <w:spacing w:line="240" w:lineRule="auto"/>
        <w:ind w:left="709"/>
        <w:rPr>
          <w:rFonts w:ascii="Times New Roman" w:hAnsi="Times New Roman"/>
          <w:b/>
          <w:sz w:val="24"/>
        </w:rPr>
      </w:pPr>
      <w:r w:rsidRPr="006261C4">
        <w:rPr>
          <w:rFonts w:ascii="Times New Roman" w:hAnsi="Times New Roman"/>
          <w:sz w:val="24"/>
        </w:rPr>
        <w:t>Zamawiający nie przewiduje (nie dopuszcza):</w:t>
      </w:r>
    </w:p>
    <w:p w14:paraId="646B4D4E"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zawarcia umowy ramowej,</w:t>
      </w:r>
      <w:r w:rsidR="0084660E" w:rsidRPr="006261C4">
        <w:rPr>
          <w:rFonts w:ascii="Times New Roman" w:hAnsi="Times New Roman"/>
          <w:sz w:val="24"/>
        </w:rPr>
        <w:t xml:space="preserve"> </w:t>
      </w:r>
    </w:p>
    <w:p w14:paraId="038184F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rozliczania w walutach obcych,</w:t>
      </w:r>
    </w:p>
    <w:p w14:paraId="1AD723EB"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aukcji elektronicznej,</w:t>
      </w:r>
    </w:p>
    <w:p w14:paraId="4A89B195" w14:textId="77777777"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częściowych,</w:t>
      </w:r>
    </w:p>
    <w:p w14:paraId="1F6E7859" w14:textId="77777777"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wariantowych</w:t>
      </w:r>
    </w:p>
    <w:p w14:paraId="6C0BB24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zwrotu kosztów udziału w postępow</w:t>
      </w:r>
      <w:r w:rsidR="000B692B" w:rsidRPr="006261C4">
        <w:rPr>
          <w:rFonts w:ascii="Times New Roman" w:hAnsi="Times New Roman"/>
          <w:sz w:val="24"/>
        </w:rPr>
        <w:t>aniu</w:t>
      </w:r>
      <w:r w:rsidR="0009757E" w:rsidRPr="006261C4">
        <w:rPr>
          <w:rFonts w:ascii="Times New Roman" w:hAnsi="Times New Roman"/>
          <w:sz w:val="24"/>
        </w:rPr>
        <w:t>,</w:t>
      </w:r>
    </w:p>
    <w:p w14:paraId="17C3B76C" w14:textId="77777777" w:rsidR="000B692B" w:rsidRPr="006261C4" w:rsidRDefault="000B692B"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 postaci katalogów elektronicznych lub dołączenia katalogów elektronicznych do oferty</w:t>
      </w:r>
      <w:r w:rsidR="0009757E" w:rsidRPr="006261C4">
        <w:rPr>
          <w:rFonts w:ascii="Times New Roman" w:hAnsi="Times New Roman"/>
          <w:sz w:val="24"/>
        </w:rPr>
        <w:t>,</w:t>
      </w:r>
    </w:p>
    <w:p w14:paraId="4A606B7F" w14:textId="77777777" w:rsidR="00E129F1" w:rsidRPr="006261C4"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color w:val="000000" w:themeColor="text1"/>
          <w:sz w:val="24"/>
        </w:rPr>
        <w:t>składanie ofert częściowych,</w:t>
      </w:r>
    </w:p>
    <w:p w14:paraId="7008C8FE" w14:textId="77777777" w:rsidR="00E129F1" w:rsidRPr="006261C4"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 xml:space="preserve">zamówień, o których mowa w art. 214 ust. 1 pkt 7) i 8) – Prawa zamówień publicznych. </w:t>
      </w:r>
    </w:p>
    <w:p w14:paraId="1C139AA8" w14:textId="77777777" w:rsidR="00503A0F" w:rsidRPr="006261C4" w:rsidRDefault="00503A0F" w:rsidP="002B2AEC">
      <w:pPr>
        <w:tabs>
          <w:tab w:val="num" w:pos="0"/>
          <w:tab w:val="left" w:pos="426"/>
        </w:tabs>
        <w:rPr>
          <w:rFonts w:ascii="Times New Roman" w:hAnsi="Times New Roman"/>
          <w:sz w:val="24"/>
        </w:rPr>
      </w:pPr>
    </w:p>
    <w:p w14:paraId="3720E58A" w14:textId="77777777" w:rsidR="000C653F" w:rsidRPr="006261C4" w:rsidRDefault="000C653F" w:rsidP="00526728">
      <w:pPr>
        <w:tabs>
          <w:tab w:val="num" w:pos="0"/>
          <w:tab w:val="left" w:pos="426"/>
        </w:tabs>
        <w:outlineLvl w:val="0"/>
        <w:rPr>
          <w:rFonts w:ascii="Times New Roman" w:hAnsi="Times New Roman"/>
          <w:b/>
          <w:sz w:val="24"/>
        </w:rPr>
      </w:pPr>
    </w:p>
    <w:p w14:paraId="0412B60E" w14:textId="219AA26B" w:rsidR="00526728" w:rsidRPr="006261C4" w:rsidRDefault="00526728" w:rsidP="00526728">
      <w:pPr>
        <w:tabs>
          <w:tab w:val="num" w:pos="0"/>
          <w:tab w:val="left" w:pos="426"/>
        </w:tabs>
        <w:outlineLvl w:val="0"/>
        <w:rPr>
          <w:rFonts w:ascii="Times New Roman" w:hAnsi="Times New Roman"/>
          <w:b/>
          <w:sz w:val="24"/>
        </w:rPr>
      </w:pPr>
      <w:r w:rsidRPr="006261C4">
        <w:rPr>
          <w:rFonts w:ascii="Times New Roman" w:hAnsi="Times New Roman"/>
          <w:b/>
          <w:sz w:val="24"/>
        </w:rPr>
        <w:t>Załączniki do SWZ:</w:t>
      </w:r>
    </w:p>
    <w:p w14:paraId="5CDEDF2C" w14:textId="15709590"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1 -</w:t>
      </w:r>
      <w:r w:rsidRPr="006261C4">
        <w:rPr>
          <w:rFonts w:ascii="Times New Roman" w:hAnsi="Times New Roman"/>
          <w:sz w:val="24"/>
        </w:rPr>
        <w:tab/>
      </w:r>
      <w:r w:rsidR="003F5E4A">
        <w:rPr>
          <w:rFonts w:ascii="Times New Roman" w:hAnsi="Times New Roman"/>
          <w:sz w:val="24"/>
        </w:rPr>
        <w:t>opis przedmiotu zamówienia</w:t>
      </w:r>
      <w:r w:rsidR="00DE3243">
        <w:rPr>
          <w:rFonts w:ascii="Times New Roman" w:hAnsi="Times New Roman"/>
          <w:sz w:val="24"/>
        </w:rPr>
        <w:t xml:space="preserve"> - OPZ</w:t>
      </w:r>
    </w:p>
    <w:p w14:paraId="6D247BA4"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2 -</w:t>
      </w:r>
      <w:r w:rsidRPr="006261C4">
        <w:rPr>
          <w:rFonts w:ascii="Times New Roman" w:hAnsi="Times New Roman"/>
          <w:sz w:val="24"/>
        </w:rPr>
        <w:tab/>
        <w:t>wzór Formularza ofertowego</w:t>
      </w:r>
    </w:p>
    <w:p w14:paraId="2BA8288F" w14:textId="77777777" w:rsidR="00FB1722" w:rsidRPr="006261C4" w:rsidRDefault="00C7071B" w:rsidP="00FB1722">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3 -  </w:t>
      </w:r>
      <w:r w:rsidRPr="006261C4">
        <w:rPr>
          <w:rFonts w:ascii="Times New Roman" w:hAnsi="Times New Roman" w:cs="Times New Roman"/>
          <w:sz w:val="24"/>
          <w:szCs w:val="24"/>
        </w:rPr>
        <w:tab/>
        <w:t>wzór oświadczenia o spełnieniu warunków udziału w postępowaniu</w:t>
      </w:r>
    </w:p>
    <w:p w14:paraId="6D28B1AA" w14:textId="77777777" w:rsidR="00C7071B" w:rsidRPr="006261C4" w:rsidRDefault="00E25483" w:rsidP="00C7071B">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w:t>
      </w:r>
      <w:r w:rsidR="007E08DF">
        <w:rPr>
          <w:rFonts w:ascii="Times New Roman" w:hAnsi="Times New Roman" w:cs="Times New Roman"/>
          <w:sz w:val="24"/>
          <w:szCs w:val="24"/>
        </w:rPr>
        <w:t>4</w:t>
      </w:r>
      <w:r w:rsidRPr="006261C4">
        <w:rPr>
          <w:rFonts w:ascii="Times New Roman" w:hAnsi="Times New Roman" w:cs="Times New Roman"/>
          <w:sz w:val="24"/>
          <w:szCs w:val="24"/>
        </w:rPr>
        <w:t xml:space="preserve"> </w:t>
      </w:r>
      <w:r w:rsidR="00C7071B" w:rsidRPr="006261C4">
        <w:rPr>
          <w:rFonts w:ascii="Times New Roman" w:hAnsi="Times New Roman" w:cs="Times New Roman"/>
          <w:sz w:val="24"/>
          <w:szCs w:val="24"/>
        </w:rPr>
        <w:t>-</w:t>
      </w:r>
      <w:r w:rsidR="00C7071B" w:rsidRPr="006261C4">
        <w:rPr>
          <w:rFonts w:ascii="Times New Roman" w:hAnsi="Times New Roman" w:cs="Times New Roman"/>
          <w:sz w:val="24"/>
          <w:szCs w:val="24"/>
        </w:rPr>
        <w:tab/>
        <w:t>wzór oświadczenie dotyczącego przesłanek wykluczenia z postępowania</w:t>
      </w:r>
    </w:p>
    <w:p w14:paraId="4D34BE0B"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5 -</w:t>
      </w:r>
      <w:r w:rsidRPr="006261C4">
        <w:rPr>
          <w:rFonts w:ascii="Times New Roman" w:hAnsi="Times New Roman"/>
          <w:sz w:val="24"/>
        </w:rPr>
        <w:tab/>
      </w:r>
      <w:r w:rsidR="003F5E4A">
        <w:rPr>
          <w:rFonts w:ascii="Times New Roman" w:hAnsi="Times New Roman"/>
          <w:sz w:val="24"/>
        </w:rPr>
        <w:t>p</w:t>
      </w:r>
      <w:r w:rsidRPr="006261C4">
        <w:rPr>
          <w:rFonts w:ascii="Times New Roman" w:hAnsi="Times New Roman"/>
          <w:sz w:val="24"/>
        </w:rPr>
        <w:t>rojekt umowy</w:t>
      </w:r>
    </w:p>
    <w:p w14:paraId="7B6B8C6D" w14:textId="77777777" w:rsidR="00526728" w:rsidRPr="006261C4" w:rsidRDefault="00444029" w:rsidP="00E25483">
      <w:pPr>
        <w:pStyle w:val="tekstdokumentu"/>
        <w:rPr>
          <w:rFonts w:ascii="Times New Roman" w:hAnsi="Times New Roman" w:cs="Times New Roman"/>
          <w:sz w:val="24"/>
          <w:szCs w:val="24"/>
        </w:rPr>
      </w:pPr>
      <w:r w:rsidRPr="006261C4">
        <w:rPr>
          <w:rFonts w:ascii="Times New Roman" w:hAnsi="Times New Roman" w:cs="Times New Roman"/>
          <w:sz w:val="24"/>
          <w:szCs w:val="24"/>
        </w:rPr>
        <w:t>Załącznik nr 6 -</w:t>
      </w:r>
      <w:r w:rsidRPr="006261C4">
        <w:rPr>
          <w:rFonts w:ascii="Times New Roman" w:hAnsi="Times New Roman" w:cs="Times New Roman"/>
          <w:bCs/>
          <w:sz w:val="24"/>
          <w:szCs w:val="24"/>
        </w:rPr>
        <w:t xml:space="preserve"> </w:t>
      </w:r>
      <w:r w:rsidRPr="006261C4">
        <w:rPr>
          <w:rFonts w:ascii="Times New Roman" w:hAnsi="Times New Roman" w:cs="Times New Roman"/>
          <w:bCs/>
          <w:sz w:val="24"/>
          <w:szCs w:val="24"/>
        </w:rPr>
        <w:tab/>
      </w:r>
      <w:r w:rsidR="003F5E4A">
        <w:rPr>
          <w:rFonts w:ascii="Times New Roman" w:hAnsi="Times New Roman" w:cs="Times New Roman"/>
          <w:bCs/>
          <w:sz w:val="24"/>
          <w:szCs w:val="24"/>
        </w:rPr>
        <w:t>o</w:t>
      </w:r>
      <w:r w:rsidRPr="006261C4">
        <w:rPr>
          <w:rFonts w:ascii="Times New Roman" w:hAnsi="Times New Roman" w:cs="Times New Roman"/>
          <w:bCs/>
          <w:sz w:val="24"/>
          <w:szCs w:val="24"/>
        </w:rPr>
        <w:t xml:space="preserve">świadczenie </w:t>
      </w:r>
      <w:r w:rsidRPr="006261C4">
        <w:rPr>
          <w:rFonts w:ascii="Times New Roman" w:hAnsi="Times New Roman" w:cs="Times New Roman"/>
          <w:sz w:val="24"/>
          <w:szCs w:val="24"/>
        </w:rPr>
        <w:t>o przynależności lub braku przynależności do tej samej grupy kapitałowej</w:t>
      </w:r>
    </w:p>
    <w:p w14:paraId="67F72908" w14:textId="77777777" w:rsidR="00CB3163" w:rsidRDefault="00E25483" w:rsidP="00526728">
      <w:pPr>
        <w:pStyle w:val="tekstdokumentu"/>
        <w:rPr>
          <w:rFonts w:ascii="Times New Roman" w:hAnsi="Times New Roman" w:cs="Times New Roman"/>
          <w:bCs/>
          <w:sz w:val="24"/>
          <w:szCs w:val="24"/>
        </w:rPr>
      </w:pPr>
      <w:r w:rsidRPr="006261C4">
        <w:rPr>
          <w:rFonts w:ascii="Times New Roman" w:hAnsi="Times New Roman" w:cs="Times New Roman"/>
          <w:bCs/>
          <w:sz w:val="24"/>
          <w:szCs w:val="24"/>
        </w:rPr>
        <w:t>Załącznik nr 7</w:t>
      </w:r>
      <w:r w:rsidR="00444029" w:rsidRPr="006261C4">
        <w:rPr>
          <w:rFonts w:ascii="Times New Roman" w:hAnsi="Times New Roman" w:cs="Times New Roman"/>
          <w:bCs/>
          <w:sz w:val="24"/>
          <w:szCs w:val="24"/>
        </w:rPr>
        <w:t xml:space="preserve"> - </w:t>
      </w:r>
      <w:r w:rsidR="00444029" w:rsidRPr="006261C4">
        <w:rPr>
          <w:rFonts w:ascii="Times New Roman" w:hAnsi="Times New Roman" w:cs="Times New Roman"/>
          <w:bCs/>
          <w:sz w:val="24"/>
          <w:szCs w:val="24"/>
        </w:rPr>
        <w:tab/>
      </w:r>
      <w:r w:rsidR="003F5E4A">
        <w:rPr>
          <w:rFonts w:ascii="Times New Roman" w:hAnsi="Times New Roman" w:cs="Times New Roman"/>
          <w:bCs/>
          <w:sz w:val="24"/>
          <w:szCs w:val="24"/>
        </w:rPr>
        <w:t>i</w:t>
      </w:r>
      <w:r w:rsidR="00444029" w:rsidRPr="006261C4">
        <w:rPr>
          <w:rFonts w:ascii="Times New Roman" w:hAnsi="Times New Roman" w:cs="Times New Roman"/>
          <w:bCs/>
          <w:sz w:val="24"/>
          <w:szCs w:val="24"/>
        </w:rPr>
        <w:t>dentyfikator postępowania</w:t>
      </w:r>
    </w:p>
    <w:p w14:paraId="0FEE066E" w14:textId="36715F04" w:rsidR="00CB3163" w:rsidRPr="00CB3163" w:rsidRDefault="00CB3163" w:rsidP="007707EE">
      <w:pPr>
        <w:tabs>
          <w:tab w:val="left" w:leader="dot" w:pos="4678"/>
          <w:tab w:val="left" w:pos="5245"/>
          <w:tab w:val="left" w:leader="dot" w:pos="9356"/>
        </w:tabs>
        <w:ind w:left="1985" w:hanging="1985"/>
        <w:rPr>
          <w:rFonts w:ascii="Times New Roman" w:hAnsi="Times New Roman"/>
          <w:color w:val="000000" w:themeColor="text1"/>
          <w:sz w:val="24"/>
        </w:rPr>
      </w:pPr>
      <w:r w:rsidRPr="00CB3163">
        <w:rPr>
          <w:rFonts w:ascii="Times New Roman" w:hAnsi="Times New Roman"/>
          <w:bCs/>
          <w:sz w:val="24"/>
        </w:rPr>
        <w:t xml:space="preserve">Załącznik nr 8 - </w:t>
      </w:r>
      <w:r w:rsidR="00FA15DC">
        <w:rPr>
          <w:rFonts w:ascii="Times New Roman" w:hAnsi="Times New Roman"/>
          <w:bCs/>
          <w:sz w:val="24"/>
        </w:rPr>
        <w:t xml:space="preserve"> </w:t>
      </w:r>
      <w:r w:rsidR="00F62D72">
        <w:rPr>
          <w:rFonts w:ascii="Times New Roman" w:hAnsi="Times New Roman"/>
          <w:bCs/>
          <w:sz w:val="24"/>
        </w:rPr>
        <w:t xml:space="preserve"> </w:t>
      </w:r>
      <w:r w:rsidRPr="00CB3163">
        <w:rPr>
          <w:rFonts w:ascii="Times New Roman" w:hAnsi="Times New Roman"/>
          <w:color w:val="000000" w:themeColor="text1"/>
          <w:sz w:val="24"/>
        </w:rPr>
        <w:t xml:space="preserve">o braku okoliczności, o których mowa w art. 7 ust. 1 ustawy </w:t>
      </w:r>
      <w:r w:rsidRPr="00CB3163">
        <w:rPr>
          <w:rStyle w:val="Pogrubienie"/>
          <w:rFonts w:ascii="Times New Roman" w:hAnsi="Times New Roman"/>
          <w:b w:val="0"/>
          <w:sz w:val="24"/>
        </w:rPr>
        <w:t xml:space="preserve">z dnia </w:t>
      </w:r>
      <w:r>
        <w:rPr>
          <w:rStyle w:val="Pogrubienie"/>
          <w:rFonts w:ascii="Times New Roman" w:hAnsi="Times New Roman"/>
          <w:b w:val="0"/>
          <w:sz w:val="24"/>
        </w:rPr>
        <w:t xml:space="preserve">                          </w:t>
      </w:r>
      <w:r w:rsidRPr="00CB3163">
        <w:rPr>
          <w:rStyle w:val="Pogrubienie"/>
          <w:rFonts w:ascii="Times New Roman" w:hAnsi="Times New Roman"/>
          <w:b w:val="0"/>
          <w:sz w:val="24"/>
        </w:rPr>
        <w:t xml:space="preserve">13 kwietnia 2022 r.  – </w:t>
      </w:r>
      <w:r w:rsidRPr="00CB3163">
        <w:rPr>
          <w:rStyle w:val="Uwydatnienie"/>
          <w:rFonts w:ascii="Times New Roman" w:hAnsi="Times New Roman"/>
          <w:sz w:val="24"/>
        </w:rPr>
        <w:t>o szczególnych rozwiązaniach w zakresie przeciwdziałania wspieraniu agresji na Ukrainę oraz służących ochronie bezpieczeństwa narodowego</w:t>
      </w:r>
    </w:p>
    <w:p w14:paraId="39795A5E" w14:textId="77777777" w:rsidR="00526728" w:rsidRPr="006261C4" w:rsidRDefault="00526728" w:rsidP="00526728">
      <w:pPr>
        <w:pStyle w:val="tekstdokumentu"/>
        <w:rPr>
          <w:rFonts w:ascii="Times New Roman" w:hAnsi="Times New Roman" w:cs="Times New Roman"/>
          <w:bCs/>
          <w:sz w:val="24"/>
          <w:szCs w:val="24"/>
        </w:rPr>
      </w:pPr>
    </w:p>
    <w:p w14:paraId="7F8C88A8" w14:textId="77777777" w:rsidR="00526728" w:rsidRPr="006261C4" w:rsidRDefault="00526728" w:rsidP="001740A4">
      <w:pPr>
        <w:tabs>
          <w:tab w:val="num" w:pos="0"/>
          <w:tab w:val="left" w:pos="426"/>
        </w:tabs>
        <w:outlineLvl w:val="0"/>
        <w:rPr>
          <w:rFonts w:ascii="Times New Roman" w:hAnsi="Times New Roman"/>
          <w:b/>
          <w:sz w:val="24"/>
        </w:rPr>
      </w:pPr>
    </w:p>
    <w:sectPr w:rsidR="00526728" w:rsidRPr="006261C4" w:rsidSect="00270D3E">
      <w:headerReference w:type="default" r:id="rId16"/>
      <w:footerReference w:type="even" r:id="rId17"/>
      <w:footerReference w:type="default" r:id="rId18"/>
      <w:headerReference w:type="first" r:id="rId19"/>
      <w:pgSz w:w="11907" w:h="16840" w:code="9"/>
      <w:pgMar w:top="1417" w:right="1417" w:bottom="1417" w:left="1417" w:header="539" w:footer="64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5DB55D" w14:textId="77777777" w:rsidR="00773981" w:rsidRDefault="00773981">
      <w:r>
        <w:separator/>
      </w:r>
    </w:p>
  </w:endnote>
  <w:endnote w:type="continuationSeparator" w:id="0">
    <w:p w14:paraId="0C5FC87F" w14:textId="77777777" w:rsidR="00773981" w:rsidRDefault="0077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71701" w14:textId="77777777" w:rsidR="00662A14" w:rsidRDefault="00662A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36A2BFF" w14:textId="77777777" w:rsidR="00662A14" w:rsidRDefault="00662A1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eastAsiaTheme="majorEastAsia" w:hAnsi="Times New Roman"/>
        <w:szCs w:val="20"/>
      </w:rPr>
      <w:id w:val="-40361119"/>
      <w:docPartObj>
        <w:docPartGallery w:val="Page Numbers (Bottom of Page)"/>
        <w:docPartUnique/>
      </w:docPartObj>
    </w:sdtPr>
    <w:sdtContent>
      <w:p w14:paraId="082EF597" w14:textId="77777777" w:rsidR="00662A14" w:rsidRPr="00931F48" w:rsidRDefault="00662A14">
        <w:pPr>
          <w:pStyle w:val="Stopka"/>
          <w:jc w:val="right"/>
          <w:rPr>
            <w:rFonts w:ascii="Times New Roman" w:eastAsiaTheme="majorEastAsia" w:hAnsi="Times New Roman"/>
            <w:szCs w:val="20"/>
          </w:rPr>
        </w:pPr>
        <w:r w:rsidRPr="00931F48">
          <w:rPr>
            <w:rFonts w:ascii="Times New Roman" w:eastAsiaTheme="majorEastAsia" w:hAnsi="Times New Roman"/>
            <w:szCs w:val="20"/>
          </w:rPr>
          <w:t xml:space="preserve">str. </w:t>
        </w:r>
        <w:r w:rsidRPr="00931F48">
          <w:rPr>
            <w:rFonts w:ascii="Times New Roman" w:eastAsiaTheme="minorEastAsia" w:hAnsi="Times New Roman"/>
            <w:szCs w:val="20"/>
          </w:rPr>
          <w:fldChar w:fldCharType="begin"/>
        </w:r>
        <w:r w:rsidRPr="00931F48">
          <w:rPr>
            <w:rFonts w:ascii="Times New Roman" w:hAnsi="Times New Roman"/>
            <w:szCs w:val="20"/>
          </w:rPr>
          <w:instrText>PAGE    \* MERGEFORMAT</w:instrText>
        </w:r>
        <w:r w:rsidRPr="00931F48">
          <w:rPr>
            <w:rFonts w:ascii="Times New Roman" w:eastAsiaTheme="minorEastAsia" w:hAnsi="Times New Roman"/>
            <w:szCs w:val="20"/>
          </w:rPr>
          <w:fldChar w:fldCharType="separate"/>
        </w:r>
        <w:r w:rsidR="00A46A76" w:rsidRPr="00A46A76">
          <w:rPr>
            <w:rFonts w:ascii="Times New Roman" w:eastAsiaTheme="majorEastAsia" w:hAnsi="Times New Roman"/>
            <w:noProof/>
            <w:szCs w:val="20"/>
          </w:rPr>
          <w:t>2</w:t>
        </w:r>
        <w:r w:rsidRPr="00931F48">
          <w:rPr>
            <w:rFonts w:ascii="Times New Roman" w:eastAsiaTheme="majorEastAsia" w:hAnsi="Times New Roman"/>
            <w:szCs w:val="20"/>
          </w:rPr>
          <w:fldChar w:fldCharType="end"/>
        </w:r>
      </w:p>
    </w:sdtContent>
  </w:sdt>
  <w:p w14:paraId="0C9043E0" w14:textId="77777777" w:rsidR="00662A14" w:rsidRPr="00062BE6" w:rsidRDefault="00662A14" w:rsidP="0059257A">
    <w:pPr>
      <w:pStyle w:val="Stopka"/>
      <w:jc w:val="center"/>
      <w:rPr>
        <w:rFonts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B8E760" w14:textId="77777777" w:rsidR="00773981" w:rsidRDefault="00773981">
      <w:r>
        <w:separator/>
      </w:r>
    </w:p>
  </w:footnote>
  <w:footnote w:type="continuationSeparator" w:id="0">
    <w:p w14:paraId="2B11AD9C" w14:textId="77777777" w:rsidR="00773981" w:rsidRDefault="0077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C3B36" w14:textId="77777777" w:rsidR="003F5E4A" w:rsidRDefault="003F5E4A" w:rsidP="003F5E4A">
    <w:pPr>
      <w:pStyle w:val="Nagwek"/>
      <w:tabs>
        <w:tab w:val="clear" w:pos="4536"/>
        <w:tab w:val="clear" w:pos="9072"/>
        <w:tab w:val="left" w:pos="1278"/>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BED17" w14:textId="77777777" w:rsidR="00662A14" w:rsidRDefault="00662A14" w:rsidP="008722E6">
    <w:pPr>
      <w:pStyle w:val="Nagwek"/>
      <w:jc w:val="center"/>
    </w:pPr>
  </w:p>
  <w:p w14:paraId="28434F04" w14:textId="77777777" w:rsidR="00662A14" w:rsidRPr="005F4A45" w:rsidRDefault="00662A14" w:rsidP="005F4A45">
    <w:pPr>
      <w:pStyle w:val="Nagwek"/>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b w:val="0"/>
      </w:r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6"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7" w15:restartNumberingAfterBreak="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8"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27C0324"/>
    <w:multiLevelType w:val="hybridMultilevel"/>
    <w:tmpl w:val="B09E2428"/>
    <w:lvl w:ilvl="0" w:tplc="6E369110">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2BE6419"/>
    <w:multiLevelType w:val="multilevel"/>
    <w:tmpl w:val="B59003AA"/>
    <w:lvl w:ilvl="0">
      <w:start w:val="11"/>
      <w:numFmt w:val="decimal"/>
      <w:lvlText w:val="%1."/>
      <w:lvlJc w:val="left"/>
      <w:pPr>
        <w:ind w:left="480" w:hanging="480"/>
      </w:pPr>
      <w:rPr>
        <w:rFonts w:hint="default"/>
      </w:rPr>
    </w:lvl>
    <w:lvl w:ilvl="1">
      <w:start w:val="5"/>
      <w:numFmt w:val="decimal"/>
      <w:lvlText w:val="%1.%2."/>
      <w:lvlJc w:val="left"/>
      <w:pPr>
        <w:ind w:left="558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4F72EC6"/>
    <w:multiLevelType w:val="hybridMultilevel"/>
    <w:tmpl w:val="398045CA"/>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2" w15:restartNumberingAfterBreak="0">
    <w:nsid w:val="073233B4"/>
    <w:multiLevelType w:val="hybridMultilevel"/>
    <w:tmpl w:val="075250A0"/>
    <w:lvl w:ilvl="0" w:tplc="82D4657A">
      <w:start w:val="1"/>
      <w:numFmt w:val="decimal"/>
      <w:lvlText w:val="%1)"/>
      <w:lvlJc w:val="left"/>
      <w:pPr>
        <w:ind w:left="644" w:hanging="360"/>
      </w:pPr>
      <w:rPr>
        <w:rFonts w:hint="default"/>
        <w:b/>
      </w:r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079E6001"/>
    <w:multiLevelType w:val="hybridMultilevel"/>
    <w:tmpl w:val="C204BE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072051"/>
    <w:multiLevelType w:val="multilevel"/>
    <w:tmpl w:val="7C10D1E0"/>
    <w:lvl w:ilvl="0">
      <w:start w:val="12"/>
      <w:numFmt w:val="decimal"/>
      <w:lvlText w:val="%1."/>
      <w:lvlJc w:val="left"/>
      <w:pPr>
        <w:ind w:left="480" w:hanging="480"/>
      </w:pPr>
      <w:rPr>
        <w:rFonts w:hint="default"/>
        <w:color w:val="auto"/>
      </w:rPr>
    </w:lvl>
    <w:lvl w:ilvl="1">
      <w:start w:val="1"/>
      <w:numFmt w:val="decimal"/>
      <w:lvlText w:val="%1.%2."/>
      <w:lvlJc w:val="left"/>
      <w:pPr>
        <w:ind w:left="960" w:hanging="480"/>
      </w:pPr>
      <w:rPr>
        <w:rFonts w:hint="default"/>
        <w:b w:val="0"/>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color w:val="auto"/>
      </w:rPr>
    </w:lvl>
    <w:lvl w:ilvl="5">
      <w:start w:val="1"/>
      <w:numFmt w:val="decimal"/>
      <w:lvlText w:val="%1.%2.%3.%4.%5.%6."/>
      <w:lvlJc w:val="left"/>
      <w:pPr>
        <w:ind w:left="3480" w:hanging="1080"/>
      </w:pPr>
      <w:rPr>
        <w:rFonts w:hint="default"/>
        <w:color w:val="auto"/>
      </w:rPr>
    </w:lvl>
    <w:lvl w:ilvl="6">
      <w:start w:val="1"/>
      <w:numFmt w:val="decimal"/>
      <w:lvlText w:val="%1.%2.%3.%4.%5.%6.%7."/>
      <w:lvlJc w:val="left"/>
      <w:pPr>
        <w:ind w:left="4320" w:hanging="1440"/>
      </w:pPr>
      <w:rPr>
        <w:rFonts w:hint="default"/>
        <w:color w:val="auto"/>
      </w:rPr>
    </w:lvl>
    <w:lvl w:ilvl="7">
      <w:start w:val="1"/>
      <w:numFmt w:val="decimal"/>
      <w:lvlText w:val="%1.%2.%3.%4.%5.%6.%7.%8."/>
      <w:lvlJc w:val="left"/>
      <w:pPr>
        <w:ind w:left="4800" w:hanging="1440"/>
      </w:pPr>
      <w:rPr>
        <w:rFonts w:hint="default"/>
        <w:color w:val="auto"/>
      </w:rPr>
    </w:lvl>
    <w:lvl w:ilvl="8">
      <w:start w:val="1"/>
      <w:numFmt w:val="decimal"/>
      <w:lvlText w:val="%1.%2.%3.%4.%5.%6.%7.%8.%9."/>
      <w:lvlJc w:val="left"/>
      <w:pPr>
        <w:ind w:left="5640" w:hanging="1800"/>
      </w:pPr>
      <w:rPr>
        <w:rFonts w:hint="default"/>
        <w:color w:val="auto"/>
      </w:rPr>
    </w:lvl>
  </w:abstractNum>
  <w:abstractNum w:abstractNumId="15" w15:restartNumberingAfterBreak="0">
    <w:nsid w:val="12002E19"/>
    <w:multiLevelType w:val="hybridMultilevel"/>
    <w:tmpl w:val="48741F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D872E5"/>
    <w:multiLevelType w:val="hybridMultilevel"/>
    <w:tmpl w:val="150A81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DB3BA6"/>
    <w:multiLevelType w:val="multilevel"/>
    <w:tmpl w:val="FFAE8478"/>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8" w15:restartNumberingAfterBreak="0">
    <w:nsid w:val="1533033F"/>
    <w:multiLevelType w:val="hybridMultilevel"/>
    <w:tmpl w:val="ACACE786"/>
    <w:lvl w:ilvl="0" w:tplc="90020900">
      <w:start w:val="1"/>
      <w:numFmt w:val="decimal"/>
      <w:lvlText w:val="%1)"/>
      <w:lvlJc w:val="left"/>
      <w:pPr>
        <w:ind w:left="1715" w:hanging="360"/>
      </w:pPr>
      <w:rPr>
        <w:rFonts w:hint="default"/>
        <w:b w:val="0"/>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9"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20" w15:restartNumberingAfterBreak="0">
    <w:nsid w:val="1B414FB0"/>
    <w:multiLevelType w:val="multilevel"/>
    <w:tmpl w:val="A49A556A"/>
    <w:lvl w:ilvl="0">
      <w:start w:val="20"/>
      <w:numFmt w:val="decimal"/>
      <w:lvlText w:val="%1."/>
      <w:lvlJc w:val="left"/>
      <w:pPr>
        <w:ind w:left="480" w:hanging="480"/>
      </w:pPr>
      <w:rPr>
        <w:rFonts w:hint="default"/>
      </w:rPr>
    </w:lvl>
    <w:lvl w:ilvl="1">
      <w:start w:val="2"/>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1CF04744"/>
    <w:multiLevelType w:val="hybridMultilevel"/>
    <w:tmpl w:val="96D0549C"/>
    <w:lvl w:ilvl="0" w:tplc="CB724AE4">
      <w:start w:val="1"/>
      <w:numFmt w:val="decimal"/>
      <w:lvlText w:val="%1)"/>
      <w:lvlJc w:val="left"/>
      <w:pPr>
        <w:ind w:left="1715" w:hanging="360"/>
      </w:pPr>
      <w:rPr>
        <w:rFonts w:eastAsiaTheme="minorHAnsi" w:cs="Times New Roman" w:hint="default"/>
        <w:b w:val="0"/>
        <w:color w:val="auto"/>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22" w15:restartNumberingAfterBreak="0">
    <w:nsid w:val="1D881B3A"/>
    <w:multiLevelType w:val="multilevel"/>
    <w:tmpl w:val="5FA4B310"/>
    <w:lvl w:ilvl="0">
      <w:start w:val="9"/>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3" w15:restartNumberingAfterBreak="0">
    <w:nsid w:val="1ED80654"/>
    <w:multiLevelType w:val="multilevel"/>
    <w:tmpl w:val="770CA854"/>
    <w:lvl w:ilvl="0">
      <w:start w:val="14"/>
      <w:numFmt w:val="decimal"/>
      <w:lvlText w:val="%1."/>
      <w:lvlJc w:val="left"/>
      <w:pPr>
        <w:ind w:left="480" w:hanging="480"/>
      </w:pPr>
      <w:rPr>
        <w:rFonts w:hint="default"/>
      </w:rPr>
    </w:lvl>
    <w:lvl w:ilvl="1">
      <w:start w:val="5"/>
      <w:numFmt w:val="decimal"/>
      <w:lvlText w:val="%1.%2."/>
      <w:lvlJc w:val="left"/>
      <w:pPr>
        <w:ind w:left="960" w:hanging="480"/>
      </w:pPr>
      <w:rPr>
        <w:rFonts w:hint="default"/>
        <w:b w:val="0"/>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4" w15:restartNumberingAfterBreak="0">
    <w:nsid w:val="1EE27E44"/>
    <w:multiLevelType w:val="hybridMultilevel"/>
    <w:tmpl w:val="879CE100"/>
    <w:lvl w:ilvl="0" w:tplc="4BD82AC0">
      <w:start w:val="1"/>
      <w:numFmt w:val="decimal"/>
      <w:lvlText w:val="%1)"/>
      <w:lvlJc w:val="left"/>
      <w:pPr>
        <w:ind w:left="2062" w:hanging="360"/>
      </w:pPr>
      <w:rPr>
        <w:rFonts w:hint="default"/>
        <w:b w:val="0"/>
        <w:sz w:val="20"/>
        <w:szCs w:val="20"/>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25" w15:restartNumberingAfterBreak="0">
    <w:nsid w:val="1F2B5C73"/>
    <w:multiLevelType w:val="hybridMultilevel"/>
    <w:tmpl w:val="5FCEE630"/>
    <w:lvl w:ilvl="0" w:tplc="22F46422">
      <w:start w:val="1"/>
      <w:numFmt w:val="decimal"/>
      <w:lvlText w:val="%1)"/>
      <w:lvlJc w:val="left"/>
      <w:pPr>
        <w:ind w:left="1353" w:hanging="360"/>
      </w:pPr>
      <w:rPr>
        <w:rFonts w:cs="Times New Roman" w:hint="default"/>
        <w:b w:val="0"/>
        <w:color w:val="auto"/>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22C5122A"/>
    <w:multiLevelType w:val="multilevel"/>
    <w:tmpl w:val="2626C2F0"/>
    <w:lvl w:ilvl="0">
      <w:start w:val="7"/>
      <w:numFmt w:val="decimal"/>
      <w:lvlText w:val="%1."/>
      <w:lvlJc w:val="left"/>
      <w:pPr>
        <w:ind w:left="360" w:hanging="360"/>
      </w:pPr>
      <w:rPr>
        <w:rFonts w:eastAsia="Times New Roman" w:hint="default"/>
        <w:b/>
      </w:rPr>
    </w:lvl>
    <w:lvl w:ilvl="1">
      <w:start w:val="1"/>
      <w:numFmt w:val="decimal"/>
      <w:lvlText w:val="%1.%2."/>
      <w:lvlJc w:val="left"/>
      <w:pPr>
        <w:ind w:left="1430" w:hanging="360"/>
      </w:pPr>
      <w:rPr>
        <w:rFonts w:eastAsia="Times New Roman" w:hint="default"/>
        <w:b w:val="0"/>
      </w:rPr>
    </w:lvl>
    <w:lvl w:ilvl="2">
      <w:start w:val="1"/>
      <w:numFmt w:val="decimal"/>
      <w:lvlText w:val="%1.%2.%3."/>
      <w:lvlJc w:val="left"/>
      <w:pPr>
        <w:ind w:left="2860" w:hanging="720"/>
      </w:pPr>
      <w:rPr>
        <w:rFonts w:eastAsia="Times New Roman" w:hint="default"/>
        <w:b/>
      </w:rPr>
    </w:lvl>
    <w:lvl w:ilvl="3">
      <w:start w:val="1"/>
      <w:numFmt w:val="decimal"/>
      <w:lvlText w:val="%1.%2.%3.%4."/>
      <w:lvlJc w:val="left"/>
      <w:pPr>
        <w:ind w:left="3930" w:hanging="720"/>
      </w:pPr>
      <w:rPr>
        <w:rFonts w:eastAsia="Times New Roman" w:hint="default"/>
        <w:b/>
      </w:rPr>
    </w:lvl>
    <w:lvl w:ilvl="4">
      <w:start w:val="1"/>
      <w:numFmt w:val="decimal"/>
      <w:lvlText w:val="%1.%2.%3.%4.%5."/>
      <w:lvlJc w:val="left"/>
      <w:pPr>
        <w:ind w:left="5360" w:hanging="1080"/>
      </w:pPr>
      <w:rPr>
        <w:rFonts w:eastAsia="Times New Roman" w:hint="default"/>
        <w:b/>
      </w:rPr>
    </w:lvl>
    <w:lvl w:ilvl="5">
      <w:start w:val="1"/>
      <w:numFmt w:val="decimal"/>
      <w:lvlText w:val="%1.%2.%3.%4.%5.%6."/>
      <w:lvlJc w:val="left"/>
      <w:pPr>
        <w:ind w:left="6430" w:hanging="1080"/>
      </w:pPr>
      <w:rPr>
        <w:rFonts w:eastAsia="Times New Roman" w:hint="default"/>
        <w:b/>
      </w:rPr>
    </w:lvl>
    <w:lvl w:ilvl="6">
      <w:start w:val="1"/>
      <w:numFmt w:val="decimal"/>
      <w:lvlText w:val="%1.%2.%3.%4.%5.%6.%7."/>
      <w:lvlJc w:val="left"/>
      <w:pPr>
        <w:ind w:left="7860" w:hanging="1440"/>
      </w:pPr>
      <w:rPr>
        <w:rFonts w:eastAsia="Times New Roman" w:hint="default"/>
        <w:b/>
      </w:rPr>
    </w:lvl>
    <w:lvl w:ilvl="7">
      <w:start w:val="1"/>
      <w:numFmt w:val="decimal"/>
      <w:lvlText w:val="%1.%2.%3.%4.%5.%6.%7.%8."/>
      <w:lvlJc w:val="left"/>
      <w:pPr>
        <w:ind w:left="8930" w:hanging="1440"/>
      </w:pPr>
      <w:rPr>
        <w:rFonts w:eastAsia="Times New Roman" w:hint="default"/>
        <w:b/>
      </w:rPr>
    </w:lvl>
    <w:lvl w:ilvl="8">
      <w:start w:val="1"/>
      <w:numFmt w:val="decimal"/>
      <w:lvlText w:val="%1.%2.%3.%4.%5.%6.%7.%8.%9."/>
      <w:lvlJc w:val="left"/>
      <w:pPr>
        <w:ind w:left="10360" w:hanging="1800"/>
      </w:pPr>
      <w:rPr>
        <w:rFonts w:eastAsia="Times New Roman" w:hint="default"/>
        <w:b/>
      </w:rPr>
    </w:lvl>
  </w:abstractNum>
  <w:abstractNum w:abstractNumId="27" w15:restartNumberingAfterBreak="0">
    <w:nsid w:val="23467DE5"/>
    <w:multiLevelType w:val="hybridMultilevel"/>
    <w:tmpl w:val="3CF0446C"/>
    <w:lvl w:ilvl="0" w:tplc="04150017">
      <w:start w:val="1"/>
      <w:numFmt w:val="lowerLetter"/>
      <w:lvlText w:val="%1)"/>
      <w:lvlJc w:val="left"/>
      <w:pPr>
        <w:ind w:left="1920" w:hanging="360"/>
      </w:pPr>
      <w:rPr>
        <w:rFonts w:hint="default"/>
        <w:b w:val="0"/>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8" w15:restartNumberingAfterBreak="0">
    <w:nsid w:val="23A063A9"/>
    <w:multiLevelType w:val="multilevel"/>
    <w:tmpl w:val="274E465E"/>
    <w:lvl w:ilvl="0">
      <w:start w:val="19"/>
      <w:numFmt w:val="decimal"/>
      <w:lvlText w:val="%1."/>
      <w:lvlJc w:val="left"/>
      <w:pPr>
        <w:ind w:left="480" w:hanging="480"/>
      </w:pPr>
      <w:rPr>
        <w:rFonts w:eastAsiaTheme="minorHAnsi" w:hint="default"/>
      </w:rPr>
    </w:lvl>
    <w:lvl w:ilvl="1">
      <w:start w:val="6"/>
      <w:numFmt w:val="decimal"/>
      <w:lvlText w:val="%1.%2."/>
      <w:lvlJc w:val="left"/>
      <w:pPr>
        <w:ind w:left="1670" w:hanging="480"/>
      </w:pPr>
      <w:rPr>
        <w:rFonts w:eastAsiaTheme="minorHAnsi" w:hint="default"/>
      </w:rPr>
    </w:lvl>
    <w:lvl w:ilvl="2">
      <w:start w:val="1"/>
      <w:numFmt w:val="decimal"/>
      <w:lvlText w:val="%1.%2.%3."/>
      <w:lvlJc w:val="left"/>
      <w:pPr>
        <w:ind w:left="3100" w:hanging="720"/>
      </w:pPr>
      <w:rPr>
        <w:rFonts w:eastAsiaTheme="minorHAnsi" w:hint="default"/>
      </w:rPr>
    </w:lvl>
    <w:lvl w:ilvl="3">
      <w:start w:val="1"/>
      <w:numFmt w:val="decimal"/>
      <w:lvlText w:val="%1.%2.%3.%4."/>
      <w:lvlJc w:val="left"/>
      <w:pPr>
        <w:ind w:left="4290" w:hanging="720"/>
      </w:pPr>
      <w:rPr>
        <w:rFonts w:eastAsiaTheme="minorHAnsi" w:hint="default"/>
      </w:rPr>
    </w:lvl>
    <w:lvl w:ilvl="4">
      <w:start w:val="1"/>
      <w:numFmt w:val="decimal"/>
      <w:lvlText w:val="%1.%2.%3.%4.%5."/>
      <w:lvlJc w:val="left"/>
      <w:pPr>
        <w:ind w:left="5840" w:hanging="1080"/>
      </w:pPr>
      <w:rPr>
        <w:rFonts w:eastAsiaTheme="minorHAnsi" w:hint="default"/>
      </w:rPr>
    </w:lvl>
    <w:lvl w:ilvl="5">
      <w:start w:val="1"/>
      <w:numFmt w:val="decimal"/>
      <w:lvlText w:val="%1.%2.%3.%4.%5.%6."/>
      <w:lvlJc w:val="left"/>
      <w:pPr>
        <w:ind w:left="7030" w:hanging="1080"/>
      </w:pPr>
      <w:rPr>
        <w:rFonts w:eastAsiaTheme="minorHAnsi" w:hint="default"/>
      </w:rPr>
    </w:lvl>
    <w:lvl w:ilvl="6">
      <w:start w:val="1"/>
      <w:numFmt w:val="decimal"/>
      <w:lvlText w:val="%1.%2.%3.%4.%5.%6.%7."/>
      <w:lvlJc w:val="left"/>
      <w:pPr>
        <w:ind w:left="8580" w:hanging="1440"/>
      </w:pPr>
      <w:rPr>
        <w:rFonts w:eastAsiaTheme="minorHAnsi" w:hint="default"/>
      </w:rPr>
    </w:lvl>
    <w:lvl w:ilvl="7">
      <w:start w:val="1"/>
      <w:numFmt w:val="decimal"/>
      <w:lvlText w:val="%1.%2.%3.%4.%5.%6.%7.%8."/>
      <w:lvlJc w:val="left"/>
      <w:pPr>
        <w:ind w:left="9770" w:hanging="1440"/>
      </w:pPr>
      <w:rPr>
        <w:rFonts w:eastAsiaTheme="minorHAnsi" w:hint="default"/>
      </w:rPr>
    </w:lvl>
    <w:lvl w:ilvl="8">
      <w:start w:val="1"/>
      <w:numFmt w:val="decimal"/>
      <w:lvlText w:val="%1.%2.%3.%4.%5.%6.%7.%8.%9."/>
      <w:lvlJc w:val="left"/>
      <w:pPr>
        <w:ind w:left="11320" w:hanging="1800"/>
      </w:pPr>
      <w:rPr>
        <w:rFonts w:eastAsiaTheme="minorHAnsi" w:hint="default"/>
      </w:rPr>
    </w:lvl>
  </w:abstractNum>
  <w:abstractNum w:abstractNumId="29" w15:restartNumberingAfterBreak="0">
    <w:nsid w:val="246D1B32"/>
    <w:multiLevelType w:val="hybridMultilevel"/>
    <w:tmpl w:val="12E8C18E"/>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30" w15:restartNumberingAfterBreak="0">
    <w:nsid w:val="250865FF"/>
    <w:multiLevelType w:val="hybridMultilevel"/>
    <w:tmpl w:val="788C223E"/>
    <w:lvl w:ilvl="0" w:tplc="8D0A261C">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31" w15:restartNumberingAfterBreak="0">
    <w:nsid w:val="25D51FA7"/>
    <w:multiLevelType w:val="hybridMultilevel"/>
    <w:tmpl w:val="018EDC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750936"/>
    <w:multiLevelType w:val="hybridMultilevel"/>
    <w:tmpl w:val="6666E0E6"/>
    <w:lvl w:ilvl="0" w:tplc="8FFAFED8">
      <w:start w:val="1"/>
      <w:numFmt w:val="lowerLetter"/>
      <w:lvlText w:val="%1)"/>
      <w:lvlJc w:val="left"/>
      <w:pPr>
        <w:ind w:left="2345" w:hanging="360"/>
      </w:pPr>
      <w:rPr>
        <w:rFonts w:ascii="Times New Roman" w:eastAsia="Times New Roman" w:hAnsi="Times New Roman" w:cs="Times New Roman" w:hint="default"/>
        <w:b w:val="0"/>
        <w:i w:val="0"/>
        <w:sz w:val="24"/>
        <w:szCs w:val="24"/>
      </w:rPr>
    </w:lvl>
    <w:lvl w:ilvl="1" w:tplc="04150019" w:tentative="1">
      <w:start w:val="1"/>
      <w:numFmt w:val="lowerLetter"/>
      <w:lvlText w:val="%2."/>
      <w:lvlJc w:val="left"/>
      <w:pPr>
        <w:ind w:left="2345" w:hanging="360"/>
      </w:pPr>
    </w:lvl>
    <w:lvl w:ilvl="2" w:tplc="0415001B" w:tentative="1">
      <w:start w:val="1"/>
      <w:numFmt w:val="lowerRoman"/>
      <w:lvlText w:val="%3."/>
      <w:lvlJc w:val="right"/>
      <w:pPr>
        <w:ind w:left="3065" w:hanging="180"/>
      </w:pPr>
    </w:lvl>
    <w:lvl w:ilvl="3" w:tplc="0415000F" w:tentative="1">
      <w:start w:val="1"/>
      <w:numFmt w:val="decimal"/>
      <w:lvlText w:val="%4."/>
      <w:lvlJc w:val="left"/>
      <w:pPr>
        <w:ind w:left="3785" w:hanging="360"/>
      </w:pPr>
    </w:lvl>
    <w:lvl w:ilvl="4" w:tplc="04150019" w:tentative="1">
      <w:start w:val="1"/>
      <w:numFmt w:val="lowerLetter"/>
      <w:lvlText w:val="%5."/>
      <w:lvlJc w:val="left"/>
      <w:pPr>
        <w:ind w:left="4505" w:hanging="360"/>
      </w:pPr>
    </w:lvl>
    <w:lvl w:ilvl="5" w:tplc="0415001B" w:tentative="1">
      <w:start w:val="1"/>
      <w:numFmt w:val="lowerRoman"/>
      <w:lvlText w:val="%6."/>
      <w:lvlJc w:val="right"/>
      <w:pPr>
        <w:ind w:left="5225" w:hanging="180"/>
      </w:pPr>
    </w:lvl>
    <w:lvl w:ilvl="6" w:tplc="0415000F" w:tentative="1">
      <w:start w:val="1"/>
      <w:numFmt w:val="decimal"/>
      <w:lvlText w:val="%7."/>
      <w:lvlJc w:val="left"/>
      <w:pPr>
        <w:ind w:left="5945" w:hanging="360"/>
      </w:pPr>
    </w:lvl>
    <w:lvl w:ilvl="7" w:tplc="04150019" w:tentative="1">
      <w:start w:val="1"/>
      <w:numFmt w:val="lowerLetter"/>
      <w:lvlText w:val="%8."/>
      <w:lvlJc w:val="left"/>
      <w:pPr>
        <w:ind w:left="6665" w:hanging="360"/>
      </w:pPr>
    </w:lvl>
    <w:lvl w:ilvl="8" w:tplc="0415001B" w:tentative="1">
      <w:start w:val="1"/>
      <w:numFmt w:val="lowerRoman"/>
      <w:lvlText w:val="%9."/>
      <w:lvlJc w:val="right"/>
      <w:pPr>
        <w:ind w:left="7385" w:hanging="180"/>
      </w:pPr>
    </w:lvl>
  </w:abstractNum>
  <w:abstractNum w:abstractNumId="33" w15:restartNumberingAfterBreak="0">
    <w:nsid w:val="277732CF"/>
    <w:multiLevelType w:val="hybridMultilevel"/>
    <w:tmpl w:val="DA822F84"/>
    <w:lvl w:ilvl="0" w:tplc="04150017">
      <w:start w:val="1"/>
      <w:numFmt w:val="lowerLetter"/>
      <w:lvlText w:val="%1)"/>
      <w:lvlJc w:val="left"/>
      <w:pPr>
        <w:ind w:left="2075" w:hanging="360"/>
      </w:pPr>
    </w:lvl>
    <w:lvl w:ilvl="1" w:tplc="04150019" w:tentative="1">
      <w:start w:val="1"/>
      <w:numFmt w:val="lowerLetter"/>
      <w:lvlText w:val="%2."/>
      <w:lvlJc w:val="left"/>
      <w:pPr>
        <w:ind w:left="2795" w:hanging="360"/>
      </w:pPr>
    </w:lvl>
    <w:lvl w:ilvl="2" w:tplc="0415001B" w:tentative="1">
      <w:start w:val="1"/>
      <w:numFmt w:val="lowerRoman"/>
      <w:lvlText w:val="%3."/>
      <w:lvlJc w:val="right"/>
      <w:pPr>
        <w:ind w:left="3515" w:hanging="180"/>
      </w:pPr>
    </w:lvl>
    <w:lvl w:ilvl="3" w:tplc="0415000F" w:tentative="1">
      <w:start w:val="1"/>
      <w:numFmt w:val="decimal"/>
      <w:lvlText w:val="%4."/>
      <w:lvlJc w:val="left"/>
      <w:pPr>
        <w:ind w:left="4235" w:hanging="360"/>
      </w:pPr>
    </w:lvl>
    <w:lvl w:ilvl="4" w:tplc="04150019" w:tentative="1">
      <w:start w:val="1"/>
      <w:numFmt w:val="lowerLetter"/>
      <w:lvlText w:val="%5."/>
      <w:lvlJc w:val="left"/>
      <w:pPr>
        <w:ind w:left="4955" w:hanging="360"/>
      </w:pPr>
    </w:lvl>
    <w:lvl w:ilvl="5" w:tplc="0415001B" w:tentative="1">
      <w:start w:val="1"/>
      <w:numFmt w:val="lowerRoman"/>
      <w:lvlText w:val="%6."/>
      <w:lvlJc w:val="right"/>
      <w:pPr>
        <w:ind w:left="5675" w:hanging="180"/>
      </w:pPr>
    </w:lvl>
    <w:lvl w:ilvl="6" w:tplc="0415000F" w:tentative="1">
      <w:start w:val="1"/>
      <w:numFmt w:val="decimal"/>
      <w:lvlText w:val="%7."/>
      <w:lvlJc w:val="left"/>
      <w:pPr>
        <w:ind w:left="6395" w:hanging="360"/>
      </w:pPr>
    </w:lvl>
    <w:lvl w:ilvl="7" w:tplc="04150019" w:tentative="1">
      <w:start w:val="1"/>
      <w:numFmt w:val="lowerLetter"/>
      <w:lvlText w:val="%8."/>
      <w:lvlJc w:val="left"/>
      <w:pPr>
        <w:ind w:left="7115" w:hanging="360"/>
      </w:pPr>
    </w:lvl>
    <w:lvl w:ilvl="8" w:tplc="0415001B" w:tentative="1">
      <w:start w:val="1"/>
      <w:numFmt w:val="lowerRoman"/>
      <w:lvlText w:val="%9."/>
      <w:lvlJc w:val="right"/>
      <w:pPr>
        <w:ind w:left="7835" w:hanging="180"/>
      </w:pPr>
    </w:lvl>
  </w:abstractNum>
  <w:abstractNum w:abstractNumId="34" w15:restartNumberingAfterBreak="0">
    <w:nsid w:val="27FD4CF8"/>
    <w:multiLevelType w:val="hybridMultilevel"/>
    <w:tmpl w:val="C4AC72B4"/>
    <w:lvl w:ilvl="0" w:tplc="B4328D1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F36734B"/>
    <w:multiLevelType w:val="hybridMultilevel"/>
    <w:tmpl w:val="B0A2DA0C"/>
    <w:lvl w:ilvl="0" w:tplc="56AA3958">
      <w:start w:val="1"/>
      <w:numFmt w:val="bullet"/>
      <w:lvlText w:val=""/>
      <w:lvlJc w:val="left"/>
      <w:pPr>
        <w:ind w:left="1440" w:hanging="360"/>
      </w:pPr>
      <w:rPr>
        <w:rFonts w:ascii="Symbol" w:hAnsi="Symbol" w:hint="default"/>
        <w:sz w:val="22"/>
        <w:szCs w:val="22"/>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30B83AB8"/>
    <w:multiLevelType w:val="hybridMultilevel"/>
    <w:tmpl w:val="A8880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2AE0492"/>
    <w:multiLevelType w:val="multilevel"/>
    <w:tmpl w:val="FD78B34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38" w15:restartNumberingAfterBreak="0">
    <w:nsid w:val="35890BA3"/>
    <w:multiLevelType w:val="hybridMultilevel"/>
    <w:tmpl w:val="2E28FA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96B0E54"/>
    <w:multiLevelType w:val="hybridMultilevel"/>
    <w:tmpl w:val="CF904E04"/>
    <w:lvl w:ilvl="0" w:tplc="A3709F0A">
      <w:start w:val="1"/>
      <w:numFmt w:val="lowerLetter"/>
      <w:lvlText w:val="%1)"/>
      <w:lvlJc w:val="left"/>
      <w:pPr>
        <w:ind w:left="1713" w:hanging="360"/>
      </w:pPr>
      <w:rPr>
        <w:rFonts w:cs="Times New Roman" w:hint="default"/>
        <w:color w:val="auto"/>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0" w15:restartNumberingAfterBreak="0">
    <w:nsid w:val="3F1B2091"/>
    <w:multiLevelType w:val="multilevel"/>
    <w:tmpl w:val="E24AE0E0"/>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1" w15:restartNumberingAfterBreak="0">
    <w:nsid w:val="407D34B6"/>
    <w:multiLevelType w:val="hybridMultilevel"/>
    <w:tmpl w:val="DB3E9A84"/>
    <w:lvl w:ilvl="0" w:tplc="D6727200">
      <w:start w:val="1"/>
      <w:numFmt w:val="lowerLetter"/>
      <w:lvlText w:val="%1)"/>
      <w:lvlJc w:val="left"/>
      <w:pPr>
        <w:ind w:left="2345" w:hanging="360"/>
      </w:pPr>
      <w:rPr>
        <w:rFonts w:ascii="Arial" w:hAnsi="Arial" w:cs="Times New Roman" w:hint="default"/>
        <w:b w:val="0"/>
        <w:i w:val="0"/>
        <w:sz w:val="20"/>
      </w:rPr>
    </w:lvl>
    <w:lvl w:ilvl="1" w:tplc="408CCBB4">
      <w:start w:val="1"/>
      <w:numFmt w:val="lowerLetter"/>
      <w:lvlText w:val="%2)"/>
      <w:lvlJc w:val="left"/>
      <w:pPr>
        <w:ind w:left="1778" w:hanging="360"/>
      </w:pPr>
      <w:rPr>
        <w:rFonts w:ascii="Times New Roman" w:hAnsi="Times New Roman" w:cs="Times New Roman" w:hint="default"/>
        <w:b w:val="0"/>
        <w:i w:val="0"/>
        <w:sz w:val="24"/>
        <w:szCs w:val="24"/>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42" w15:restartNumberingAfterBreak="0">
    <w:nsid w:val="41790F44"/>
    <w:multiLevelType w:val="multilevel"/>
    <w:tmpl w:val="D220C78E"/>
    <w:lvl w:ilvl="0">
      <w:start w:val="19"/>
      <w:numFmt w:val="decimal"/>
      <w:lvlText w:val="%1"/>
      <w:lvlJc w:val="left"/>
      <w:pPr>
        <w:ind w:left="420" w:hanging="420"/>
      </w:pPr>
      <w:rPr>
        <w:rFonts w:eastAsiaTheme="minorHAnsi" w:hint="default"/>
      </w:rPr>
    </w:lvl>
    <w:lvl w:ilvl="1">
      <w:start w:val="5"/>
      <w:numFmt w:val="decimal"/>
      <w:lvlText w:val="%1.%2"/>
      <w:lvlJc w:val="left"/>
      <w:pPr>
        <w:ind w:left="1130" w:hanging="420"/>
      </w:pPr>
      <w:rPr>
        <w:rFonts w:eastAsiaTheme="minorHAnsi" w:hint="default"/>
      </w:rPr>
    </w:lvl>
    <w:lvl w:ilvl="2">
      <w:start w:val="1"/>
      <w:numFmt w:val="decimal"/>
      <w:lvlText w:val="%1.%2.%3"/>
      <w:lvlJc w:val="left"/>
      <w:pPr>
        <w:ind w:left="2140" w:hanging="720"/>
      </w:pPr>
      <w:rPr>
        <w:rFonts w:eastAsiaTheme="minorHAnsi" w:hint="default"/>
      </w:rPr>
    </w:lvl>
    <w:lvl w:ilvl="3">
      <w:start w:val="1"/>
      <w:numFmt w:val="decimal"/>
      <w:lvlText w:val="%1.%2.%3.%4"/>
      <w:lvlJc w:val="left"/>
      <w:pPr>
        <w:ind w:left="2850" w:hanging="720"/>
      </w:pPr>
      <w:rPr>
        <w:rFonts w:eastAsiaTheme="minorHAnsi" w:hint="default"/>
      </w:rPr>
    </w:lvl>
    <w:lvl w:ilvl="4">
      <w:start w:val="1"/>
      <w:numFmt w:val="decimal"/>
      <w:lvlText w:val="%1.%2.%3.%4.%5"/>
      <w:lvlJc w:val="left"/>
      <w:pPr>
        <w:ind w:left="3920" w:hanging="1080"/>
      </w:pPr>
      <w:rPr>
        <w:rFonts w:eastAsiaTheme="minorHAnsi" w:hint="default"/>
      </w:rPr>
    </w:lvl>
    <w:lvl w:ilvl="5">
      <w:start w:val="1"/>
      <w:numFmt w:val="decimal"/>
      <w:lvlText w:val="%1.%2.%3.%4.%5.%6"/>
      <w:lvlJc w:val="left"/>
      <w:pPr>
        <w:ind w:left="4630" w:hanging="1080"/>
      </w:pPr>
      <w:rPr>
        <w:rFonts w:eastAsiaTheme="minorHAnsi" w:hint="default"/>
      </w:rPr>
    </w:lvl>
    <w:lvl w:ilvl="6">
      <w:start w:val="1"/>
      <w:numFmt w:val="decimal"/>
      <w:lvlText w:val="%1.%2.%3.%4.%5.%6.%7"/>
      <w:lvlJc w:val="left"/>
      <w:pPr>
        <w:ind w:left="5700" w:hanging="1440"/>
      </w:pPr>
      <w:rPr>
        <w:rFonts w:eastAsiaTheme="minorHAnsi" w:hint="default"/>
      </w:rPr>
    </w:lvl>
    <w:lvl w:ilvl="7">
      <w:start w:val="1"/>
      <w:numFmt w:val="decimal"/>
      <w:lvlText w:val="%1.%2.%3.%4.%5.%6.%7.%8"/>
      <w:lvlJc w:val="left"/>
      <w:pPr>
        <w:ind w:left="6410" w:hanging="1440"/>
      </w:pPr>
      <w:rPr>
        <w:rFonts w:eastAsiaTheme="minorHAnsi" w:hint="default"/>
      </w:rPr>
    </w:lvl>
    <w:lvl w:ilvl="8">
      <w:start w:val="1"/>
      <w:numFmt w:val="decimal"/>
      <w:lvlText w:val="%1.%2.%3.%4.%5.%6.%7.%8.%9"/>
      <w:lvlJc w:val="left"/>
      <w:pPr>
        <w:ind w:left="7480" w:hanging="1800"/>
      </w:pPr>
      <w:rPr>
        <w:rFonts w:eastAsiaTheme="minorHAnsi" w:hint="default"/>
      </w:rPr>
    </w:lvl>
  </w:abstractNum>
  <w:abstractNum w:abstractNumId="43" w15:restartNumberingAfterBreak="0">
    <w:nsid w:val="423F1CDF"/>
    <w:multiLevelType w:val="hybridMultilevel"/>
    <w:tmpl w:val="9E3E446A"/>
    <w:lvl w:ilvl="0" w:tplc="B2F8702A">
      <w:start w:val="1"/>
      <w:numFmt w:val="decimal"/>
      <w:lvlText w:val="%1)"/>
      <w:lvlJc w:val="left"/>
      <w:pPr>
        <w:ind w:left="1290" w:hanging="360"/>
      </w:pPr>
      <w:rPr>
        <w:rFonts w:hint="default"/>
      </w:r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44" w15:restartNumberingAfterBreak="0">
    <w:nsid w:val="43F6736C"/>
    <w:multiLevelType w:val="hybridMultilevel"/>
    <w:tmpl w:val="2DEC22A8"/>
    <w:lvl w:ilvl="0" w:tplc="EC4A9172">
      <w:start w:val="1"/>
      <w:numFmt w:val="lowerLetter"/>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45" w15:restartNumberingAfterBreak="0">
    <w:nsid w:val="45CA186C"/>
    <w:multiLevelType w:val="hybridMultilevel"/>
    <w:tmpl w:val="046054E2"/>
    <w:lvl w:ilvl="0" w:tplc="D0E69574">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6" w15:restartNumberingAfterBreak="0">
    <w:nsid w:val="4D7F3616"/>
    <w:multiLevelType w:val="multilevel"/>
    <w:tmpl w:val="53E4A6D6"/>
    <w:lvl w:ilvl="0">
      <w:start w:val="3"/>
      <w:numFmt w:val="decimal"/>
      <w:lvlText w:val="%1"/>
      <w:lvlJc w:val="left"/>
      <w:pPr>
        <w:ind w:left="360" w:hanging="360"/>
      </w:pPr>
      <w:rPr>
        <w:rFonts w:hint="default"/>
        <w:b w:val="0"/>
      </w:rPr>
    </w:lvl>
    <w:lvl w:ilvl="1">
      <w:start w:val="3"/>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7" w15:restartNumberingAfterBreak="0">
    <w:nsid w:val="52A545DB"/>
    <w:multiLevelType w:val="hybridMultilevel"/>
    <w:tmpl w:val="9662DA0C"/>
    <w:lvl w:ilvl="0" w:tplc="B070503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8"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49" w15:restartNumberingAfterBreak="0">
    <w:nsid w:val="5808630D"/>
    <w:multiLevelType w:val="multilevel"/>
    <w:tmpl w:val="5AE221E0"/>
    <w:lvl w:ilvl="0">
      <w:start w:val="11"/>
      <w:numFmt w:val="decimal"/>
      <w:lvlText w:val="%1."/>
      <w:lvlJc w:val="left"/>
      <w:pPr>
        <w:ind w:left="480" w:hanging="480"/>
      </w:pPr>
      <w:rPr>
        <w:rFonts w:hint="default"/>
      </w:rPr>
    </w:lvl>
    <w:lvl w:ilvl="1">
      <w:start w:val="1"/>
      <w:numFmt w:val="decimal"/>
      <w:lvlText w:val="%1.%2."/>
      <w:lvlJc w:val="left"/>
      <w:pPr>
        <w:ind w:left="6151" w:hanging="480"/>
      </w:pPr>
      <w:rPr>
        <w:rFonts w:hint="default"/>
      </w:rPr>
    </w:lvl>
    <w:lvl w:ilvl="2">
      <w:start w:val="1"/>
      <w:numFmt w:val="decimal"/>
      <w:lvlText w:val="%1.%2.%3."/>
      <w:lvlJc w:val="left"/>
      <w:pPr>
        <w:ind w:left="10928" w:hanging="720"/>
      </w:pPr>
      <w:rPr>
        <w:rFonts w:hint="default"/>
      </w:rPr>
    </w:lvl>
    <w:lvl w:ilvl="3">
      <w:start w:val="1"/>
      <w:numFmt w:val="decimal"/>
      <w:lvlText w:val="%1.%2.%3.%4."/>
      <w:lvlJc w:val="left"/>
      <w:pPr>
        <w:ind w:left="16032" w:hanging="720"/>
      </w:pPr>
      <w:rPr>
        <w:rFonts w:hint="default"/>
      </w:rPr>
    </w:lvl>
    <w:lvl w:ilvl="4">
      <w:start w:val="1"/>
      <w:numFmt w:val="decimal"/>
      <w:lvlText w:val="%1.%2.%3.%4.%5."/>
      <w:lvlJc w:val="left"/>
      <w:pPr>
        <w:ind w:left="21496" w:hanging="1080"/>
      </w:pPr>
      <w:rPr>
        <w:rFonts w:hint="default"/>
      </w:rPr>
    </w:lvl>
    <w:lvl w:ilvl="5">
      <w:start w:val="1"/>
      <w:numFmt w:val="decimal"/>
      <w:lvlText w:val="%1.%2.%3.%4.%5.%6."/>
      <w:lvlJc w:val="left"/>
      <w:pPr>
        <w:ind w:left="26600" w:hanging="1080"/>
      </w:pPr>
      <w:rPr>
        <w:rFonts w:hint="default"/>
      </w:rPr>
    </w:lvl>
    <w:lvl w:ilvl="6">
      <w:start w:val="1"/>
      <w:numFmt w:val="decimal"/>
      <w:lvlText w:val="%1.%2.%3.%4.%5.%6.%7."/>
      <w:lvlJc w:val="left"/>
      <w:pPr>
        <w:ind w:left="32064" w:hanging="1440"/>
      </w:pPr>
      <w:rPr>
        <w:rFonts w:hint="default"/>
      </w:rPr>
    </w:lvl>
    <w:lvl w:ilvl="7">
      <w:start w:val="1"/>
      <w:numFmt w:val="decimal"/>
      <w:lvlText w:val="%1.%2.%3.%4.%5.%6.%7.%8."/>
      <w:lvlJc w:val="left"/>
      <w:pPr>
        <w:ind w:left="-28368" w:hanging="1440"/>
      </w:pPr>
      <w:rPr>
        <w:rFonts w:hint="default"/>
      </w:rPr>
    </w:lvl>
    <w:lvl w:ilvl="8">
      <w:start w:val="1"/>
      <w:numFmt w:val="decimal"/>
      <w:lvlText w:val="%1.%2.%3.%4.%5.%6.%7.%8.%9."/>
      <w:lvlJc w:val="left"/>
      <w:pPr>
        <w:ind w:left="-22904" w:hanging="1800"/>
      </w:pPr>
      <w:rPr>
        <w:rFonts w:hint="default"/>
      </w:rPr>
    </w:lvl>
  </w:abstractNum>
  <w:abstractNum w:abstractNumId="50" w15:restartNumberingAfterBreak="0">
    <w:nsid w:val="5AB519D5"/>
    <w:multiLevelType w:val="hybridMultilevel"/>
    <w:tmpl w:val="2994846A"/>
    <w:lvl w:ilvl="0" w:tplc="4DEEF4F4">
      <w:start w:val="1"/>
      <w:numFmt w:val="lowerLetter"/>
      <w:lvlText w:val="%1)"/>
      <w:lvlJc w:val="left"/>
      <w:pPr>
        <w:ind w:left="2340" w:hanging="360"/>
      </w:pPr>
      <w:rPr>
        <w:rFonts w:hint="default"/>
        <w:b w:val="0"/>
      </w:r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1" w15:restartNumberingAfterBreak="0">
    <w:nsid w:val="5D3340EB"/>
    <w:multiLevelType w:val="hybridMultilevel"/>
    <w:tmpl w:val="C1042CAC"/>
    <w:lvl w:ilvl="0" w:tplc="1090A01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2" w15:restartNumberingAfterBreak="0">
    <w:nsid w:val="5F366896"/>
    <w:multiLevelType w:val="hybridMultilevel"/>
    <w:tmpl w:val="2D4C44C4"/>
    <w:lvl w:ilvl="0" w:tplc="8D0A261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3" w15:restartNumberingAfterBreak="0">
    <w:nsid w:val="5F6E4921"/>
    <w:multiLevelType w:val="hybridMultilevel"/>
    <w:tmpl w:val="756AD48A"/>
    <w:lvl w:ilvl="0" w:tplc="595A3804">
      <w:start w:val="1"/>
      <w:numFmt w:val="decimal"/>
      <w:lvlText w:val="%1)"/>
      <w:lvlJc w:val="left"/>
      <w:pPr>
        <w:ind w:left="1778" w:hanging="360"/>
      </w:pPr>
      <w:rPr>
        <w:rFonts w:eastAsia="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54" w15:restartNumberingAfterBreak="0">
    <w:nsid w:val="6598414A"/>
    <w:multiLevelType w:val="multilevel"/>
    <w:tmpl w:val="F636254A"/>
    <w:lvl w:ilvl="0">
      <w:start w:val="3"/>
      <w:numFmt w:val="decimal"/>
      <w:lvlText w:val="%1"/>
      <w:lvlJc w:val="left"/>
      <w:pPr>
        <w:ind w:left="360" w:hanging="360"/>
      </w:pPr>
      <w:rPr>
        <w:rFonts w:hint="default"/>
        <w:b w:val="0"/>
      </w:rPr>
    </w:lvl>
    <w:lvl w:ilvl="1">
      <w:start w:val="1"/>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5" w15:restartNumberingAfterBreak="0">
    <w:nsid w:val="6946624A"/>
    <w:multiLevelType w:val="multilevel"/>
    <w:tmpl w:val="EE86451A"/>
    <w:lvl w:ilvl="0">
      <w:start w:val="16"/>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6" w15:restartNumberingAfterBreak="0">
    <w:nsid w:val="6C6E1230"/>
    <w:multiLevelType w:val="multilevel"/>
    <w:tmpl w:val="5F86071A"/>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7" w15:restartNumberingAfterBreak="0">
    <w:nsid w:val="6E405C3E"/>
    <w:multiLevelType w:val="multilevel"/>
    <w:tmpl w:val="843A45D2"/>
    <w:lvl w:ilvl="0">
      <w:start w:val="11"/>
      <w:numFmt w:val="decimal"/>
      <w:lvlText w:val="%1"/>
      <w:lvlJc w:val="left"/>
      <w:pPr>
        <w:ind w:left="420" w:hanging="420"/>
      </w:pPr>
      <w:rPr>
        <w:rFonts w:hint="default"/>
      </w:rPr>
    </w:lvl>
    <w:lvl w:ilvl="1">
      <w:start w:val="1"/>
      <w:numFmt w:val="decimal"/>
      <w:lvlText w:val="%2)"/>
      <w:lvlJc w:val="left"/>
      <w:pPr>
        <w:ind w:left="562" w:hanging="420"/>
      </w:pPr>
      <w:rPr>
        <w:rFonts w:ascii="Times New Roman" w:eastAsia="Book Antiqua" w:hAnsi="Times New Roman" w:cs="Times New Roman"/>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F9D2738"/>
    <w:multiLevelType w:val="hybridMultilevel"/>
    <w:tmpl w:val="99746672"/>
    <w:lvl w:ilvl="0" w:tplc="FADC5342">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60" w15:restartNumberingAfterBreak="0">
    <w:nsid w:val="70DE5002"/>
    <w:multiLevelType w:val="multilevel"/>
    <w:tmpl w:val="BD6097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61" w15:restartNumberingAfterBreak="0">
    <w:nsid w:val="73CA52CC"/>
    <w:multiLevelType w:val="multilevel"/>
    <w:tmpl w:val="337CA168"/>
    <w:lvl w:ilvl="0">
      <w:start w:val="16"/>
      <w:numFmt w:val="decimal"/>
      <w:lvlText w:val="%1."/>
      <w:lvlJc w:val="left"/>
      <w:pPr>
        <w:ind w:left="480" w:hanging="480"/>
      </w:pPr>
      <w:rPr>
        <w:rFonts w:hint="default"/>
      </w:rPr>
    </w:lvl>
    <w:lvl w:ilvl="1">
      <w:start w:val="2"/>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2" w15:restartNumberingAfterBreak="0">
    <w:nsid w:val="74355478"/>
    <w:multiLevelType w:val="hybridMultilevel"/>
    <w:tmpl w:val="ABC88226"/>
    <w:lvl w:ilvl="0" w:tplc="04150017">
      <w:start w:val="1"/>
      <w:numFmt w:val="lowerLetter"/>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63" w15:restartNumberingAfterBreak="0">
    <w:nsid w:val="74EF45DA"/>
    <w:multiLevelType w:val="hybridMultilevel"/>
    <w:tmpl w:val="DC9E3464"/>
    <w:lvl w:ilvl="0" w:tplc="029A2370">
      <w:start w:val="1"/>
      <w:numFmt w:val="decimal"/>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64" w15:restartNumberingAfterBreak="0">
    <w:nsid w:val="7B8B62EC"/>
    <w:multiLevelType w:val="hybridMultilevel"/>
    <w:tmpl w:val="D4BAA37A"/>
    <w:lvl w:ilvl="0" w:tplc="A2CE4418">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65" w15:restartNumberingAfterBreak="0">
    <w:nsid w:val="7C3F448C"/>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CBE5CFF"/>
    <w:multiLevelType w:val="hybridMultilevel"/>
    <w:tmpl w:val="6F5A37AC"/>
    <w:lvl w:ilvl="0" w:tplc="14264FAC">
      <w:start w:val="1"/>
      <w:numFmt w:val="decimal"/>
      <w:pStyle w:val="tytu"/>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9972099">
    <w:abstractNumId w:val="60"/>
  </w:num>
  <w:num w:numId="2" w16cid:durableId="602423104">
    <w:abstractNumId w:val="54"/>
  </w:num>
  <w:num w:numId="3" w16cid:durableId="1858888827">
    <w:abstractNumId w:val="35"/>
  </w:num>
  <w:num w:numId="4" w16cid:durableId="691759866">
    <w:abstractNumId w:val="36"/>
  </w:num>
  <w:num w:numId="5" w16cid:durableId="808472857">
    <w:abstractNumId w:val="65"/>
  </w:num>
  <w:num w:numId="6" w16cid:durableId="1517697644">
    <w:abstractNumId w:val="58"/>
  </w:num>
  <w:num w:numId="7" w16cid:durableId="59721120">
    <w:abstractNumId w:val="30"/>
  </w:num>
  <w:num w:numId="8" w16cid:durableId="1144350340">
    <w:abstractNumId w:val="11"/>
  </w:num>
  <w:num w:numId="9" w16cid:durableId="1840999924">
    <w:abstractNumId w:val="24"/>
  </w:num>
  <w:num w:numId="10" w16cid:durableId="2093433671">
    <w:abstractNumId w:val="45"/>
  </w:num>
  <w:num w:numId="11" w16cid:durableId="86074574">
    <w:abstractNumId w:val="39"/>
  </w:num>
  <w:num w:numId="12" w16cid:durableId="838538308">
    <w:abstractNumId w:val="52"/>
  </w:num>
  <w:num w:numId="13" w16cid:durableId="1679962469">
    <w:abstractNumId w:val="29"/>
  </w:num>
  <w:num w:numId="14" w16cid:durableId="228879464">
    <w:abstractNumId w:val="25"/>
  </w:num>
  <w:num w:numId="15" w16cid:durableId="226116722">
    <w:abstractNumId w:val="43"/>
  </w:num>
  <w:num w:numId="16" w16cid:durableId="101003105">
    <w:abstractNumId w:val="41"/>
  </w:num>
  <w:num w:numId="17" w16cid:durableId="1824010107">
    <w:abstractNumId w:val="32"/>
  </w:num>
  <w:num w:numId="18" w16cid:durableId="598299361">
    <w:abstractNumId w:val="53"/>
  </w:num>
  <w:num w:numId="19" w16cid:durableId="60951021">
    <w:abstractNumId w:val="62"/>
  </w:num>
  <w:num w:numId="20" w16cid:durableId="710803742">
    <w:abstractNumId w:val="51"/>
  </w:num>
  <w:num w:numId="21" w16cid:durableId="1993364786">
    <w:abstractNumId w:val="48"/>
  </w:num>
  <w:num w:numId="22" w16cid:durableId="292906125">
    <w:abstractNumId w:val="19"/>
  </w:num>
  <w:num w:numId="23" w16cid:durableId="132329357">
    <w:abstractNumId w:val="64"/>
  </w:num>
  <w:num w:numId="24" w16cid:durableId="1710106137">
    <w:abstractNumId w:val="59"/>
  </w:num>
  <w:num w:numId="25" w16cid:durableId="136530737">
    <w:abstractNumId w:val="47"/>
  </w:num>
  <w:num w:numId="26" w16cid:durableId="852187474">
    <w:abstractNumId w:val="21"/>
  </w:num>
  <w:num w:numId="27" w16cid:durableId="1023894411">
    <w:abstractNumId w:val="18"/>
  </w:num>
  <w:num w:numId="28" w16cid:durableId="1454790740">
    <w:abstractNumId w:val="63"/>
  </w:num>
  <w:num w:numId="29" w16cid:durableId="1303150577">
    <w:abstractNumId w:val="44"/>
  </w:num>
  <w:num w:numId="30" w16cid:durableId="1356997273">
    <w:abstractNumId w:val="56"/>
  </w:num>
  <w:num w:numId="31" w16cid:durableId="63919736">
    <w:abstractNumId w:val="50"/>
  </w:num>
  <w:num w:numId="32" w16cid:durableId="174003095">
    <w:abstractNumId w:val="37"/>
  </w:num>
  <w:num w:numId="33" w16cid:durableId="1302151589">
    <w:abstractNumId w:val="22"/>
  </w:num>
  <w:num w:numId="34" w16cid:durableId="1674917113">
    <w:abstractNumId w:val="66"/>
  </w:num>
  <w:num w:numId="35" w16cid:durableId="1712801874">
    <w:abstractNumId w:val="17"/>
  </w:num>
  <w:num w:numId="36" w16cid:durableId="1243298877">
    <w:abstractNumId w:val="26"/>
  </w:num>
  <w:num w:numId="37" w16cid:durableId="1759062064">
    <w:abstractNumId w:val="10"/>
  </w:num>
  <w:num w:numId="38" w16cid:durableId="2074113621">
    <w:abstractNumId w:val="14"/>
  </w:num>
  <w:num w:numId="39" w16cid:durableId="1772356060">
    <w:abstractNumId w:val="13"/>
  </w:num>
  <w:num w:numId="40" w16cid:durableId="1151141681">
    <w:abstractNumId w:val="38"/>
  </w:num>
  <w:num w:numId="41" w16cid:durableId="642348445">
    <w:abstractNumId w:val="16"/>
  </w:num>
  <w:num w:numId="42" w16cid:durableId="309671913">
    <w:abstractNumId w:val="34"/>
  </w:num>
  <w:num w:numId="43" w16cid:durableId="793258940">
    <w:abstractNumId w:val="49"/>
  </w:num>
  <w:num w:numId="44" w16cid:durableId="1066417803">
    <w:abstractNumId w:val="23"/>
  </w:num>
  <w:num w:numId="45" w16cid:durableId="116729745">
    <w:abstractNumId w:val="31"/>
  </w:num>
  <w:num w:numId="46" w16cid:durableId="1854539280">
    <w:abstractNumId w:val="46"/>
  </w:num>
  <w:num w:numId="47" w16cid:durableId="120614592">
    <w:abstractNumId w:val="55"/>
  </w:num>
  <w:num w:numId="48" w16cid:durableId="1475834186">
    <w:abstractNumId w:val="61"/>
  </w:num>
  <w:num w:numId="49" w16cid:durableId="1490436745">
    <w:abstractNumId w:val="40"/>
  </w:num>
  <w:num w:numId="50" w16cid:durableId="65029399">
    <w:abstractNumId w:val="42"/>
  </w:num>
  <w:num w:numId="51" w16cid:durableId="1963611876">
    <w:abstractNumId w:val="28"/>
  </w:num>
  <w:num w:numId="52" w16cid:durableId="799150199">
    <w:abstractNumId w:val="20"/>
  </w:num>
  <w:num w:numId="53" w16cid:durableId="379784719">
    <w:abstractNumId w:val="33"/>
  </w:num>
  <w:num w:numId="54" w16cid:durableId="1188327022">
    <w:abstractNumId w:val="57"/>
  </w:num>
  <w:num w:numId="55" w16cid:durableId="441069256">
    <w:abstractNumId w:val="27"/>
  </w:num>
  <w:num w:numId="56" w16cid:durableId="716515218">
    <w:abstractNumId w:val="12"/>
  </w:num>
  <w:num w:numId="57" w16cid:durableId="1495216618">
    <w:abstractNumId w:val="15"/>
  </w:num>
  <w:num w:numId="58" w16cid:durableId="1895121888">
    <w:abstractNumId w:val="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622"/>
    <w:rsid w:val="00000026"/>
    <w:rsid w:val="000004BB"/>
    <w:rsid w:val="00000B07"/>
    <w:rsid w:val="00000C34"/>
    <w:rsid w:val="00000CF6"/>
    <w:rsid w:val="00001214"/>
    <w:rsid w:val="0000129A"/>
    <w:rsid w:val="00001F9F"/>
    <w:rsid w:val="00002841"/>
    <w:rsid w:val="0000450D"/>
    <w:rsid w:val="00005292"/>
    <w:rsid w:val="000060F7"/>
    <w:rsid w:val="000064C5"/>
    <w:rsid w:val="0000693A"/>
    <w:rsid w:val="0000731A"/>
    <w:rsid w:val="00007CD3"/>
    <w:rsid w:val="00011E0F"/>
    <w:rsid w:val="00011F80"/>
    <w:rsid w:val="00012EB3"/>
    <w:rsid w:val="000136ED"/>
    <w:rsid w:val="000138AA"/>
    <w:rsid w:val="00014016"/>
    <w:rsid w:val="000142D4"/>
    <w:rsid w:val="0001447F"/>
    <w:rsid w:val="00014491"/>
    <w:rsid w:val="00014B75"/>
    <w:rsid w:val="00014C11"/>
    <w:rsid w:val="000158A1"/>
    <w:rsid w:val="000161CB"/>
    <w:rsid w:val="00016733"/>
    <w:rsid w:val="00016CCE"/>
    <w:rsid w:val="00017182"/>
    <w:rsid w:val="0001719D"/>
    <w:rsid w:val="0001729C"/>
    <w:rsid w:val="000174A2"/>
    <w:rsid w:val="00017629"/>
    <w:rsid w:val="00017972"/>
    <w:rsid w:val="00020489"/>
    <w:rsid w:val="0002062C"/>
    <w:rsid w:val="00020C5E"/>
    <w:rsid w:val="00021A7F"/>
    <w:rsid w:val="00021D46"/>
    <w:rsid w:val="0002271B"/>
    <w:rsid w:val="00022EED"/>
    <w:rsid w:val="00025DBF"/>
    <w:rsid w:val="00026673"/>
    <w:rsid w:val="00026787"/>
    <w:rsid w:val="00030422"/>
    <w:rsid w:val="00030525"/>
    <w:rsid w:val="00031652"/>
    <w:rsid w:val="00031EF8"/>
    <w:rsid w:val="00031F58"/>
    <w:rsid w:val="000327B0"/>
    <w:rsid w:val="00032B2A"/>
    <w:rsid w:val="00032BDB"/>
    <w:rsid w:val="000332B1"/>
    <w:rsid w:val="00033FEB"/>
    <w:rsid w:val="0003446A"/>
    <w:rsid w:val="00034F58"/>
    <w:rsid w:val="00035248"/>
    <w:rsid w:val="00035D1F"/>
    <w:rsid w:val="00035EF7"/>
    <w:rsid w:val="00035F02"/>
    <w:rsid w:val="00036BF5"/>
    <w:rsid w:val="000372ED"/>
    <w:rsid w:val="00037AE5"/>
    <w:rsid w:val="00041134"/>
    <w:rsid w:val="00041B0D"/>
    <w:rsid w:val="0004283C"/>
    <w:rsid w:val="000428A1"/>
    <w:rsid w:val="00042987"/>
    <w:rsid w:val="00042B24"/>
    <w:rsid w:val="00042BBE"/>
    <w:rsid w:val="00043527"/>
    <w:rsid w:val="00043547"/>
    <w:rsid w:val="00043750"/>
    <w:rsid w:val="0004395B"/>
    <w:rsid w:val="00043B9C"/>
    <w:rsid w:val="00043C8B"/>
    <w:rsid w:val="00044076"/>
    <w:rsid w:val="00044C33"/>
    <w:rsid w:val="00045A64"/>
    <w:rsid w:val="000461F0"/>
    <w:rsid w:val="000464D5"/>
    <w:rsid w:val="00046951"/>
    <w:rsid w:val="00050C8E"/>
    <w:rsid w:val="000518A3"/>
    <w:rsid w:val="0005260B"/>
    <w:rsid w:val="00053847"/>
    <w:rsid w:val="000544CD"/>
    <w:rsid w:val="00054879"/>
    <w:rsid w:val="0005510A"/>
    <w:rsid w:val="00056602"/>
    <w:rsid w:val="0005668D"/>
    <w:rsid w:val="00056E3B"/>
    <w:rsid w:val="0005756D"/>
    <w:rsid w:val="0006009B"/>
    <w:rsid w:val="00061183"/>
    <w:rsid w:val="00062BE6"/>
    <w:rsid w:val="00062D47"/>
    <w:rsid w:val="00062D9E"/>
    <w:rsid w:val="00062EAD"/>
    <w:rsid w:val="00064137"/>
    <w:rsid w:val="000649C6"/>
    <w:rsid w:val="00064F61"/>
    <w:rsid w:val="00065041"/>
    <w:rsid w:val="000657FB"/>
    <w:rsid w:val="00065DB8"/>
    <w:rsid w:val="000668AB"/>
    <w:rsid w:val="00066ADB"/>
    <w:rsid w:val="00066EB5"/>
    <w:rsid w:val="00067716"/>
    <w:rsid w:val="0006773D"/>
    <w:rsid w:val="00067CE3"/>
    <w:rsid w:val="000707A3"/>
    <w:rsid w:val="000710DC"/>
    <w:rsid w:val="000713B5"/>
    <w:rsid w:val="0007187D"/>
    <w:rsid w:val="00071D5F"/>
    <w:rsid w:val="000724AB"/>
    <w:rsid w:val="00072752"/>
    <w:rsid w:val="00073BC0"/>
    <w:rsid w:val="00075087"/>
    <w:rsid w:val="000753E4"/>
    <w:rsid w:val="000766ED"/>
    <w:rsid w:val="00076E93"/>
    <w:rsid w:val="00080564"/>
    <w:rsid w:val="00082368"/>
    <w:rsid w:val="00082642"/>
    <w:rsid w:val="00083669"/>
    <w:rsid w:val="000836FC"/>
    <w:rsid w:val="000843A6"/>
    <w:rsid w:val="000843C1"/>
    <w:rsid w:val="00084BB6"/>
    <w:rsid w:val="00085763"/>
    <w:rsid w:val="00085960"/>
    <w:rsid w:val="00086418"/>
    <w:rsid w:val="00086917"/>
    <w:rsid w:val="0008707C"/>
    <w:rsid w:val="000878A4"/>
    <w:rsid w:val="00087CCB"/>
    <w:rsid w:val="00087DFC"/>
    <w:rsid w:val="00090190"/>
    <w:rsid w:val="00090940"/>
    <w:rsid w:val="0009094D"/>
    <w:rsid w:val="00090DA5"/>
    <w:rsid w:val="00092C90"/>
    <w:rsid w:val="00093591"/>
    <w:rsid w:val="00093981"/>
    <w:rsid w:val="00094C40"/>
    <w:rsid w:val="000958B1"/>
    <w:rsid w:val="00096AFB"/>
    <w:rsid w:val="00096B23"/>
    <w:rsid w:val="00096CE3"/>
    <w:rsid w:val="0009757E"/>
    <w:rsid w:val="000A0A6C"/>
    <w:rsid w:val="000A0AC5"/>
    <w:rsid w:val="000A0C2F"/>
    <w:rsid w:val="000A0F6A"/>
    <w:rsid w:val="000A1983"/>
    <w:rsid w:val="000A27FF"/>
    <w:rsid w:val="000A34D6"/>
    <w:rsid w:val="000A3654"/>
    <w:rsid w:val="000A378F"/>
    <w:rsid w:val="000A4256"/>
    <w:rsid w:val="000A47BF"/>
    <w:rsid w:val="000A504A"/>
    <w:rsid w:val="000A5362"/>
    <w:rsid w:val="000A64E0"/>
    <w:rsid w:val="000A678A"/>
    <w:rsid w:val="000A688F"/>
    <w:rsid w:val="000A70AE"/>
    <w:rsid w:val="000A74D1"/>
    <w:rsid w:val="000A7B16"/>
    <w:rsid w:val="000B0008"/>
    <w:rsid w:val="000B0FB6"/>
    <w:rsid w:val="000B1C79"/>
    <w:rsid w:val="000B2053"/>
    <w:rsid w:val="000B2243"/>
    <w:rsid w:val="000B305E"/>
    <w:rsid w:val="000B383B"/>
    <w:rsid w:val="000B3AB5"/>
    <w:rsid w:val="000B499E"/>
    <w:rsid w:val="000B52DA"/>
    <w:rsid w:val="000B5812"/>
    <w:rsid w:val="000B58BF"/>
    <w:rsid w:val="000B6491"/>
    <w:rsid w:val="000B692B"/>
    <w:rsid w:val="000B702C"/>
    <w:rsid w:val="000B78EE"/>
    <w:rsid w:val="000C10A6"/>
    <w:rsid w:val="000C118D"/>
    <w:rsid w:val="000C1A08"/>
    <w:rsid w:val="000C21EB"/>
    <w:rsid w:val="000C2FDB"/>
    <w:rsid w:val="000C382F"/>
    <w:rsid w:val="000C3B7D"/>
    <w:rsid w:val="000C465B"/>
    <w:rsid w:val="000C5322"/>
    <w:rsid w:val="000C5516"/>
    <w:rsid w:val="000C57A7"/>
    <w:rsid w:val="000C6436"/>
    <w:rsid w:val="000C653F"/>
    <w:rsid w:val="000C705E"/>
    <w:rsid w:val="000C72A8"/>
    <w:rsid w:val="000D006D"/>
    <w:rsid w:val="000D05CA"/>
    <w:rsid w:val="000D0C07"/>
    <w:rsid w:val="000D0C79"/>
    <w:rsid w:val="000D1B1A"/>
    <w:rsid w:val="000D1F54"/>
    <w:rsid w:val="000D28FA"/>
    <w:rsid w:val="000D359A"/>
    <w:rsid w:val="000D396D"/>
    <w:rsid w:val="000D39D5"/>
    <w:rsid w:val="000D441E"/>
    <w:rsid w:val="000D485C"/>
    <w:rsid w:val="000D6172"/>
    <w:rsid w:val="000E005A"/>
    <w:rsid w:val="000E05D5"/>
    <w:rsid w:val="000E1DA2"/>
    <w:rsid w:val="000E306A"/>
    <w:rsid w:val="000E3E10"/>
    <w:rsid w:val="000E3E14"/>
    <w:rsid w:val="000E4229"/>
    <w:rsid w:val="000E441B"/>
    <w:rsid w:val="000E4B4B"/>
    <w:rsid w:val="000E510F"/>
    <w:rsid w:val="000E6AA2"/>
    <w:rsid w:val="000F0077"/>
    <w:rsid w:val="000F01C9"/>
    <w:rsid w:val="000F05B9"/>
    <w:rsid w:val="000F0A31"/>
    <w:rsid w:val="000F167B"/>
    <w:rsid w:val="000F1E28"/>
    <w:rsid w:val="000F34D5"/>
    <w:rsid w:val="000F3DBB"/>
    <w:rsid w:val="000F424E"/>
    <w:rsid w:val="000F62D0"/>
    <w:rsid w:val="000F7E05"/>
    <w:rsid w:val="000F7E33"/>
    <w:rsid w:val="00100328"/>
    <w:rsid w:val="00100F6C"/>
    <w:rsid w:val="0010174F"/>
    <w:rsid w:val="00101953"/>
    <w:rsid w:val="00101D30"/>
    <w:rsid w:val="00101EEC"/>
    <w:rsid w:val="00102E46"/>
    <w:rsid w:val="00103640"/>
    <w:rsid w:val="00104789"/>
    <w:rsid w:val="00105B11"/>
    <w:rsid w:val="00106950"/>
    <w:rsid w:val="00106D40"/>
    <w:rsid w:val="0010715B"/>
    <w:rsid w:val="00107FFE"/>
    <w:rsid w:val="001101DA"/>
    <w:rsid w:val="001108F0"/>
    <w:rsid w:val="00110CAA"/>
    <w:rsid w:val="00110E76"/>
    <w:rsid w:val="00111060"/>
    <w:rsid w:val="0011114E"/>
    <w:rsid w:val="00111318"/>
    <w:rsid w:val="00111739"/>
    <w:rsid w:val="00111D1C"/>
    <w:rsid w:val="0011212D"/>
    <w:rsid w:val="00112146"/>
    <w:rsid w:val="00112407"/>
    <w:rsid w:val="00112663"/>
    <w:rsid w:val="00113FB9"/>
    <w:rsid w:val="0011434A"/>
    <w:rsid w:val="00115313"/>
    <w:rsid w:val="001156C9"/>
    <w:rsid w:val="00115737"/>
    <w:rsid w:val="00115C46"/>
    <w:rsid w:val="00116750"/>
    <w:rsid w:val="00117CB5"/>
    <w:rsid w:val="00117CF4"/>
    <w:rsid w:val="00117D8A"/>
    <w:rsid w:val="00117F95"/>
    <w:rsid w:val="00120D32"/>
    <w:rsid w:val="00121CB9"/>
    <w:rsid w:val="001233C1"/>
    <w:rsid w:val="001238DC"/>
    <w:rsid w:val="001242B1"/>
    <w:rsid w:val="001250C2"/>
    <w:rsid w:val="00125479"/>
    <w:rsid w:val="00126B41"/>
    <w:rsid w:val="00130051"/>
    <w:rsid w:val="001306FC"/>
    <w:rsid w:val="001315A4"/>
    <w:rsid w:val="001315BF"/>
    <w:rsid w:val="00131EEF"/>
    <w:rsid w:val="00132268"/>
    <w:rsid w:val="00133571"/>
    <w:rsid w:val="00134312"/>
    <w:rsid w:val="00134BD1"/>
    <w:rsid w:val="001358B5"/>
    <w:rsid w:val="00136313"/>
    <w:rsid w:val="00136A76"/>
    <w:rsid w:val="001375BD"/>
    <w:rsid w:val="00137611"/>
    <w:rsid w:val="001378EE"/>
    <w:rsid w:val="00140641"/>
    <w:rsid w:val="00140EDF"/>
    <w:rsid w:val="001410C7"/>
    <w:rsid w:val="001419F0"/>
    <w:rsid w:val="00142305"/>
    <w:rsid w:val="00142B19"/>
    <w:rsid w:val="0014344E"/>
    <w:rsid w:val="00143487"/>
    <w:rsid w:val="00143D01"/>
    <w:rsid w:val="00144645"/>
    <w:rsid w:val="00144E91"/>
    <w:rsid w:val="00144F4D"/>
    <w:rsid w:val="001450B0"/>
    <w:rsid w:val="00145FCB"/>
    <w:rsid w:val="00146763"/>
    <w:rsid w:val="001471CD"/>
    <w:rsid w:val="001474AE"/>
    <w:rsid w:val="00151134"/>
    <w:rsid w:val="00151E1D"/>
    <w:rsid w:val="001522F4"/>
    <w:rsid w:val="001530BC"/>
    <w:rsid w:val="0015336C"/>
    <w:rsid w:val="001536D3"/>
    <w:rsid w:val="001538F5"/>
    <w:rsid w:val="001543BF"/>
    <w:rsid w:val="00154AE0"/>
    <w:rsid w:val="00155C9D"/>
    <w:rsid w:val="001564E5"/>
    <w:rsid w:val="00156795"/>
    <w:rsid w:val="00156F46"/>
    <w:rsid w:val="001573F7"/>
    <w:rsid w:val="001573F9"/>
    <w:rsid w:val="00157667"/>
    <w:rsid w:val="001612A1"/>
    <w:rsid w:val="00161D32"/>
    <w:rsid w:val="00162C1E"/>
    <w:rsid w:val="001634AA"/>
    <w:rsid w:val="00163975"/>
    <w:rsid w:val="00163D2A"/>
    <w:rsid w:val="00163F3F"/>
    <w:rsid w:val="0016406D"/>
    <w:rsid w:val="001647BD"/>
    <w:rsid w:val="00164A90"/>
    <w:rsid w:val="001653B6"/>
    <w:rsid w:val="001653CB"/>
    <w:rsid w:val="001662BA"/>
    <w:rsid w:val="0016772C"/>
    <w:rsid w:val="00167977"/>
    <w:rsid w:val="00167A57"/>
    <w:rsid w:val="00167DC5"/>
    <w:rsid w:val="00170A8B"/>
    <w:rsid w:val="0017125D"/>
    <w:rsid w:val="00173839"/>
    <w:rsid w:val="00173A23"/>
    <w:rsid w:val="001740A4"/>
    <w:rsid w:val="001751AB"/>
    <w:rsid w:val="00175655"/>
    <w:rsid w:val="00175804"/>
    <w:rsid w:val="00175D30"/>
    <w:rsid w:val="0017603B"/>
    <w:rsid w:val="00176119"/>
    <w:rsid w:val="001773B6"/>
    <w:rsid w:val="00180007"/>
    <w:rsid w:val="001803D8"/>
    <w:rsid w:val="00180520"/>
    <w:rsid w:val="00180C8C"/>
    <w:rsid w:val="00181BE2"/>
    <w:rsid w:val="00181D60"/>
    <w:rsid w:val="0018205F"/>
    <w:rsid w:val="00182670"/>
    <w:rsid w:val="001835E6"/>
    <w:rsid w:val="00183F98"/>
    <w:rsid w:val="00184E5D"/>
    <w:rsid w:val="0018503B"/>
    <w:rsid w:val="00185AFF"/>
    <w:rsid w:val="00185DCC"/>
    <w:rsid w:val="001865D9"/>
    <w:rsid w:val="0018687F"/>
    <w:rsid w:val="00187C3B"/>
    <w:rsid w:val="001904D9"/>
    <w:rsid w:val="001905C6"/>
    <w:rsid w:val="00190A5B"/>
    <w:rsid w:val="001911AB"/>
    <w:rsid w:val="00191A03"/>
    <w:rsid w:val="00191D69"/>
    <w:rsid w:val="00191D6E"/>
    <w:rsid w:val="00192130"/>
    <w:rsid w:val="00192D19"/>
    <w:rsid w:val="00193221"/>
    <w:rsid w:val="001932DD"/>
    <w:rsid w:val="00194569"/>
    <w:rsid w:val="00194A67"/>
    <w:rsid w:val="00194BEC"/>
    <w:rsid w:val="0019502E"/>
    <w:rsid w:val="00195063"/>
    <w:rsid w:val="00195F35"/>
    <w:rsid w:val="001963DE"/>
    <w:rsid w:val="00196839"/>
    <w:rsid w:val="001A07AF"/>
    <w:rsid w:val="001A0BA9"/>
    <w:rsid w:val="001A0C5E"/>
    <w:rsid w:val="001A1186"/>
    <w:rsid w:val="001A14FD"/>
    <w:rsid w:val="001A269F"/>
    <w:rsid w:val="001A2FEB"/>
    <w:rsid w:val="001A300E"/>
    <w:rsid w:val="001A387A"/>
    <w:rsid w:val="001A405B"/>
    <w:rsid w:val="001A515A"/>
    <w:rsid w:val="001A680A"/>
    <w:rsid w:val="001A6D03"/>
    <w:rsid w:val="001A70B7"/>
    <w:rsid w:val="001A7BF1"/>
    <w:rsid w:val="001A7FAF"/>
    <w:rsid w:val="001B033C"/>
    <w:rsid w:val="001B12BB"/>
    <w:rsid w:val="001B1307"/>
    <w:rsid w:val="001B13F4"/>
    <w:rsid w:val="001B14EE"/>
    <w:rsid w:val="001B199F"/>
    <w:rsid w:val="001B2039"/>
    <w:rsid w:val="001B21A5"/>
    <w:rsid w:val="001B229B"/>
    <w:rsid w:val="001B260D"/>
    <w:rsid w:val="001B2929"/>
    <w:rsid w:val="001B3500"/>
    <w:rsid w:val="001B397F"/>
    <w:rsid w:val="001B650D"/>
    <w:rsid w:val="001B6513"/>
    <w:rsid w:val="001B74F9"/>
    <w:rsid w:val="001C38DF"/>
    <w:rsid w:val="001C64FF"/>
    <w:rsid w:val="001C69C8"/>
    <w:rsid w:val="001C7479"/>
    <w:rsid w:val="001C77A2"/>
    <w:rsid w:val="001D084F"/>
    <w:rsid w:val="001D08D0"/>
    <w:rsid w:val="001D0D19"/>
    <w:rsid w:val="001D123E"/>
    <w:rsid w:val="001D14D8"/>
    <w:rsid w:val="001D14DB"/>
    <w:rsid w:val="001D1CBE"/>
    <w:rsid w:val="001D1EDF"/>
    <w:rsid w:val="001D2A6D"/>
    <w:rsid w:val="001D3B82"/>
    <w:rsid w:val="001D3F2F"/>
    <w:rsid w:val="001D5214"/>
    <w:rsid w:val="001D5765"/>
    <w:rsid w:val="001D63E9"/>
    <w:rsid w:val="001D668F"/>
    <w:rsid w:val="001D77B0"/>
    <w:rsid w:val="001E0190"/>
    <w:rsid w:val="001E1896"/>
    <w:rsid w:val="001E2487"/>
    <w:rsid w:val="001E24B4"/>
    <w:rsid w:val="001E266C"/>
    <w:rsid w:val="001E356A"/>
    <w:rsid w:val="001E44DD"/>
    <w:rsid w:val="001E6060"/>
    <w:rsid w:val="001E7049"/>
    <w:rsid w:val="001E7068"/>
    <w:rsid w:val="001E70E0"/>
    <w:rsid w:val="001E7178"/>
    <w:rsid w:val="001E7462"/>
    <w:rsid w:val="001E7682"/>
    <w:rsid w:val="001E7EB4"/>
    <w:rsid w:val="001F03B2"/>
    <w:rsid w:val="001F0BD7"/>
    <w:rsid w:val="001F114B"/>
    <w:rsid w:val="001F1635"/>
    <w:rsid w:val="001F165F"/>
    <w:rsid w:val="001F184A"/>
    <w:rsid w:val="001F2A79"/>
    <w:rsid w:val="001F3066"/>
    <w:rsid w:val="001F3D9A"/>
    <w:rsid w:val="001F471E"/>
    <w:rsid w:val="001F52D7"/>
    <w:rsid w:val="001F5542"/>
    <w:rsid w:val="001F5852"/>
    <w:rsid w:val="001F5AA9"/>
    <w:rsid w:val="001F6FBD"/>
    <w:rsid w:val="001F74D4"/>
    <w:rsid w:val="001F75A3"/>
    <w:rsid w:val="002003A9"/>
    <w:rsid w:val="00200733"/>
    <w:rsid w:val="00201124"/>
    <w:rsid w:val="002018BA"/>
    <w:rsid w:val="00201BAC"/>
    <w:rsid w:val="00203D00"/>
    <w:rsid w:val="00203E9F"/>
    <w:rsid w:val="00204F82"/>
    <w:rsid w:val="002053E7"/>
    <w:rsid w:val="002055F6"/>
    <w:rsid w:val="00205867"/>
    <w:rsid w:val="00205D97"/>
    <w:rsid w:val="00206271"/>
    <w:rsid w:val="00206D9B"/>
    <w:rsid w:val="00206F68"/>
    <w:rsid w:val="002071E2"/>
    <w:rsid w:val="00207383"/>
    <w:rsid w:val="00210086"/>
    <w:rsid w:val="00210B52"/>
    <w:rsid w:val="00210D19"/>
    <w:rsid w:val="00210FBC"/>
    <w:rsid w:val="0021128F"/>
    <w:rsid w:val="002115D4"/>
    <w:rsid w:val="0021164E"/>
    <w:rsid w:val="00211AF6"/>
    <w:rsid w:val="002133F0"/>
    <w:rsid w:val="00213CCE"/>
    <w:rsid w:val="002145F7"/>
    <w:rsid w:val="00214929"/>
    <w:rsid w:val="0021533C"/>
    <w:rsid w:val="00215428"/>
    <w:rsid w:val="0021582D"/>
    <w:rsid w:val="00215D82"/>
    <w:rsid w:val="002162CE"/>
    <w:rsid w:val="0021642C"/>
    <w:rsid w:val="0021670D"/>
    <w:rsid w:val="00217254"/>
    <w:rsid w:val="002176E8"/>
    <w:rsid w:val="00217A4D"/>
    <w:rsid w:val="00217C64"/>
    <w:rsid w:val="00220132"/>
    <w:rsid w:val="00220AAB"/>
    <w:rsid w:val="002212A5"/>
    <w:rsid w:val="0022173B"/>
    <w:rsid w:val="00222507"/>
    <w:rsid w:val="00222A7C"/>
    <w:rsid w:val="00222DA8"/>
    <w:rsid w:val="002231AE"/>
    <w:rsid w:val="00223934"/>
    <w:rsid w:val="00223A8C"/>
    <w:rsid w:val="00223FDB"/>
    <w:rsid w:val="00223FEB"/>
    <w:rsid w:val="0022490A"/>
    <w:rsid w:val="0022555F"/>
    <w:rsid w:val="0022755C"/>
    <w:rsid w:val="00227E9D"/>
    <w:rsid w:val="00227F66"/>
    <w:rsid w:val="002319C5"/>
    <w:rsid w:val="00231EB4"/>
    <w:rsid w:val="00231ED0"/>
    <w:rsid w:val="00232A4B"/>
    <w:rsid w:val="00232DC5"/>
    <w:rsid w:val="00234A66"/>
    <w:rsid w:val="002350CD"/>
    <w:rsid w:val="00235B47"/>
    <w:rsid w:val="00235CD5"/>
    <w:rsid w:val="00236FD5"/>
    <w:rsid w:val="0023705E"/>
    <w:rsid w:val="002371A2"/>
    <w:rsid w:val="00237296"/>
    <w:rsid w:val="00237AF7"/>
    <w:rsid w:val="00237FEF"/>
    <w:rsid w:val="002412C4"/>
    <w:rsid w:val="0024164C"/>
    <w:rsid w:val="00241A26"/>
    <w:rsid w:val="00242586"/>
    <w:rsid w:val="00242633"/>
    <w:rsid w:val="00242830"/>
    <w:rsid w:val="00242A79"/>
    <w:rsid w:val="00244215"/>
    <w:rsid w:val="00244DA2"/>
    <w:rsid w:val="00244DB6"/>
    <w:rsid w:val="00245625"/>
    <w:rsid w:val="00245C76"/>
    <w:rsid w:val="00246142"/>
    <w:rsid w:val="0024695F"/>
    <w:rsid w:val="00246B07"/>
    <w:rsid w:val="002473C3"/>
    <w:rsid w:val="00247D44"/>
    <w:rsid w:val="0025050F"/>
    <w:rsid w:val="0025058C"/>
    <w:rsid w:val="002513B7"/>
    <w:rsid w:val="00252797"/>
    <w:rsid w:val="00253145"/>
    <w:rsid w:val="00253A94"/>
    <w:rsid w:val="00253DD4"/>
    <w:rsid w:val="0025440F"/>
    <w:rsid w:val="00254481"/>
    <w:rsid w:val="0025496F"/>
    <w:rsid w:val="00254B5F"/>
    <w:rsid w:val="00255E26"/>
    <w:rsid w:val="00255E89"/>
    <w:rsid w:val="00260513"/>
    <w:rsid w:val="00260B41"/>
    <w:rsid w:val="002610F6"/>
    <w:rsid w:val="00261964"/>
    <w:rsid w:val="00261A2E"/>
    <w:rsid w:val="00261EEA"/>
    <w:rsid w:val="002624F9"/>
    <w:rsid w:val="002626CE"/>
    <w:rsid w:val="00262BBE"/>
    <w:rsid w:val="00262E1F"/>
    <w:rsid w:val="00263A83"/>
    <w:rsid w:val="00264AEC"/>
    <w:rsid w:val="00264DB1"/>
    <w:rsid w:val="002659BC"/>
    <w:rsid w:val="0026607B"/>
    <w:rsid w:val="00266664"/>
    <w:rsid w:val="00266928"/>
    <w:rsid w:val="00266DA4"/>
    <w:rsid w:val="0026726A"/>
    <w:rsid w:val="00270D3E"/>
    <w:rsid w:val="00271335"/>
    <w:rsid w:val="002718DA"/>
    <w:rsid w:val="00272132"/>
    <w:rsid w:val="002723D1"/>
    <w:rsid w:val="0027334D"/>
    <w:rsid w:val="002735D4"/>
    <w:rsid w:val="002737AD"/>
    <w:rsid w:val="00274BD4"/>
    <w:rsid w:val="00275AFB"/>
    <w:rsid w:val="00276211"/>
    <w:rsid w:val="002776AC"/>
    <w:rsid w:val="00277BD3"/>
    <w:rsid w:val="00281148"/>
    <w:rsid w:val="002820B8"/>
    <w:rsid w:val="00282218"/>
    <w:rsid w:val="00282CDE"/>
    <w:rsid w:val="00282D46"/>
    <w:rsid w:val="00284D4C"/>
    <w:rsid w:val="00285989"/>
    <w:rsid w:val="00285A9D"/>
    <w:rsid w:val="00285B7F"/>
    <w:rsid w:val="00286180"/>
    <w:rsid w:val="002864C7"/>
    <w:rsid w:val="00286702"/>
    <w:rsid w:val="00286882"/>
    <w:rsid w:val="002872EE"/>
    <w:rsid w:val="002876F4"/>
    <w:rsid w:val="00290102"/>
    <w:rsid w:val="00290970"/>
    <w:rsid w:val="00291070"/>
    <w:rsid w:val="002919FF"/>
    <w:rsid w:val="00292150"/>
    <w:rsid w:val="00293F83"/>
    <w:rsid w:val="002946EE"/>
    <w:rsid w:val="00294B2F"/>
    <w:rsid w:val="00295772"/>
    <w:rsid w:val="0029693A"/>
    <w:rsid w:val="00297468"/>
    <w:rsid w:val="00297841"/>
    <w:rsid w:val="00297F21"/>
    <w:rsid w:val="002A075A"/>
    <w:rsid w:val="002A0BCC"/>
    <w:rsid w:val="002A173E"/>
    <w:rsid w:val="002A22E2"/>
    <w:rsid w:val="002A248E"/>
    <w:rsid w:val="002A34CE"/>
    <w:rsid w:val="002A424F"/>
    <w:rsid w:val="002A42D4"/>
    <w:rsid w:val="002A532D"/>
    <w:rsid w:val="002A55D9"/>
    <w:rsid w:val="002A5D50"/>
    <w:rsid w:val="002A64EE"/>
    <w:rsid w:val="002A66D0"/>
    <w:rsid w:val="002A6744"/>
    <w:rsid w:val="002A7499"/>
    <w:rsid w:val="002B0A9F"/>
    <w:rsid w:val="002B1552"/>
    <w:rsid w:val="002B202C"/>
    <w:rsid w:val="002B20E0"/>
    <w:rsid w:val="002B2984"/>
    <w:rsid w:val="002B2AEC"/>
    <w:rsid w:val="002B2DF4"/>
    <w:rsid w:val="002B367E"/>
    <w:rsid w:val="002B3700"/>
    <w:rsid w:val="002B3AED"/>
    <w:rsid w:val="002B4A00"/>
    <w:rsid w:val="002B4E43"/>
    <w:rsid w:val="002B5527"/>
    <w:rsid w:val="002B572C"/>
    <w:rsid w:val="002B5F74"/>
    <w:rsid w:val="002B6B5C"/>
    <w:rsid w:val="002B6EF7"/>
    <w:rsid w:val="002B7292"/>
    <w:rsid w:val="002C0FEB"/>
    <w:rsid w:val="002C26B2"/>
    <w:rsid w:val="002C2DFE"/>
    <w:rsid w:val="002C2E33"/>
    <w:rsid w:val="002C31D6"/>
    <w:rsid w:val="002C3205"/>
    <w:rsid w:val="002C3C33"/>
    <w:rsid w:val="002C3C68"/>
    <w:rsid w:val="002C4FFD"/>
    <w:rsid w:val="002C5B31"/>
    <w:rsid w:val="002C5DE5"/>
    <w:rsid w:val="002C5F7D"/>
    <w:rsid w:val="002C6492"/>
    <w:rsid w:val="002C6703"/>
    <w:rsid w:val="002C69F5"/>
    <w:rsid w:val="002C7263"/>
    <w:rsid w:val="002C7F6D"/>
    <w:rsid w:val="002D03AF"/>
    <w:rsid w:val="002D0BF0"/>
    <w:rsid w:val="002D1BE4"/>
    <w:rsid w:val="002D1DFF"/>
    <w:rsid w:val="002D221A"/>
    <w:rsid w:val="002D2D31"/>
    <w:rsid w:val="002D39B1"/>
    <w:rsid w:val="002D3F57"/>
    <w:rsid w:val="002D3F9F"/>
    <w:rsid w:val="002D4B3C"/>
    <w:rsid w:val="002D5E27"/>
    <w:rsid w:val="002D72B5"/>
    <w:rsid w:val="002D7485"/>
    <w:rsid w:val="002D7947"/>
    <w:rsid w:val="002E066E"/>
    <w:rsid w:val="002E232A"/>
    <w:rsid w:val="002E255B"/>
    <w:rsid w:val="002E2DA2"/>
    <w:rsid w:val="002E32BC"/>
    <w:rsid w:val="002E37A3"/>
    <w:rsid w:val="002E3D0D"/>
    <w:rsid w:val="002E3FB3"/>
    <w:rsid w:val="002E5CEE"/>
    <w:rsid w:val="002E5F21"/>
    <w:rsid w:val="002E6429"/>
    <w:rsid w:val="002E6B4A"/>
    <w:rsid w:val="002E7E00"/>
    <w:rsid w:val="002F03A8"/>
    <w:rsid w:val="002F04BD"/>
    <w:rsid w:val="002F077B"/>
    <w:rsid w:val="002F1C65"/>
    <w:rsid w:val="002F23E7"/>
    <w:rsid w:val="002F3207"/>
    <w:rsid w:val="002F35F2"/>
    <w:rsid w:val="002F3CC6"/>
    <w:rsid w:val="002F51D9"/>
    <w:rsid w:val="002F55E3"/>
    <w:rsid w:val="002F582D"/>
    <w:rsid w:val="002F5A28"/>
    <w:rsid w:val="002F5A7C"/>
    <w:rsid w:val="002F6488"/>
    <w:rsid w:val="002F6A26"/>
    <w:rsid w:val="002F6ADC"/>
    <w:rsid w:val="002F7D46"/>
    <w:rsid w:val="00300B7C"/>
    <w:rsid w:val="00300C2A"/>
    <w:rsid w:val="00301052"/>
    <w:rsid w:val="00301F9C"/>
    <w:rsid w:val="003022B5"/>
    <w:rsid w:val="003036D1"/>
    <w:rsid w:val="00303D34"/>
    <w:rsid w:val="003043E6"/>
    <w:rsid w:val="00305141"/>
    <w:rsid w:val="003052B5"/>
    <w:rsid w:val="003058B5"/>
    <w:rsid w:val="00305940"/>
    <w:rsid w:val="003060D5"/>
    <w:rsid w:val="003077B0"/>
    <w:rsid w:val="00307AE6"/>
    <w:rsid w:val="00310B34"/>
    <w:rsid w:val="00311183"/>
    <w:rsid w:val="0031131D"/>
    <w:rsid w:val="00311393"/>
    <w:rsid w:val="003115B0"/>
    <w:rsid w:val="00311A5B"/>
    <w:rsid w:val="00312E41"/>
    <w:rsid w:val="0031381F"/>
    <w:rsid w:val="00313833"/>
    <w:rsid w:val="00313A92"/>
    <w:rsid w:val="0031432C"/>
    <w:rsid w:val="00314B4F"/>
    <w:rsid w:val="00316A13"/>
    <w:rsid w:val="0031735B"/>
    <w:rsid w:val="00317F6B"/>
    <w:rsid w:val="00321A59"/>
    <w:rsid w:val="00321CA4"/>
    <w:rsid w:val="00321ECC"/>
    <w:rsid w:val="0032228E"/>
    <w:rsid w:val="003224CE"/>
    <w:rsid w:val="00323729"/>
    <w:rsid w:val="00323968"/>
    <w:rsid w:val="003244C1"/>
    <w:rsid w:val="0032526F"/>
    <w:rsid w:val="00325AD8"/>
    <w:rsid w:val="00326908"/>
    <w:rsid w:val="00326A01"/>
    <w:rsid w:val="00327482"/>
    <w:rsid w:val="00330680"/>
    <w:rsid w:val="0033181C"/>
    <w:rsid w:val="00331DE0"/>
    <w:rsid w:val="00332006"/>
    <w:rsid w:val="0033242D"/>
    <w:rsid w:val="003324A5"/>
    <w:rsid w:val="00332B5B"/>
    <w:rsid w:val="0033360C"/>
    <w:rsid w:val="0033382A"/>
    <w:rsid w:val="003344D9"/>
    <w:rsid w:val="00334CF5"/>
    <w:rsid w:val="00334D04"/>
    <w:rsid w:val="00337667"/>
    <w:rsid w:val="003411F4"/>
    <w:rsid w:val="00342D0A"/>
    <w:rsid w:val="003433A1"/>
    <w:rsid w:val="00343563"/>
    <w:rsid w:val="0034395F"/>
    <w:rsid w:val="00343D1C"/>
    <w:rsid w:val="003444B4"/>
    <w:rsid w:val="003449D0"/>
    <w:rsid w:val="00344A44"/>
    <w:rsid w:val="0034552E"/>
    <w:rsid w:val="0034645A"/>
    <w:rsid w:val="00346D69"/>
    <w:rsid w:val="003475DB"/>
    <w:rsid w:val="00347897"/>
    <w:rsid w:val="00350691"/>
    <w:rsid w:val="00350806"/>
    <w:rsid w:val="00350A60"/>
    <w:rsid w:val="00351B2F"/>
    <w:rsid w:val="00352430"/>
    <w:rsid w:val="00352762"/>
    <w:rsid w:val="0035294A"/>
    <w:rsid w:val="00352E4D"/>
    <w:rsid w:val="003536CD"/>
    <w:rsid w:val="00353FF1"/>
    <w:rsid w:val="0035401F"/>
    <w:rsid w:val="003543CC"/>
    <w:rsid w:val="003544C2"/>
    <w:rsid w:val="00354794"/>
    <w:rsid w:val="003551F6"/>
    <w:rsid w:val="00355B4D"/>
    <w:rsid w:val="00360028"/>
    <w:rsid w:val="0036044B"/>
    <w:rsid w:val="00361119"/>
    <w:rsid w:val="00362970"/>
    <w:rsid w:val="003648B3"/>
    <w:rsid w:val="00364CF0"/>
    <w:rsid w:val="00364DD3"/>
    <w:rsid w:val="00365251"/>
    <w:rsid w:val="0036538B"/>
    <w:rsid w:val="0036551B"/>
    <w:rsid w:val="00366676"/>
    <w:rsid w:val="0036669C"/>
    <w:rsid w:val="0036678B"/>
    <w:rsid w:val="00366C79"/>
    <w:rsid w:val="003676FD"/>
    <w:rsid w:val="00367D4B"/>
    <w:rsid w:val="00367E7C"/>
    <w:rsid w:val="00370125"/>
    <w:rsid w:val="003715F4"/>
    <w:rsid w:val="00371815"/>
    <w:rsid w:val="003729CE"/>
    <w:rsid w:val="00373443"/>
    <w:rsid w:val="00373618"/>
    <w:rsid w:val="003740A7"/>
    <w:rsid w:val="0037416E"/>
    <w:rsid w:val="00374445"/>
    <w:rsid w:val="003750BF"/>
    <w:rsid w:val="003751D3"/>
    <w:rsid w:val="003753E2"/>
    <w:rsid w:val="00375FE1"/>
    <w:rsid w:val="003768A7"/>
    <w:rsid w:val="00376977"/>
    <w:rsid w:val="00376B98"/>
    <w:rsid w:val="003774AA"/>
    <w:rsid w:val="00377519"/>
    <w:rsid w:val="00377789"/>
    <w:rsid w:val="00377C9B"/>
    <w:rsid w:val="00377D23"/>
    <w:rsid w:val="00377E53"/>
    <w:rsid w:val="00380309"/>
    <w:rsid w:val="00380BCE"/>
    <w:rsid w:val="003816FF"/>
    <w:rsid w:val="003821A1"/>
    <w:rsid w:val="00383076"/>
    <w:rsid w:val="0038370D"/>
    <w:rsid w:val="00383B2C"/>
    <w:rsid w:val="0038409D"/>
    <w:rsid w:val="003842E7"/>
    <w:rsid w:val="0038490D"/>
    <w:rsid w:val="003855A3"/>
    <w:rsid w:val="00385895"/>
    <w:rsid w:val="00386305"/>
    <w:rsid w:val="00387145"/>
    <w:rsid w:val="00387178"/>
    <w:rsid w:val="00387EDD"/>
    <w:rsid w:val="0039043E"/>
    <w:rsid w:val="00390BFA"/>
    <w:rsid w:val="003910E5"/>
    <w:rsid w:val="00391124"/>
    <w:rsid w:val="003916CC"/>
    <w:rsid w:val="003928C8"/>
    <w:rsid w:val="003931BF"/>
    <w:rsid w:val="00393630"/>
    <w:rsid w:val="0039657A"/>
    <w:rsid w:val="003967B3"/>
    <w:rsid w:val="003A01CA"/>
    <w:rsid w:val="003A08BB"/>
    <w:rsid w:val="003A14F1"/>
    <w:rsid w:val="003A1745"/>
    <w:rsid w:val="003A235A"/>
    <w:rsid w:val="003A298A"/>
    <w:rsid w:val="003A2BD3"/>
    <w:rsid w:val="003A2C7E"/>
    <w:rsid w:val="003A483B"/>
    <w:rsid w:val="003A4D64"/>
    <w:rsid w:val="003A4E5A"/>
    <w:rsid w:val="003A5B7D"/>
    <w:rsid w:val="003A6821"/>
    <w:rsid w:val="003A68D1"/>
    <w:rsid w:val="003A6ADB"/>
    <w:rsid w:val="003A7376"/>
    <w:rsid w:val="003A769F"/>
    <w:rsid w:val="003A7F94"/>
    <w:rsid w:val="003B004E"/>
    <w:rsid w:val="003B04AC"/>
    <w:rsid w:val="003B143A"/>
    <w:rsid w:val="003B1449"/>
    <w:rsid w:val="003B1D80"/>
    <w:rsid w:val="003B20ED"/>
    <w:rsid w:val="003B242F"/>
    <w:rsid w:val="003B2DB8"/>
    <w:rsid w:val="003B4191"/>
    <w:rsid w:val="003B477E"/>
    <w:rsid w:val="003B4C66"/>
    <w:rsid w:val="003B52F6"/>
    <w:rsid w:val="003B57DA"/>
    <w:rsid w:val="003B58EE"/>
    <w:rsid w:val="003B5F2F"/>
    <w:rsid w:val="003B5FE0"/>
    <w:rsid w:val="003B6467"/>
    <w:rsid w:val="003B67BF"/>
    <w:rsid w:val="003B7331"/>
    <w:rsid w:val="003B73AA"/>
    <w:rsid w:val="003B7739"/>
    <w:rsid w:val="003C055A"/>
    <w:rsid w:val="003C163D"/>
    <w:rsid w:val="003C1AA7"/>
    <w:rsid w:val="003C1F1D"/>
    <w:rsid w:val="003C26F4"/>
    <w:rsid w:val="003C2EC0"/>
    <w:rsid w:val="003C49C6"/>
    <w:rsid w:val="003C5A05"/>
    <w:rsid w:val="003C5BE4"/>
    <w:rsid w:val="003C6231"/>
    <w:rsid w:val="003C62AB"/>
    <w:rsid w:val="003D09B2"/>
    <w:rsid w:val="003D1A0C"/>
    <w:rsid w:val="003D1FF6"/>
    <w:rsid w:val="003D23D2"/>
    <w:rsid w:val="003D2720"/>
    <w:rsid w:val="003D2CC6"/>
    <w:rsid w:val="003D31D7"/>
    <w:rsid w:val="003D328F"/>
    <w:rsid w:val="003D3A66"/>
    <w:rsid w:val="003D3E3F"/>
    <w:rsid w:val="003D6108"/>
    <w:rsid w:val="003D61E1"/>
    <w:rsid w:val="003D7CFD"/>
    <w:rsid w:val="003E197F"/>
    <w:rsid w:val="003E1A4E"/>
    <w:rsid w:val="003E2D0E"/>
    <w:rsid w:val="003E3A67"/>
    <w:rsid w:val="003E3D6B"/>
    <w:rsid w:val="003E3EB9"/>
    <w:rsid w:val="003E4194"/>
    <w:rsid w:val="003E510A"/>
    <w:rsid w:val="003E6993"/>
    <w:rsid w:val="003E7177"/>
    <w:rsid w:val="003F0E62"/>
    <w:rsid w:val="003F13A9"/>
    <w:rsid w:val="003F2743"/>
    <w:rsid w:val="003F2BF9"/>
    <w:rsid w:val="003F3762"/>
    <w:rsid w:val="003F5E4A"/>
    <w:rsid w:val="003F60C8"/>
    <w:rsid w:val="003F622B"/>
    <w:rsid w:val="003F6953"/>
    <w:rsid w:val="003F6A13"/>
    <w:rsid w:val="003F79FF"/>
    <w:rsid w:val="004000F5"/>
    <w:rsid w:val="00400274"/>
    <w:rsid w:val="0040032B"/>
    <w:rsid w:val="0040078A"/>
    <w:rsid w:val="00401386"/>
    <w:rsid w:val="00401864"/>
    <w:rsid w:val="00401BAC"/>
    <w:rsid w:val="004020BA"/>
    <w:rsid w:val="00402B53"/>
    <w:rsid w:val="00404856"/>
    <w:rsid w:val="00404EB9"/>
    <w:rsid w:val="00404FA8"/>
    <w:rsid w:val="00405016"/>
    <w:rsid w:val="00405144"/>
    <w:rsid w:val="0040552A"/>
    <w:rsid w:val="004057AA"/>
    <w:rsid w:val="004058F4"/>
    <w:rsid w:val="004058F8"/>
    <w:rsid w:val="0040672B"/>
    <w:rsid w:val="004073D5"/>
    <w:rsid w:val="004073FD"/>
    <w:rsid w:val="004079B8"/>
    <w:rsid w:val="00407A44"/>
    <w:rsid w:val="00410250"/>
    <w:rsid w:val="00410CFF"/>
    <w:rsid w:val="0041119D"/>
    <w:rsid w:val="00411501"/>
    <w:rsid w:val="00412FE8"/>
    <w:rsid w:val="00413088"/>
    <w:rsid w:val="00413475"/>
    <w:rsid w:val="004135F9"/>
    <w:rsid w:val="00413CA7"/>
    <w:rsid w:val="00413EC3"/>
    <w:rsid w:val="00415A60"/>
    <w:rsid w:val="00417195"/>
    <w:rsid w:val="004172C6"/>
    <w:rsid w:val="00417431"/>
    <w:rsid w:val="00417611"/>
    <w:rsid w:val="0042041D"/>
    <w:rsid w:val="0042116D"/>
    <w:rsid w:val="004213E4"/>
    <w:rsid w:val="00421BC4"/>
    <w:rsid w:val="00422680"/>
    <w:rsid w:val="00422F44"/>
    <w:rsid w:val="00424BC8"/>
    <w:rsid w:val="00425314"/>
    <w:rsid w:val="00425410"/>
    <w:rsid w:val="00425AE1"/>
    <w:rsid w:val="00426BFD"/>
    <w:rsid w:val="00427212"/>
    <w:rsid w:val="00427604"/>
    <w:rsid w:val="00427896"/>
    <w:rsid w:val="004279E4"/>
    <w:rsid w:val="004300BD"/>
    <w:rsid w:val="00430DCD"/>
    <w:rsid w:val="00431684"/>
    <w:rsid w:val="00431CDF"/>
    <w:rsid w:val="004339D2"/>
    <w:rsid w:val="00434B5E"/>
    <w:rsid w:val="00434F5C"/>
    <w:rsid w:val="0043559A"/>
    <w:rsid w:val="00435A56"/>
    <w:rsid w:val="00435BEC"/>
    <w:rsid w:val="00435CBB"/>
    <w:rsid w:val="00435E0A"/>
    <w:rsid w:val="0044070E"/>
    <w:rsid w:val="00442C7C"/>
    <w:rsid w:val="00443F20"/>
    <w:rsid w:val="00444029"/>
    <w:rsid w:val="004448B9"/>
    <w:rsid w:val="00445968"/>
    <w:rsid w:val="00445A2F"/>
    <w:rsid w:val="00445A84"/>
    <w:rsid w:val="00447C5B"/>
    <w:rsid w:val="004506EB"/>
    <w:rsid w:val="00450D91"/>
    <w:rsid w:val="004514DF"/>
    <w:rsid w:val="004520B0"/>
    <w:rsid w:val="0045248F"/>
    <w:rsid w:val="00452911"/>
    <w:rsid w:val="004535ED"/>
    <w:rsid w:val="00453F1F"/>
    <w:rsid w:val="00453FCA"/>
    <w:rsid w:val="004541B1"/>
    <w:rsid w:val="004562D7"/>
    <w:rsid w:val="0045747B"/>
    <w:rsid w:val="00461381"/>
    <w:rsid w:val="00462035"/>
    <w:rsid w:val="00462291"/>
    <w:rsid w:val="00462DDF"/>
    <w:rsid w:val="00462E5E"/>
    <w:rsid w:val="004635D2"/>
    <w:rsid w:val="004636C0"/>
    <w:rsid w:val="0046404F"/>
    <w:rsid w:val="004643E8"/>
    <w:rsid w:val="0046452D"/>
    <w:rsid w:val="00464C97"/>
    <w:rsid w:val="00464D5A"/>
    <w:rsid w:val="004658FF"/>
    <w:rsid w:val="00465AF3"/>
    <w:rsid w:val="00465F43"/>
    <w:rsid w:val="00466D7A"/>
    <w:rsid w:val="0046769B"/>
    <w:rsid w:val="00467D64"/>
    <w:rsid w:val="00467E46"/>
    <w:rsid w:val="00470062"/>
    <w:rsid w:val="004710B3"/>
    <w:rsid w:val="00471158"/>
    <w:rsid w:val="004728AD"/>
    <w:rsid w:val="00473CCA"/>
    <w:rsid w:val="004741CD"/>
    <w:rsid w:val="00475233"/>
    <w:rsid w:val="0047560F"/>
    <w:rsid w:val="004757EC"/>
    <w:rsid w:val="00475AD6"/>
    <w:rsid w:val="00476B60"/>
    <w:rsid w:val="00477CD2"/>
    <w:rsid w:val="00480843"/>
    <w:rsid w:val="004818DA"/>
    <w:rsid w:val="00481E37"/>
    <w:rsid w:val="00481FEF"/>
    <w:rsid w:val="004821D0"/>
    <w:rsid w:val="004825ED"/>
    <w:rsid w:val="00482975"/>
    <w:rsid w:val="004839DF"/>
    <w:rsid w:val="00483DF5"/>
    <w:rsid w:val="004848F4"/>
    <w:rsid w:val="00485669"/>
    <w:rsid w:val="00486632"/>
    <w:rsid w:val="004869B8"/>
    <w:rsid w:val="00486D7E"/>
    <w:rsid w:val="004874EE"/>
    <w:rsid w:val="004902C5"/>
    <w:rsid w:val="00490FF4"/>
    <w:rsid w:val="00491215"/>
    <w:rsid w:val="00491B09"/>
    <w:rsid w:val="004924B5"/>
    <w:rsid w:val="00492629"/>
    <w:rsid w:val="004926F7"/>
    <w:rsid w:val="00492ED0"/>
    <w:rsid w:val="004931C8"/>
    <w:rsid w:val="00493462"/>
    <w:rsid w:val="0049372E"/>
    <w:rsid w:val="00493D1A"/>
    <w:rsid w:val="00493F4B"/>
    <w:rsid w:val="0049438C"/>
    <w:rsid w:val="0049479D"/>
    <w:rsid w:val="004958C7"/>
    <w:rsid w:val="004971F7"/>
    <w:rsid w:val="00497354"/>
    <w:rsid w:val="00497523"/>
    <w:rsid w:val="00497ABB"/>
    <w:rsid w:val="00497BC6"/>
    <w:rsid w:val="00497E2A"/>
    <w:rsid w:val="004A34C9"/>
    <w:rsid w:val="004A4866"/>
    <w:rsid w:val="004A4B90"/>
    <w:rsid w:val="004A552C"/>
    <w:rsid w:val="004A57BF"/>
    <w:rsid w:val="004A6211"/>
    <w:rsid w:val="004A66D1"/>
    <w:rsid w:val="004A6A2F"/>
    <w:rsid w:val="004A7770"/>
    <w:rsid w:val="004B1781"/>
    <w:rsid w:val="004B1BC1"/>
    <w:rsid w:val="004B2535"/>
    <w:rsid w:val="004B278E"/>
    <w:rsid w:val="004B2C80"/>
    <w:rsid w:val="004B2EE5"/>
    <w:rsid w:val="004B2F38"/>
    <w:rsid w:val="004B3388"/>
    <w:rsid w:val="004B3899"/>
    <w:rsid w:val="004B4879"/>
    <w:rsid w:val="004B4D33"/>
    <w:rsid w:val="004B51C3"/>
    <w:rsid w:val="004B5660"/>
    <w:rsid w:val="004B62DD"/>
    <w:rsid w:val="004B6546"/>
    <w:rsid w:val="004B6697"/>
    <w:rsid w:val="004B66B0"/>
    <w:rsid w:val="004C0E10"/>
    <w:rsid w:val="004C2020"/>
    <w:rsid w:val="004C28E3"/>
    <w:rsid w:val="004C2C1A"/>
    <w:rsid w:val="004C3AE4"/>
    <w:rsid w:val="004C40C4"/>
    <w:rsid w:val="004C6C92"/>
    <w:rsid w:val="004C6D1A"/>
    <w:rsid w:val="004C74C5"/>
    <w:rsid w:val="004C77B1"/>
    <w:rsid w:val="004D05FA"/>
    <w:rsid w:val="004D064D"/>
    <w:rsid w:val="004D0A54"/>
    <w:rsid w:val="004D0A76"/>
    <w:rsid w:val="004D11FE"/>
    <w:rsid w:val="004D170A"/>
    <w:rsid w:val="004D1A25"/>
    <w:rsid w:val="004D2254"/>
    <w:rsid w:val="004D2A0A"/>
    <w:rsid w:val="004D304A"/>
    <w:rsid w:val="004D3897"/>
    <w:rsid w:val="004D495F"/>
    <w:rsid w:val="004D4D76"/>
    <w:rsid w:val="004D5055"/>
    <w:rsid w:val="004D5B2D"/>
    <w:rsid w:val="004D5DB0"/>
    <w:rsid w:val="004D6418"/>
    <w:rsid w:val="004D6671"/>
    <w:rsid w:val="004D74B1"/>
    <w:rsid w:val="004D7AB3"/>
    <w:rsid w:val="004D7E3B"/>
    <w:rsid w:val="004E08A7"/>
    <w:rsid w:val="004E0A4E"/>
    <w:rsid w:val="004E0B3E"/>
    <w:rsid w:val="004E2399"/>
    <w:rsid w:val="004E3350"/>
    <w:rsid w:val="004E5228"/>
    <w:rsid w:val="004E61E1"/>
    <w:rsid w:val="004E6EA0"/>
    <w:rsid w:val="004E7B33"/>
    <w:rsid w:val="004F15FE"/>
    <w:rsid w:val="004F1C54"/>
    <w:rsid w:val="004F2A07"/>
    <w:rsid w:val="004F2EFE"/>
    <w:rsid w:val="004F2F8B"/>
    <w:rsid w:val="004F3252"/>
    <w:rsid w:val="004F5596"/>
    <w:rsid w:val="004F5CF1"/>
    <w:rsid w:val="004F706E"/>
    <w:rsid w:val="004F7B81"/>
    <w:rsid w:val="004F7C50"/>
    <w:rsid w:val="005001D6"/>
    <w:rsid w:val="00501098"/>
    <w:rsid w:val="005018ED"/>
    <w:rsid w:val="00501D56"/>
    <w:rsid w:val="00502565"/>
    <w:rsid w:val="00502594"/>
    <w:rsid w:val="005025D2"/>
    <w:rsid w:val="00503A0F"/>
    <w:rsid w:val="00503A93"/>
    <w:rsid w:val="00503E7C"/>
    <w:rsid w:val="00503F03"/>
    <w:rsid w:val="00504820"/>
    <w:rsid w:val="00504A6B"/>
    <w:rsid w:val="00504E2C"/>
    <w:rsid w:val="00504FB5"/>
    <w:rsid w:val="005058D5"/>
    <w:rsid w:val="00505B12"/>
    <w:rsid w:val="0050647F"/>
    <w:rsid w:val="005072BD"/>
    <w:rsid w:val="00507402"/>
    <w:rsid w:val="005074A4"/>
    <w:rsid w:val="00510F72"/>
    <w:rsid w:val="005117A9"/>
    <w:rsid w:val="00511BAB"/>
    <w:rsid w:val="00512A7A"/>
    <w:rsid w:val="00512BA8"/>
    <w:rsid w:val="005139A9"/>
    <w:rsid w:val="00514056"/>
    <w:rsid w:val="005143AD"/>
    <w:rsid w:val="00514583"/>
    <w:rsid w:val="00514780"/>
    <w:rsid w:val="00515F49"/>
    <w:rsid w:val="005163F0"/>
    <w:rsid w:val="0051688D"/>
    <w:rsid w:val="00516A49"/>
    <w:rsid w:val="00517396"/>
    <w:rsid w:val="00517458"/>
    <w:rsid w:val="005178FB"/>
    <w:rsid w:val="005221C6"/>
    <w:rsid w:val="00524511"/>
    <w:rsid w:val="0052550F"/>
    <w:rsid w:val="0052586B"/>
    <w:rsid w:val="00525921"/>
    <w:rsid w:val="00526728"/>
    <w:rsid w:val="00526B5D"/>
    <w:rsid w:val="0053035B"/>
    <w:rsid w:val="005306B5"/>
    <w:rsid w:val="00530BC7"/>
    <w:rsid w:val="005315DB"/>
    <w:rsid w:val="005316AE"/>
    <w:rsid w:val="00532738"/>
    <w:rsid w:val="00532B80"/>
    <w:rsid w:val="00535518"/>
    <w:rsid w:val="00536693"/>
    <w:rsid w:val="0053736A"/>
    <w:rsid w:val="00537373"/>
    <w:rsid w:val="00537ABC"/>
    <w:rsid w:val="00541779"/>
    <w:rsid w:val="00543558"/>
    <w:rsid w:val="00543C0C"/>
    <w:rsid w:val="005454ED"/>
    <w:rsid w:val="00545B60"/>
    <w:rsid w:val="005464AA"/>
    <w:rsid w:val="0054780E"/>
    <w:rsid w:val="00550004"/>
    <w:rsid w:val="00551129"/>
    <w:rsid w:val="00551ECA"/>
    <w:rsid w:val="00551F88"/>
    <w:rsid w:val="00552F2B"/>
    <w:rsid w:val="00553C61"/>
    <w:rsid w:val="005541C6"/>
    <w:rsid w:val="00554569"/>
    <w:rsid w:val="005559CD"/>
    <w:rsid w:val="00556243"/>
    <w:rsid w:val="00556714"/>
    <w:rsid w:val="00556C84"/>
    <w:rsid w:val="00560018"/>
    <w:rsid w:val="0056024B"/>
    <w:rsid w:val="00560C96"/>
    <w:rsid w:val="0056110B"/>
    <w:rsid w:val="00561BD7"/>
    <w:rsid w:val="0056300F"/>
    <w:rsid w:val="0056362F"/>
    <w:rsid w:val="00563811"/>
    <w:rsid w:val="00563B4A"/>
    <w:rsid w:val="005644E4"/>
    <w:rsid w:val="00564F9B"/>
    <w:rsid w:val="00566104"/>
    <w:rsid w:val="00566393"/>
    <w:rsid w:val="00567C00"/>
    <w:rsid w:val="00570636"/>
    <w:rsid w:val="00570E30"/>
    <w:rsid w:val="00571525"/>
    <w:rsid w:val="00571BE5"/>
    <w:rsid w:val="00573603"/>
    <w:rsid w:val="00573734"/>
    <w:rsid w:val="00574023"/>
    <w:rsid w:val="005746CF"/>
    <w:rsid w:val="0057494E"/>
    <w:rsid w:val="00574B57"/>
    <w:rsid w:val="00574CBC"/>
    <w:rsid w:val="00575585"/>
    <w:rsid w:val="0057732C"/>
    <w:rsid w:val="00580976"/>
    <w:rsid w:val="00580E88"/>
    <w:rsid w:val="00581391"/>
    <w:rsid w:val="0058156D"/>
    <w:rsid w:val="00581805"/>
    <w:rsid w:val="00581D54"/>
    <w:rsid w:val="0058282A"/>
    <w:rsid w:val="0058290A"/>
    <w:rsid w:val="00585EF2"/>
    <w:rsid w:val="00586811"/>
    <w:rsid w:val="00586AF3"/>
    <w:rsid w:val="00586DBF"/>
    <w:rsid w:val="00587038"/>
    <w:rsid w:val="00587126"/>
    <w:rsid w:val="00587160"/>
    <w:rsid w:val="00587642"/>
    <w:rsid w:val="005876FC"/>
    <w:rsid w:val="005900EA"/>
    <w:rsid w:val="005914A4"/>
    <w:rsid w:val="005921A4"/>
    <w:rsid w:val="0059257A"/>
    <w:rsid w:val="005927BE"/>
    <w:rsid w:val="00593FFA"/>
    <w:rsid w:val="00594B7D"/>
    <w:rsid w:val="00595C88"/>
    <w:rsid w:val="0059705C"/>
    <w:rsid w:val="005972FE"/>
    <w:rsid w:val="00597A82"/>
    <w:rsid w:val="005A02CE"/>
    <w:rsid w:val="005A02F1"/>
    <w:rsid w:val="005A275B"/>
    <w:rsid w:val="005A2868"/>
    <w:rsid w:val="005A31EB"/>
    <w:rsid w:val="005A53CD"/>
    <w:rsid w:val="005A5D35"/>
    <w:rsid w:val="005A62C1"/>
    <w:rsid w:val="005A71E8"/>
    <w:rsid w:val="005A71F7"/>
    <w:rsid w:val="005A777B"/>
    <w:rsid w:val="005B02A8"/>
    <w:rsid w:val="005B0436"/>
    <w:rsid w:val="005B0778"/>
    <w:rsid w:val="005B0DAB"/>
    <w:rsid w:val="005B128C"/>
    <w:rsid w:val="005B1A81"/>
    <w:rsid w:val="005B1A9F"/>
    <w:rsid w:val="005B2159"/>
    <w:rsid w:val="005B448D"/>
    <w:rsid w:val="005B4F4C"/>
    <w:rsid w:val="005B6DD0"/>
    <w:rsid w:val="005B7350"/>
    <w:rsid w:val="005B7A98"/>
    <w:rsid w:val="005C00FD"/>
    <w:rsid w:val="005C11EF"/>
    <w:rsid w:val="005C12A7"/>
    <w:rsid w:val="005C12E0"/>
    <w:rsid w:val="005C1995"/>
    <w:rsid w:val="005C3C21"/>
    <w:rsid w:val="005C492F"/>
    <w:rsid w:val="005C4A2E"/>
    <w:rsid w:val="005C4B35"/>
    <w:rsid w:val="005C4D86"/>
    <w:rsid w:val="005C58C0"/>
    <w:rsid w:val="005C5999"/>
    <w:rsid w:val="005C63A2"/>
    <w:rsid w:val="005C66AB"/>
    <w:rsid w:val="005C6919"/>
    <w:rsid w:val="005C7A4E"/>
    <w:rsid w:val="005D00F7"/>
    <w:rsid w:val="005D031A"/>
    <w:rsid w:val="005D0394"/>
    <w:rsid w:val="005D14F5"/>
    <w:rsid w:val="005D1675"/>
    <w:rsid w:val="005D1C19"/>
    <w:rsid w:val="005D1D50"/>
    <w:rsid w:val="005D3630"/>
    <w:rsid w:val="005D3B9D"/>
    <w:rsid w:val="005D461A"/>
    <w:rsid w:val="005D46DC"/>
    <w:rsid w:val="005D4BAC"/>
    <w:rsid w:val="005D5F9D"/>
    <w:rsid w:val="005D61A9"/>
    <w:rsid w:val="005D62E7"/>
    <w:rsid w:val="005D6F14"/>
    <w:rsid w:val="005D722C"/>
    <w:rsid w:val="005D7BEE"/>
    <w:rsid w:val="005E03E1"/>
    <w:rsid w:val="005E142A"/>
    <w:rsid w:val="005E214C"/>
    <w:rsid w:val="005E2EF4"/>
    <w:rsid w:val="005E33C6"/>
    <w:rsid w:val="005E37EB"/>
    <w:rsid w:val="005E44D8"/>
    <w:rsid w:val="005E4897"/>
    <w:rsid w:val="005E4910"/>
    <w:rsid w:val="005E4F44"/>
    <w:rsid w:val="005E59EA"/>
    <w:rsid w:val="005E7304"/>
    <w:rsid w:val="005E7934"/>
    <w:rsid w:val="005F023B"/>
    <w:rsid w:val="005F066C"/>
    <w:rsid w:val="005F0DED"/>
    <w:rsid w:val="005F0F8B"/>
    <w:rsid w:val="005F198A"/>
    <w:rsid w:val="005F2186"/>
    <w:rsid w:val="005F27D4"/>
    <w:rsid w:val="005F3D4E"/>
    <w:rsid w:val="005F43F5"/>
    <w:rsid w:val="005F4A45"/>
    <w:rsid w:val="005F5370"/>
    <w:rsid w:val="005F547B"/>
    <w:rsid w:val="005F55B4"/>
    <w:rsid w:val="005F55E5"/>
    <w:rsid w:val="005F56E6"/>
    <w:rsid w:val="005F58C8"/>
    <w:rsid w:val="005F5A49"/>
    <w:rsid w:val="005F5A74"/>
    <w:rsid w:val="005F5B6A"/>
    <w:rsid w:val="005F5D99"/>
    <w:rsid w:val="005F5FEE"/>
    <w:rsid w:val="005F68EE"/>
    <w:rsid w:val="005F748B"/>
    <w:rsid w:val="006011C1"/>
    <w:rsid w:val="00601DBE"/>
    <w:rsid w:val="00602372"/>
    <w:rsid w:val="00602429"/>
    <w:rsid w:val="00602DC6"/>
    <w:rsid w:val="00602F06"/>
    <w:rsid w:val="00603629"/>
    <w:rsid w:val="0060371F"/>
    <w:rsid w:val="00603BF1"/>
    <w:rsid w:val="00603DB7"/>
    <w:rsid w:val="00603E20"/>
    <w:rsid w:val="00603FCD"/>
    <w:rsid w:val="006040AC"/>
    <w:rsid w:val="00604138"/>
    <w:rsid w:val="00605501"/>
    <w:rsid w:val="00607EB0"/>
    <w:rsid w:val="006109A0"/>
    <w:rsid w:val="00610B60"/>
    <w:rsid w:val="006115E4"/>
    <w:rsid w:val="00611DDA"/>
    <w:rsid w:val="006129CB"/>
    <w:rsid w:val="00613239"/>
    <w:rsid w:val="00613318"/>
    <w:rsid w:val="006134AD"/>
    <w:rsid w:val="006140F8"/>
    <w:rsid w:val="006144B1"/>
    <w:rsid w:val="00614BF3"/>
    <w:rsid w:val="00614C91"/>
    <w:rsid w:val="006154A3"/>
    <w:rsid w:val="006157CD"/>
    <w:rsid w:val="006158E8"/>
    <w:rsid w:val="0061606A"/>
    <w:rsid w:val="006169F3"/>
    <w:rsid w:val="0061767D"/>
    <w:rsid w:val="0061777C"/>
    <w:rsid w:val="006178AF"/>
    <w:rsid w:val="00617A57"/>
    <w:rsid w:val="00617BB5"/>
    <w:rsid w:val="00620014"/>
    <w:rsid w:val="00620484"/>
    <w:rsid w:val="00621AB2"/>
    <w:rsid w:val="00621E02"/>
    <w:rsid w:val="00621F40"/>
    <w:rsid w:val="0062206E"/>
    <w:rsid w:val="006233A1"/>
    <w:rsid w:val="00623EE2"/>
    <w:rsid w:val="006240AA"/>
    <w:rsid w:val="00624B80"/>
    <w:rsid w:val="00625A27"/>
    <w:rsid w:val="006261C4"/>
    <w:rsid w:val="006265BB"/>
    <w:rsid w:val="0062678D"/>
    <w:rsid w:val="00626B3D"/>
    <w:rsid w:val="006276D5"/>
    <w:rsid w:val="0063097F"/>
    <w:rsid w:val="00630C4B"/>
    <w:rsid w:val="0063135D"/>
    <w:rsid w:val="00631D0F"/>
    <w:rsid w:val="006328CB"/>
    <w:rsid w:val="0063364B"/>
    <w:rsid w:val="00633858"/>
    <w:rsid w:val="00634A75"/>
    <w:rsid w:val="006359A7"/>
    <w:rsid w:val="00635C89"/>
    <w:rsid w:val="00636238"/>
    <w:rsid w:val="006362E5"/>
    <w:rsid w:val="006364C0"/>
    <w:rsid w:val="00636ECB"/>
    <w:rsid w:val="00637EEE"/>
    <w:rsid w:val="006401C7"/>
    <w:rsid w:val="00640618"/>
    <w:rsid w:val="006410AE"/>
    <w:rsid w:val="00641234"/>
    <w:rsid w:val="006417DA"/>
    <w:rsid w:val="006419A0"/>
    <w:rsid w:val="00642066"/>
    <w:rsid w:val="00642280"/>
    <w:rsid w:val="00642AE5"/>
    <w:rsid w:val="00643192"/>
    <w:rsid w:val="00643C43"/>
    <w:rsid w:val="00643F9F"/>
    <w:rsid w:val="006441F0"/>
    <w:rsid w:val="0064548F"/>
    <w:rsid w:val="006456E4"/>
    <w:rsid w:val="00645CD9"/>
    <w:rsid w:val="00647888"/>
    <w:rsid w:val="006478B4"/>
    <w:rsid w:val="00650102"/>
    <w:rsid w:val="00650ABD"/>
    <w:rsid w:val="00651238"/>
    <w:rsid w:val="00651BEE"/>
    <w:rsid w:val="00651FC1"/>
    <w:rsid w:val="006520DE"/>
    <w:rsid w:val="00652402"/>
    <w:rsid w:val="00652BC1"/>
    <w:rsid w:val="00652CCD"/>
    <w:rsid w:val="00653000"/>
    <w:rsid w:val="006530AF"/>
    <w:rsid w:val="0065342A"/>
    <w:rsid w:val="00653657"/>
    <w:rsid w:val="00653B63"/>
    <w:rsid w:val="006540FE"/>
    <w:rsid w:val="00654498"/>
    <w:rsid w:val="00654969"/>
    <w:rsid w:val="00654A9B"/>
    <w:rsid w:val="00654ABC"/>
    <w:rsid w:val="00655B65"/>
    <w:rsid w:val="00656132"/>
    <w:rsid w:val="006564DE"/>
    <w:rsid w:val="00656DC0"/>
    <w:rsid w:val="00656F70"/>
    <w:rsid w:val="00657944"/>
    <w:rsid w:val="00657CDF"/>
    <w:rsid w:val="00657DEE"/>
    <w:rsid w:val="006610EF"/>
    <w:rsid w:val="0066171F"/>
    <w:rsid w:val="006617BE"/>
    <w:rsid w:val="006628D5"/>
    <w:rsid w:val="00662942"/>
    <w:rsid w:val="00662A14"/>
    <w:rsid w:val="00663D41"/>
    <w:rsid w:val="00663F16"/>
    <w:rsid w:val="00664656"/>
    <w:rsid w:val="006647D0"/>
    <w:rsid w:val="0066499C"/>
    <w:rsid w:val="006661D2"/>
    <w:rsid w:val="00666AB2"/>
    <w:rsid w:val="0066701D"/>
    <w:rsid w:val="0067078C"/>
    <w:rsid w:val="00670B83"/>
    <w:rsid w:val="006718E7"/>
    <w:rsid w:val="00671CCA"/>
    <w:rsid w:val="00671DB1"/>
    <w:rsid w:val="00672847"/>
    <w:rsid w:val="00672E50"/>
    <w:rsid w:val="00673B95"/>
    <w:rsid w:val="00674D1F"/>
    <w:rsid w:val="00675A02"/>
    <w:rsid w:val="0067622A"/>
    <w:rsid w:val="006766A4"/>
    <w:rsid w:val="00676AE3"/>
    <w:rsid w:val="0067758C"/>
    <w:rsid w:val="006779D7"/>
    <w:rsid w:val="0068168D"/>
    <w:rsid w:val="006816BF"/>
    <w:rsid w:val="00681A01"/>
    <w:rsid w:val="00681BB2"/>
    <w:rsid w:val="00681E6C"/>
    <w:rsid w:val="006829AE"/>
    <w:rsid w:val="00682A28"/>
    <w:rsid w:val="00682DD5"/>
    <w:rsid w:val="006832BB"/>
    <w:rsid w:val="00683A3B"/>
    <w:rsid w:val="00683E5B"/>
    <w:rsid w:val="00687DD7"/>
    <w:rsid w:val="0069246A"/>
    <w:rsid w:val="00692FFC"/>
    <w:rsid w:val="00693720"/>
    <w:rsid w:val="006941EE"/>
    <w:rsid w:val="00694403"/>
    <w:rsid w:val="0069540A"/>
    <w:rsid w:val="00695967"/>
    <w:rsid w:val="00695B2D"/>
    <w:rsid w:val="006972E5"/>
    <w:rsid w:val="006A1633"/>
    <w:rsid w:val="006A1BAD"/>
    <w:rsid w:val="006A1E1E"/>
    <w:rsid w:val="006A1F68"/>
    <w:rsid w:val="006A33A4"/>
    <w:rsid w:val="006A581E"/>
    <w:rsid w:val="006A696B"/>
    <w:rsid w:val="006A69AC"/>
    <w:rsid w:val="006A6A3A"/>
    <w:rsid w:val="006A6ACA"/>
    <w:rsid w:val="006A6CFC"/>
    <w:rsid w:val="006A6E7F"/>
    <w:rsid w:val="006A7147"/>
    <w:rsid w:val="006A7E23"/>
    <w:rsid w:val="006B0406"/>
    <w:rsid w:val="006B0628"/>
    <w:rsid w:val="006B0640"/>
    <w:rsid w:val="006B0EFA"/>
    <w:rsid w:val="006B10C2"/>
    <w:rsid w:val="006B195E"/>
    <w:rsid w:val="006B2A1E"/>
    <w:rsid w:val="006B3C5C"/>
    <w:rsid w:val="006B401C"/>
    <w:rsid w:val="006B48F9"/>
    <w:rsid w:val="006B4D33"/>
    <w:rsid w:val="006B5F86"/>
    <w:rsid w:val="006B664B"/>
    <w:rsid w:val="006B6846"/>
    <w:rsid w:val="006B6D7C"/>
    <w:rsid w:val="006B75E1"/>
    <w:rsid w:val="006B7E32"/>
    <w:rsid w:val="006C0ECF"/>
    <w:rsid w:val="006C1A28"/>
    <w:rsid w:val="006C1B92"/>
    <w:rsid w:val="006C1C75"/>
    <w:rsid w:val="006C20B9"/>
    <w:rsid w:val="006C296F"/>
    <w:rsid w:val="006C38BB"/>
    <w:rsid w:val="006C3BE4"/>
    <w:rsid w:val="006C4AA7"/>
    <w:rsid w:val="006C4C46"/>
    <w:rsid w:val="006C5BF1"/>
    <w:rsid w:val="006C6146"/>
    <w:rsid w:val="006C6834"/>
    <w:rsid w:val="006C6EAA"/>
    <w:rsid w:val="006C72A4"/>
    <w:rsid w:val="006C7F66"/>
    <w:rsid w:val="006D0152"/>
    <w:rsid w:val="006D079B"/>
    <w:rsid w:val="006D1140"/>
    <w:rsid w:val="006D1AE3"/>
    <w:rsid w:val="006D2174"/>
    <w:rsid w:val="006D21DF"/>
    <w:rsid w:val="006D2682"/>
    <w:rsid w:val="006D2F1B"/>
    <w:rsid w:val="006D3F52"/>
    <w:rsid w:val="006D42BE"/>
    <w:rsid w:val="006D5147"/>
    <w:rsid w:val="006D545D"/>
    <w:rsid w:val="006D563A"/>
    <w:rsid w:val="006D591B"/>
    <w:rsid w:val="006D604C"/>
    <w:rsid w:val="006D67AC"/>
    <w:rsid w:val="006D68E3"/>
    <w:rsid w:val="006D6DBA"/>
    <w:rsid w:val="006D7792"/>
    <w:rsid w:val="006D79A6"/>
    <w:rsid w:val="006E1330"/>
    <w:rsid w:val="006E2BF2"/>
    <w:rsid w:val="006E2CA1"/>
    <w:rsid w:val="006E447E"/>
    <w:rsid w:val="006E4A09"/>
    <w:rsid w:val="006E5795"/>
    <w:rsid w:val="006E5C62"/>
    <w:rsid w:val="006E6DE2"/>
    <w:rsid w:val="006E7348"/>
    <w:rsid w:val="006E7970"/>
    <w:rsid w:val="006F01FD"/>
    <w:rsid w:val="006F1181"/>
    <w:rsid w:val="006F246A"/>
    <w:rsid w:val="006F25D3"/>
    <w:rsid w:val="006F2F8D"/>
    <w:rsid w:val="006F44A6"/>
    <w:rsid w:val="006F4743"/>
    <w:rsid w:val="006F4D29"/>
    <w:rsid w:val="006F530A"/>
    <w:rsid w:val="006F60B8"/>
    <w:rsid w:val="006F6405"/>
    <w:rsid w:val="006F6822"/>
    <w:rsid w:val="006F6986"/>
    <w:rsid w:val="006F714A"/>
    <w:rsid w:val="00700444"/>
    <w:rsid w:val="00701027"/>
    <w:rsid w:val="00701109"/>
    <w:rsid w:val="0070122D"/>
    <w:rsid w:val="007015F4"/>
    <w:rsid w:val="007017CD"/>
    <w:rsid w:val="007017D3"/>
    <w:rsid w:val="00701AB3"/>
    <w:rsid w:val="00702646"/>
    <w:rsid w:val="00703175"/>
    <w:rsid w:val="007031D1"/>
    <w:rsid w:val="0070330B"/>
    <w:rsid w:val="00704AAE"/>
    <w:rsid w:val="00705075"/>
    <w:rsid w:val="00705437"/>
    <w:rsid w:val="0070570C"/>
    <w:rsid w:val="007058E9"/>
    <w:rsid w:val="00705A2B"/>
    <w:rsid w:val="0070773C"/>
    <w:rsid w:val="00710227"/>
    <w:rsid w:val="0071060F"/>
    <w:rsid w:val="007109AF"/>
    <w:rsid w:val="00713C99"/>
    <w:rsid w:val="00714592"/>
    <w:rsid w:val="007154C8"/>
    <w:rsid w:val="007177EC"/>
    <w:rsid w:val="00717F28"/>
    <w:rsid w:val="00720053"/>
    <w:rsid w:val="00720AD9"/>
    <w:rsid w:val="00720BEE"/>
    <w:rsid w:val="00721A0B"/>
    <w:rsid w:val="007228E5"/>
    <w:rsid w:val="0072323F"/>
    <w:rsid w:val="00723B26"/>
    <w:rsid w:val="00724354"/>
    <w:rsid w:val="00724771"/>
    <w:rsid w:val="00724D6C"/>
    <w:rsid w:val="007250BE"/>
    <w:rsid w:val="00726777"/>
    <w:rsid w:val="007268C6"/>
    <w:rsid w:val="00726C6A"/>
    <w:rsid w:val="00726D0F"/>
    <w:rsid w:val="007277A0"/>
    <w:rsid w:val="0073022E"/>
    <w:rsid w:val="00730A0F"/>
    <w:rsid w:val="00730B02"/>
    <w:rsid w:val="00730C1C"/>
    <w:rsid w:val="00730FA1"/>
    <w:rsid w:val="00731C2D"/>
    <w:rsid w:val="00731E63"/>
    <w:rsid w:val="007322D6"/>
    <w:rsid w:val="00733A35"/>
    <w:rsid w:val="00734113"/>
    <w:rsid w:val="00734418"/>
    <w:rsid w:val="007348DC"/>
    <w:rsid w:val="00735996"/>
    <w:rsid w:val="00735EEB"/>
    <w:rsid w:val="0073600D"/>
    <w:rsid w:val="00736568"/>
    <w:rsid w:val="007368E6"/>
    <w:rsid w:val="00736931"/>
    <w:rsid w:val="0073693E"/>
    <w:rsid w:val="00736B9A"/>
    <w:rsid w:val="00737776"/>
    <w:rsid w:val="00737784"/>
    <w:rsid w:val="00737B89"/>
    <w:rsid w:val="00737BAB"/>
    <w:rsid w:val="00737CBC"/>
    <w:rsid w:val="00737E08"/>
    <w:rsid w:val="00740B22"/>
    <w:rsid w:val="00740EA0"/>
    <w:rsid w:val="007421B1"/>
    <w:rsid w:val="00742E71"/>
    <w:rsid w:val="00743154"/>
    <w:rsid w:val="00743419"/>
    <w:rsid w:val="0074475F"/>
    <w:rsid w:val="00745013"/>
    <w:rsid w:val="00745270"/>
    <w:rsid w:val="007453A0"/>
    <w:rsid w:val="0074574D"/>
    <w:rsid w:val="0074576D"/>
    <w:rsid w:val="007460FD"/>
    <w:rsid w:val="007467E3"/>
    <w:rsid w:val="00746E94"/>
    <w:rsid w:val="00747AC1"/>
    <w:rsid w:val="00750C74"/>
    <w:rsid w:val="00751390"/>
    <w:rsid w:val="00751449"/>
    <w:rsid w:val="00752EC3"/>
    <w:rsid w:val="00753BDC"/>
    <w:rsid w:val="00754290"/>
    <w:rsid w:val="00755339"/>
    <w:rsid w:val="00755C62"/>
    <w:rsid w:val="007567E0"/>
    <w:rsid w:val="00757FA7"/>
    <w:rsid w:val="00760926"/>
    <w:rsid w:val="00760B5B"/>
    <w:rsid w:val="0076237B"/>
    <w:rsid w:val="00764316"/>
    <w:rsid w:val="00764A64"/>
    <w:rsid w:val="00764CF8"/>
    <w:rsid w:val="0076514B"/>
    <w:rsid w:val="007651B8"/>
    <w:rsid w:val="00765794"/>
    <w:rsid w:val="00766575"/>
    <w:rsid w:val="007669B2"/>
    <w:rsid w:val="00767687"/>
    <w:rsid w:val="00767B9B"/>
    <w:rsid w:val="00767E19"/>
    <w:rsid w:val="007701B9"/>
    <w:rsid w:val="007707EE"/>
    <w:rsid w:val="00770976"/>
    <w:rsid w:val="0077234E"/>
    <w:rsid w:val="0077249F"/>
    <w:rsid w:val="007726CD"/>
    <w:rsid w:val="00772CEB"/>
    <w:rsid w:val="00772D1D"/>
    <w:rsid w:val="007733CF"/>
    <w:rsid w:val="007738BA"/>
    <w:rsid w:val="00773981"/>
    <w:rsid w:val="00773D33"/>
    <w:rsid w:val="007744E9"/>
    <w:rsid w:val="00774733"/>
    <w:rsid w:val="00774EA6"/>
    <w:rsid w:val="007754C6"/>
    <w:rsid w:val="00775506"/>
    <w:rsid w:val="00775575"/>
    <w:rsid w:val="00776234"/>
    <w:rsid w:val="0077657A"/>
    <w:rsid w:val="00776BF5"/>
    <w:rsid w:val="00776FEE"/>
    <w:rsid w:val="007775CE"/>
    <w:rsid w:val="007778AF"/>
    <w:rsid w:val="00780184"/>
    <w:rsid w:val="0078051E"/>
    <w:rsid w:val="00780D1F"/>
    <w:rsid w:val="00781727"/>
    <w:rsid w:val="00781D14"/>
    <w:rsid w:val="007829B7"/>
    <w:rsid w:val="00782CA6"/>
    <w:rsid w:val="007833AF"/>
    <w:rsid w:val="00785E57"/>
    <w:rsid w:val="007869F9"/>
    <w:rsid w:val="00786BAE"/>
    <w:rsid w:val="007873C3"/>
    <w:rsid w:val="00790CCF"/>
    <w:rsid w:val="00790D0F"/>
    <w:rsid w:val="00791E51"/>
    <w:rsid w:val="007924A0"/>
    <w:rsid w:val="0079284B"/>
    <w:rsid w:val="00792FF8"/>
    <w:rsid w:val="00793B54"/>
    <w:rsid w:val="00793FC9"/>
    <w:rsid w:val="00794421"/>
    <w:rsid w:val="00794D36"/>
    <w:rsid w:val="00795FFD"/>
    <w:rsid w:val="00796072"/>
    <w:rsid w:val="007964A1"/>
    <w:rsid w:val="00796544"/>
    <w:rsid w:val="007968A3"/>
    <w:rsid w:val="00796BB3"/>
    <w:rsid w:val="00796EFF"/>
    <w:rsid w:val="00797BDA"/>
    <w:rsid w:val="00797C8F"/>
    <w:rsid w:val="007A0829"/>
    <w:rsid w:val="007A1A11"/>
    <w:rsid w:val="007A1AAE"/>
    <w:rsid w:val="007A1E5F"/>
    <w:rsid w:val="007A2AA5"/>
    <w:rsid w:val="007A39A1"/>
    <w:rsid w:val="007A3E8D"/>
    <w:rsid w:val="007A4CC6"/>
    <w:rsid w:val="007A5107"/>
    <w:rsid w:val="007A56FD"/>
    <w:rsid w:val="007A5A2E"/>
    <w:rsid w:val="007A5B5C"/>
    <w:rsid w:val="007A6912"/>
    <w:rsid w:val="007B0070"/>
    <w:rsid w:val="007B0197"/>
    <w:rsid w:val="007B0B66"/>
    <w:rsid w:val="007B40E0"/>
    <w:rsid w:val="007B4878"/>
    <w:rsid w:val="007B489B"/>
    <w:rsid w:val="007B57F1"/>
    <w:rsid w:val="007B5AE0"/>
    <w:rsid w:val="007B6B6F"/>
    <w:rsid w:val="007B71E4"/>
    <w:rsid w:val="007B791D"/>
    <w:rsid w:val="007C0B8B"/>
    <w:rsid w:val="007C0F42"/>
    <w:rsid w:val="007C134C"/>
    <w:rsid w:val="007C1648"/>
    <w:rsid w:val="007C1CC5"/>
    <w:rsid w:val="007C1D3F"/>
    <w:rsid w:val="007C29E8"/>
    <w:rsid w:val="007C2A36"/>
    <w:rsid w:val="007C39B1"/>
    <w:rsid w:val="007C4798"/>
    <w:rsid w:val="007C4BA5"/>
    <w:rsid w:val="007C594A"/>
    <w:rsid w:val="007C676C"/>
    <w:rsid w:val="007C7E20"/>
    <w:rsid w:val="007D08C1"/>
    <w:rsid w:val="007D17F1"/>
    <w:rsid w:val="007D25B3"/>
    <w:rsid w:val="007D3C06"/>
    <w:rsid w:val="007D414C"/>
    <w:rsid w:val="007D4913"/>
    <w:rsid w:val="007D4D09"/>
    <w:rsid w:val="007D4E2E"/>
    <w:rsid w:val="007D6CD6"/>
    <w:rsid w:val="007E04CB"/>
    <w:rsid w:val="007E08DF"/>
    <w:rsid w:val="007E0A9D"/>
    <w:rsid w:val="007E0D83"/>
    <w:rsid w:val="007E1754"/>
    <w:rsid w:val="007E183B"/>
    <w:rsid w:val="007E1AD6"/>
    <w:rsid w:val="007E2262"/>
    <w:rsid w:val="007E2419"/>
    <w:rsid w:val="007E2764"/>
    <w:rsid w:val="007E3E11"/>
    <w:rsid w:val="007E3FB7"/>
    <w:rsid w:val="007E4266"/>
    <w:rsid w:val="007E44C1"/>
    <w:rsid w:val="007E6B8A"/>
    <w:rsid w:val="007E6E4D"/>
    <w:rsid w:val="007E74A1"/>
    <w:rsid w:val="007E7E49"/>
    <w:rsid w:val="007F193A"/>
    <w:rsid w:val="007F3283"/>
    <w:rsid w:val="007F331B"/>
    <w:rsid w:val="007F3E4C"/>
    <w:rsid w:val="007F4ABB"/>
    <w:rsid w:val="007F517F"/>
    <w:rsid w:val="007F521C"/>
    <w:rsid w:val="007F5BAA"/>
    <w:rsid w:val="007F5D8E"/>
    <w:rsid w:val="008001CC"/>
    <w:rsid w:val="00800552"/>
    <w:rsid w:val="00800C7E"/>
    <w:rsid w:val="00800ED9"/>
    <w:rsid w:val="00801BB5"/>
    <w:rsid w:val="00801D16"/>
    <w:rsid w:val="00801E24"/>
    <w:rsid w:val="0080218E"/>
    <w:rsid w:val="008021BE"/>
    <w:rsid w:val="00802829"/>
    <w:rsid w:val="00803C4A"/>
    <w:rsid w:val="00804EB0"/>
    <w:rsid w:val="008057A0"/>
    <w:rsid w:val="00805CED"/>
    <w:rsid w:val="00806DE7"/>
    <w:rsid w:val="008077E6"/>
    <w:rsid w:val="0081010A"/>
    <w:rsid w:val="00811839"/>
    <w:rsid w:val="00812167"/>
    <w:rsid w:val="00813FC1"/>
    <w:rsid w:val="00813FF3"/>
    <w:rsid w:val="00814176"/>
    <w:rsid w:val="00814661"/>
    <w:rsid w:val="00814966"/>
    <w:rsid w:val="00815206"/>
    <w:rsid w:val="008157F4"/>
    <w:rsid w:val="008158EE"/>
    <w:rsid w:val="00815A3D"/>
    <w:rsid w:val="00815A60"/>
    <w:rsid w:val="00815EDF"/>
    <w:rsid w:val="00816463"/>
    <w:rsid w:val="008169CA"/>
    <w:rsid w:val="008172F7"/>
    <w:rsid w:val="00817A82"/>
    <w:rsid w:val="00817EA9"/>
    <w:rsid w:val="008210F3"/>
    <w:rsid w:val="00821340"/>
    <w:rsid w:val="00822082"/>
    <w:rsid w:val="008225ED"/>
    <w:rsid w:val="008232D7"/>
    <w:rsid w:val="008236D7"/>
    <w:rsid w:val="008247B5"/>
    <w:rsid w:val="00824A7B"/>
    <w:rsid w:val="008259AD"/>
    <w:rsid w:val="008267F8"/>
    <w:rsid w:val="00826C4F"/>
    <w:rsid w:val="00826D6D"/>
    <w:rsid w:val="00826DDF"/>
    <w:rsid w:val="008272CF"/>
    <w:rsid w:val="0082793E"/>
    <w:rsid w:val="00827B0B"/>
    <w:rsid w:val="00827C9B"/>
    <w:rsid w:val="00827E46"/>
    <w:rsid w:val="00827F3F"/>
    <w:rsid w:val="008302C4"/>
    <w:rsid w:val="008313A3"/>
    <w:rsid w:val="00833947"/>
    <w:rsid w:val="00833B66"/>
    <w:rsid w:val="0083445C"/>
    <w:rsid w:val="008352A4"/>
    <w:rsid w:val="00835BE6"/>
    <w:rsid w:val="00835CA8"/>
    <w:rsid w:val="00835D79"/>
    <w:rsid w:val="008365F4"/>
    <w:rsid w:val="00837F41"/>
    <w:rsid w:val="0084020A"/>
    <w:rsid w:val="00840752"/>
    <w:rsid w:val="00840FBF"/>
    <w:rsid w:val="00841011"/>
    <w:rsid w:val="00841CCD"/>
    <w:rsid w:val="00841E8B"/>
    <w:rsid w:val="00842DF6"/>
    <w:rsid w:val="008436BF"/>
    <w:rsid w:val="008438FF"/>
    <w:rsid w:val="00843E09"/>
    <w:rsid w:val="00844A04"/>
    <w:rsid w:val="00844E6B"/>
    <w:rsid w:val="00844F6B"/>
    <w:rsid w:val="00845177"/>
    <w:rsid w:val="0084660E"/>
    <w:rsid w:val="00846C1D"/>
    <w:rsid w:val="00847202"/>
    <w:rsid w:val="00847466"/>
    <w:rsid w:val="00847815"/>
    <w:rsid w:val="008502D1"/>
    <w:rsid w:val="00850816"/>
    <w:rsid w:val="008516CD"/>
    <w:rsid w:val="0085280E"/>
    <w:rsid w:val="00852B2D"/>
    <w:rsid w:val="00852CEF"/>
    <w:rsid w:val="00852FC8"/>
    <w:rsid w:val="008532F1"/>
    <w:rsid w:val="00853322"/>
    <w:rsid w:val="008533D2"/>
    <w:rsid w:val="00854CF1"/>
    <w:rsid w:val="008550CC"/>
    <w:rsid w:val="008563EA"/>
    <w:rsid w:val="008563F2"/>
    <w:rsid w:val="008568E2"/>
    <w:rsid w:val="00856C67"/>
    <w:rsid w:val="00856EBA"/>
    <w:rsid w:val="00857565"/>
    <w:rsid w:val="0085792A"/>
    <w:rsid w:val="008601CC"/>
    <w:rsid w:val="0086030A"/>
    <w:rsid w:val="00860334"/>
    <w:rsid w:val="00860B48"/>
    <w:rsid w:val="0086128D"/>
    <w:rsid w:val="00861680"/>
    <w:rsid w:val="008616A0"/>
    <w:rsid w:val="0086186A"/>
    <w:rsid w:val="0086198D"/>
    <w:rsid w:val="008632AB"/>
    <w:rsid w:val="00863643"/>
    <w:rsid w:val="008637BE"/>
    <w:rsid w:val="00863A25"/>
    <w:rsid w:val="0086404E"/>
    <w:rsid w:val="008667B9"/>
    <w:rsid w:val="008667C9"/>
    <w:rsid w:val="00866EC5"/>
    <w:rsid w:val="008678DD"/>
    <w:rsid w:val="00867B21"/>
    <w:rsid w:val="00867F4F"/>
    <w:rsid w:val="0087010F"/>
    <w:rsid w:val="008722A5"/>
    <w:rsid w:val="008722E6"/>
    <w:rsid w:val="0087245E"/>
    <w:rsid w:val="00872652"/>
    <w:rsid w:val="008735E8"/>
    <w:rsid w:val="00873A96"/>
    <w:rsid w:val="00873FB1"/>
    <w:rsid w:val="0087426B"/>
    <w:rsid w:val="0087441F"/>
    <w:rsid w:val="0087581D"/>
    <w:rsid w:val="0087627B"/>
    <w:rsid w:val="00876638"/>
    <w:rsid w:val="008768DC"/>
    <w:rsid w:val="00876E48"/>
    <w:rsid w:val="00876FD4"/>
    <w:rsid w:val="00877C25"/>
    <w:rsid w:val="00880460"/>
    <w:rsid w:val="00880E38"/>
    <w:rsid w:val="0088137C"/>
    <w:rsid w:val="008816EB"/>
    <w:rsid w:val="008818C8"/>
    <w:rsid w:val="00881AA2"/>
    <w:rsid w:val="0088273D"/>
    <w:rsid w:val="00882B64"/>
    <w:rsid w:val="00882CEA"/>
    <w:rsid w:val="00883504"/>
    <w:rsid w:val="008838A4"/>
    <w:rsid w:val="008846B4"/>
    <w:rsid w:val="00884F44"/>
    <w:rsid w:val="00885936"/>
    <w:rsid w:val="00886CF0"/>
    <w:rsid w:val="00887BBF"/>
    <w:rsid w:val="00887F98"/>
    <w:rsid w:val="00890245"/>
    <w:rsid w:val="00890A00"/>
    <w:rsid w:val="00890EEE"/>
    <w:rsid w:val="00891560"/>
    <w:rsid w:val="00891855"/>
    <w:rsid w:val="00892826"/>
    <w:rsid w:val="008928C2"/>
    <w:rsid w:val="0089497C"/>
    <w:rsid w:val="008955F9"/>
    <w:rsid w:val="00896658"/>
    <w:rsid w:val="0089728F"/>
    <w:rsid w:val="0089766F"/>
    <w:rsid w:val="00897F10"/>
    <w:rsid w:val="008A0ACF"/>
    <w:rsid w:val="008A205D"/>
    <w:rsid w:val="008A3B08"/>
    <w:rsid w:val="008A3C73"/>
    <w:rsid w:val="008A3CF3"/>
    <w:rsid w:val="008A3D15"/>
    <w:rsid w:val="008A4093"/>
    <w:rsid w:val="008A5342"/>
    <w:rsid w:val="008A5C85"/>
    <w:rsid w:val="008A62E6"/>
    <w:rsid w:val="008A75E6"/>
    <w:rsid w:val="008A7612"/>
    <w:rsid w:val="008A7791"/>
    <w:rsid w:val="008A7850"/>
    <w:rsid w:val="008B00E4"/>
    <w:rsid w:val="008B19B3"/>
    <w:rsid w:val="008B1AC1"/>
    <w:rsid w:val="008B3E8D"/>
    <w:rsid w:val="008B4530"/>
    <w:rsid w:val="008B462A"/>
    <w:rsid w:val="008B48DE"/>
    <w:rsid w:val="008B4BAC"/>
    <w:rsid w:val="008B5384"/>
    <w:rsid w:val="008B5653"/>
    <w:rsid w:val="008B5CBA"/>
    <w:rsid w:val="008B5D78"/>
    <w:rsid w:val="008B5D7E"/>
    <w:rsid w:val="008B6343"/>
    <w:rsid w:val="008B6C61"/>
    <w:rsid w:val="008B6FF6"/>
    <w:rsid w:val="008B73F6"/>
    <w:rsid w:val="008B7F08"/>
    <w:rsid w:val="008C09E5"/>
    <w:rsid w:val="008C163A"/>
    <w:rsid w:val="008C2BA6"/>
    <w:rsid w:val="008C32FF"/>
    <w:rsid w:val="008C3846"/>
    <w:rsid w:val="008C3901"/>
    <w:rsid w:val="008C3B06"/>
    <w:rsid w:val="008C4864"/>
    <w:rsid w:val="008C48A7"/>
    <w:rsid w:val="008C4BA9"/>
    <w:rsid w:val="008C4C55"/>
    <w:rsid w:val="008C4E31"/>
    <w:rsid w:val="008C5F89"/>
    <w:rsid w:val="008C6E09"/>
    <w:rsid w:val="008C74D5"/>
    <w:rsid w:val="008C7C8D"/>
    <w:rsid w:val="008D0083"/>
    <w:rsid w:val="008D01D5"/>
    <w:rsid w:val="008D0DE9"/>
    <w:rsid w:val="008D0E4F"/>
    <w:rsid w:val="008D1212"/>
    <w:rsid w:val="008D16D6"/>
    <w:rsid w:val="008D1800"/>
    <w:rsid w:val="008D18A1"/>
    <w:rsid w:val="008D1B17"/>
    <w:rsid w:val="008D2B6B"/>
    <w:rsid w:val="008D2C28"/>
    <w:rsid w:val="008D403D"/>
    <w:rsid w:val="008D481D"/>
    <w:rsid w:val="008D53B3"/>
    <w:rsid w:val="008D5674"/>
    <w:rsid w:val="008D5C01"/>
    <w:rsid w:val="008D6CB1"/>
    <w:rsid w:val="008D718F"/>
    <w:rsid w:val="008D7D5B"/>
    <w:rsid w:val="008E0963"/>
    <w:rsid w:val="008E1480"/>
    <w:rsid w:val="008E236B"/>
    <w:rsid w:val="008E2F0A"/>
    <w:rsid w:val="008E30C5"/>
    <w:rsid w:val="008E31EA"/>
    <w:rsid w:val="008E35CF"/>
    <w:rsid w:val="008E46EB"/>
    <w:rsid w:val="008E4C1B"/>
    <w:rsid w:val="008E5174"/>
    <w:rsid w:val="008E5A99"/>
    <w:rsid w:val="008E5AE3"/>
    <w:rsid w:val="008E5F8C"/>
    <w:rsid w:val="008E63EA"/>
    <w:rsid w:val="008E6D02"/>
    <w:rsid w:val="008E7565"/>
    <w:rsid w:val="008E7569"/>
    <w:rsid w:val="008F0428"/>
    <w:rsid w:val="008F1173"/>
    <w:rsid w:val="008F11E3"/>
    <w:rsid w:val="008F2209"/>
    <w:rsid w:val="008F226E"/>
    <w:rsid w:val="008F22E0"/>
    <w:rsid w:val="008F24C5"/>
    <w:rsid w:val="008F293B"/>
    <w:rsid w:val="008F32DD"/>
    <w:rsid w:val="008F3307"/>
    <w:rsid w:val="008F3EC4"/>
    <w:rsid w:val="008F3EF5"/>
    <w:rsid w:val="008F4131"/>
    <w:rsid w:val="008F506F"/>
    <w:rsid w:val="008F5484"/>
    <w:rsid w:val="008F581E"/>
    <w:rsid w:val="008F6430"/>
    <w:rsid w:val="008F6477"/>
    <w:rsid w:val="008F6969"/>
    <w:rsid w:val="008F6F87"/>
    <w:rsid w:val="009008A8"/>
    <w:rsid w:val="0090362C"/>
    <w:rsid w:val="00903D0D"/>
    <w:rsid w:val="00903FA1"/>
    <w:rsid w:val="009048BB"/>
    <w:rsid w:val="00904BFB"/>
    <w:rsid w:val="00904EBC"/>
    <w:rsid w:val="009056C0"/>
    <w:rsid w:val="00906008"/>
    <w:rsid w:val="0090667A"/>
    <w:rsid w:val="00906F23"/>
    <w:rsid w:val="00907485"/>
    <w:rsid w:val="00907B4F"/>
    <w:rsid w:val="00907BD8"/>
    <w:rsid w:val="009115CF"/>
    <w:rsid w:val="00911E5A"/>
    <w:rsid w:val="009125C4"/>
    <w:rsid w:val="00912A1F"/>
    <w:rsid w:val="009134AF"/>
    <w:rsid w:val="00913AD1"/>
    <w:rsid w:val="00914CC6"/>
    <w:rsid w:val="00916381"/>
    <w:rsid w:val="00916FD9"/>
    <w:rsid w:val="00917527"/>
    <w:rsid w:val="0092024E"/>
    <w:rsid w:val="00920DE2"/>
    <w:rsid w:val="00921B72"/>
    <w:rsid w:val="00921F8C"/>
    <w:rsid w:val="0092220A"/>
    <w:rsid w:val="009222E7"/>
    <w:rsid w:val="0092430B"/>
    <w:rsid w:val="0092498D"/>
    <w:rsid w:val="009249B8"/>
    <w:rsid w:val="0092541A"/>
    <w:rsid w:val="0092789C"/>
    <w:rsid w:val="00927CB5"/>
    <w:rsid w:val="00927D6B"/>
    <w:rsid w:val="0093006C"/>
    <w:rsid w:val="0093022F"/>
    <w:rsid w:val="009307ED"/>
    <w:rsid w:val="0093137A"/>
    <w:rsid w:val="00931714"/>
    <w:rsid w:val="00931F48"/>
    <w:rsid w:val="0093240B"/>
    <w:rsid w:val="00932814"/>
    <w:rsid w:val="00932F64"/>
    <w:rsid w:val="009334CF"/>
    <w:rsid w:val="00933E1C"/>
    <w:rsid w:val="00934922"/>
    <w:rsid w:val="00935A5C"/>
    <w:rsid w:val="00935F6A"/>
    <w:rsid w:val="00935FDB"/>
    <w:rsid w:val="009366E1"/>
    <w:rsid w:val="0093677C"/>
    <w:rsid w:val="00936A84"/>
    <w:rsid w:val="00936C17"/>
    <w:rsid w:val="00936EF3"/>
    <w:rsid w:val="009378FE"/>
    <w:rsid w:val="00937C98"/>
    <w:rsid w:val="00940330"/>
    <w:rsid w:val="00940556"/>
    <w:rsid w:val="009405F4"/>
    <w:rsid w:val="00941109"/>
    <w:rsid w:val="009411DC"/>
    <w:rsid w:val="0094138A"/>
    <w:rsid w:val="00941676"/>
    <w:rsid w:val="009426D5"/>
    <w:rsid w:val="009432AB"/>
    <w:rsid w:val="009434F4"/>
    <w:rsid w:val="009439BE"/>
    <w:rsid w:val="00943ACD"/>
    <w:rsid w:val="009448AC"/>
    <w:rsid w:val="00947CEB"/>
    <w:rsid w:val="00950528"/>
    <w:rsid w:val="00950E06"/>
    <w:rsid w:val="0095147F"/>
    <w:rsid w:val="00951E91"/>
    <w:rsid w:val="00952A48"/>
    <w:rsid w:val="00953139"/>
    <w:rsid w:val="00953229"/>
    <w:rsid w:val="00954BD9"/>
    <w:rsid w:val="00954F42"/>
    <w:rsid w:val="00956D18"/>
    <w:rsid w:val="009572F8"/>
    <w:rsid w:val="00960616"/>
    <w:rsid w:val="00960B57"/>
    <w:rsid w:val="00960BD2"/>
    <w:rsid w:val="00961FBF"/>
    <w:rsid w:val="0096225C"/>
    <w:rsid w:val="00962B0A"/>
    <w:rsid w:val="00962EC7"/>
    <w:rsid w:val="00964604"/>
    <w:rsid w:val="00964E49"/>
    <w:rsid w:val="00965102"/>
    <w:rsid w:val="00965589"/>
    <w:rsid w:val="00966562"/>
    <w:rsid w:val="00966AF3"/>
    <w:rsid w:val="009701BC"/>
    <w:rsid w:val="00970735"/>
    <w:rsid w:val="00970BA6"/>
    <w:rsid w:val="00971FBB"/>
    <w:rsid w:val="009729B0"/>
    <w:rsid w:val="009733DA"/>
    <w:rsid w:val="0097377B"/>
    <w:rsid w:val="00973C9A"/>
    <w:rsid w:val="00973F15"/>
    <w:rsid w:val="00974460"/>
    <w:rsid w:val="00975461"/>
    <w:rsid w:val="00976425"/>
    <w:rsid w:val="00976631"/>
    <w:rsid w:val="00976799"/>
    <w:rsid w:val="00976B4C"/>
    <w:rsid w:val="009772B2"/>
    <w:rsid w:val="009773EE"/>
    <w:rsid w:val="00977769"/>
    <w:rsid w:val="00977C5D"/>
    <w:rsid w:val="0098071D"/>
    <w:rsid w:val="00980760"/>
    <w:rsid w:val="009810DF"/>
    <w:rsid w:val="0098216D"/>
    <w:rsid w:val="009828C9"/>
    <w:rsid w:val="0098311B"/>
    <w:rsid w:val="00984002"/>
    <w:rsid w:val="00984057"/>
    <w:rsid w:val="009850D9"/>
    <w:rsid w:val="009865A9"/>
    <w:rsid w:val="00986D0B"/>
    <w:rsid w:val="00986D27"/>
    <w:rsid w:val="00987719"/>
    <w:rsid w:val="00990EF1"/>
    <w:rsid w:val="00991B50"/>
    <w:rsid w:val="00991CBF"/>
    <w:rsid w:val="00991CC4"/>
    <w:rsid w:val="00991E21"/>
    <w:rsid w:val="00992508"/>
    <w:rsid w:val="00992B2D"/>
    <w:rsid w:val="00992E26"/>
    <w:rsid w:val="00992EDF"/>
    <w:rsid w:val="00992EE9"/>
    <w:rsid w:val="00992F85"/>
    <w:rsid w:val="00992FCA"/>
    <w:rsid w:val="009931C6"/>
    <w:rsid w:val="00993B0D"/>
    <w:rsid w:val="00993C69"/>
    <w:rsid w:val="009946F1"/>
    <w:rsid w:val="00994868"/>
    <w:rsid w:val="00994906"/>
    <w:rsid w:val="009952B6"/>
    <w:rsid w:val="009958A0"/>
    <w:rsid w:val="009964FD"/>
    <w:rsid w:val="009968D2"/>
    <w:rsid w:val="00996DA5"/>
    <w:rsid w:val="009A202D"/>
    <w:rsid w:val="009A247C"/>
    <w:rsid w:val="009A33B6"/>
    <w:rsid w:val="009A45DD"/>
    <w:rsid w:val="009A460E"/>
    <w:rsid w:val="009A4BDA"/>
    <w:rsid w:val="009A4D49"/>
    <w:rsid w:val="009A62AB"/>
    <w:rsid w:val="009A6580"/>
    <w:rsid w:val="009A7102"/>
    <w:rsid w:val="009A72B0"/>
    <w:rsid w:val="009A75F2"/>
    <w:rsid w:val="009B0507"/>
    <w:rsid w:val="009B0570"/>
    <w:rsid w:val="009B0B4D"/>
    <w:rsid w:val="009B15C2"/>
    <w:rsid w:val="009B1D3E"/>
    <w:rsid w:val="009B1DEB"/>
    <w:rsid w:val="009B36BB"/>
    <w:rsid w:val="009B3DF8"/>
    <w:rsid w:val="009B479C"/>
    <w:rsid w:val="009B4A84"/>
    <w:rsid w:val="009B5126"/>
    <w:rsid w:val="009B59FC"/>
    <w:rsid w:val="009B5AD2"/>
    <w:rsid w:val="009B620F"/>
    <w:rsid w:val="009B656B"/>
    <w:rsid w:val="009B771C"/>
    <w:rsid w:val="009B7C39"/>
    <w:rsid w:val="009C0C34"/>
    <w:rsid w:val="009C14DA"/>
    <w:rsid w:val="009C1AD9"/>
    <w:rsid w:val="009C1DCC"/>
    <w:rsid w:val="009C2347"/>
    <w:rsid w:val="009C2A0F"/>
    <w:rsid w:val="009C3332"/>
    <w:rsid w:val="009C41F6"/>
    <w:rsid w:val="009C4A32"/>
    <w:rsid w:val="009C4B4A"/>
    <w:rsid w:val="009C4C4D"/>
    <w:rsid w:val="009C57C7"/>
    <w:rsid w:val="009C597C"/>
    <w:rsid w:val="009C5D3C"/>
    <w:rsid w:val="009C5FF3"/>
    <w:rsid w:val="009C69C2"/>
    <w:rsid w:val="009C6C0D"/>
    <w:rsid w:val="009C7875"/>
    <w:rsid w:val="009D079A"/>
    <w:rsid w:val="009D1356"/>
    <w:rsid w:val="009D1B20"/>
    <w:rsid w:val="009D3669"/>
    <w:rsid w:val="009D3CAD"/>
    <w:rsid w:val="009D584D"/>
    <w:rsid w:val="009D6DA0"/>
    <w:rsid w:val="009D6DC9"/>
    <w:rsid w:val="009D71CE"/>
    <w:rsid w:val="009D74DE"/>
    <w:rsid w:val="009D7CF7"/>
    <w:rsid w:val="009D7F6D"/>
    <w:rsid w:val="009E1F70"/>
    <w:rsid w:val="009E1F7D"/>
    <w:rsid w:val="009E4047"/>
    <w:rsid w:val="009E49A1"/>
    <w:rsid w:val="009E62F6"/>
    <w:rsid w:val="009E7164"/>
    <w:rsid w:val="009E79D2"/>
    <w:rsid w:val="009E7AEC"/>
    <w:rsid w:val="009E7D01"/>
    <w:rsid w:val="009E7E94"/>
    <w:rsid w:val="009E7FCF"/>
    <w:rsid w:val="009F0E02"/>
    <w:rsid w:val="009F1B7C"/>
    <w:rsid w:val="009F1FA8"/>
    <w:rsid w:val="009F32E3"/>
    <w:rsid w:val="009F348A"/>
    <w:rsid w:val="009F447A"/>
    <w:rsid w:val="009F46F4"/>
    <w:rsid w:val="009F4E61"/>
    <w:rsid w:val="009F5266"/>
    <w:rsid w:val="009F6105"/>
    <w:rsid w:val="009F67A3"/>
    <w:rsid w:val="009F7052"/>
    <w:rsid w:val="009F7AF8"/>
    <w:rsid w:val="00A00E34"/>
    <w:rsid w:val="00A01189"/>
    <w:rsid w:val="00A018A7"/>
    <w:rsid w:val="00A01CE6"/>
    <w:rsid w:val="00A02BB1"/>
    <w:rsid w:val="00A02CF8"/>
    <w:rsid w:val="00A02F90"/>
    <w:rsid w:val="00A04756"/>
    <w:rsid w:val="00A05B21"/>
    <w:rsid w:val="00A05BC7"/>
    <w:rsid w:val="00A060A6"/>
    <w:rsid w:val="00A0652D"/>
    <w:rsid w:val="00A06DBF"/>
    <w:rsid w:val="00A074C7"/>
    <w:rsid w:val="00A10879"/>
    <w:rsid w:val="00A10AEF"/>
    <w:rsid w:val="00A10DFA"/>
    <w:rsid w:val="00A1173C"/>
    <w:rsid w:val="00A12510"/>
    <w:rsid w:val="00A127B4"/>
    <w:rsid w:val="00A1282C"/>
    <w:rsid w:val="00A12D1E"/>
    <w:rsid w:val="00A12E24"/>
    <w:rsid w:val="00A12E59"/>
    <w:rsid w:val="00A1492B"/>
    <w:rsid w:val="00A15543"/>
    <w:rsid w:val="00A15772"/>
    <w:rsid w:val="00A17592"/>
    <w:rsid w:val="00A204D2"/>
    <w:rsid w:val="00A2069C"/>
    <w:rsid w:val="00A20AD2"/>
    <w:rsid w:val="00A21263"/>
    <w:rsid w:val="00A233E3"/>
    <w:rsid w:val="00A23945"/>
    <w:rsid w:val="00A23CDE"/>
    <w:rsid w:val="00A2411D"/>
    <w:rsid w:val="00A24E1A"/>
    <w:rsid w:val="00A25494"/>
    <w:rsid w:val="00A2584F"/>
    <w:rsid w:val="00A25C0C"/>
    <w:rsid w:val="00A25E26"/>
    <w:rsid w:val="00A267B3"/>
    <w:rsid w:val="00A27222"/>
    <w:rsid w:val="00A273E5"/>
    <w:rsid w:val="00A2768B"/>
    <w:rsid w:val="00A27B73"/>
    <w:rsid w:val="00A30439"/>
    <w:rsid w:val="00A31239"/>
    <w:rsid w:val="00A312D3"/>
    <w:rsid w:val="00A315A3"/>
    <w:rsid w:val="00A318A3"/>
    <w:rsid w:val="00A31DDF"/>
    <w:rsid w:val="00A32AA7"/>
    <w:rsid w:val="00A330C7"/>
    <w:rsid w:val="00A33520"/>
    <w:rsid w:val="00A3374A"/>
    <w:rsid w:val="00A33B89"/>
    <w:rsid w:val="00A3413B"/>
    <w:rsid w:val="00A34195"/>
    <w:rsid w:val="00A34DEC"/>
    <w:rsid w:val="00A34F7F"/>
    <w:rsid w:val="00A352BB"/>
    <w:rsid w:val="00A3535F"/>
    <w:rsid w:val="00A353F4"/>
    <w:rsid w:val="00A35A7A"/>
    <w:rsid w:val="00A37D26"/>
    <w:rsid w:val="00A40B26"/>
    <w:rsid w:val="00A40CBD"/>
    <w:rsid w:val="00A4102B"/>
    <w:rsid w:val="00A41408"/>
    <w:rsid w:val="00A42721"/>
    <w:rsid w:val="00A42A48"/>
    <w:rsid w:val="00A42A5A"/>
    <w:rsid w:val="00A43018"/>
    <w:rsid w:val="00A43430"/>
    <w:rsid w:val="00A4404F"/>
    <w:rsid w:val="00A4554E"/>
    <w:rsid w:val="00A45E07"/>
    <w:rsid w:val="00A462B0"/>
    <w:rsid w:val="00A464E6"/>
    <w:rsid w:val="00A4693C"/>
    <w:rsid w:val="00A46A76"/>
    <w:rsid w:val="00A476B0"/>
    <w:rsid w:val="00A503B9"/>
    <w:rsid w:val="00A50437"/>
    <w:rsid w:val="00A5090F"/>
    <w:rsid w:val="00A51378"/>
    <w:rsid w:val="00A51642"/>
    <w:rsid w:val="00A51DD0"/>
    <w:rsid w:val="00A521E8"/>
    <w:rsid w:val="00A523AA"/>
    <w:rsid w:val="00A523B0"/>
    <w:rsid w:val="00A52EE0"/>
    <w:rsid w:val="00A5351A"/>
    <w:rsid w:val="00A539A3"/>
    <w:rsid w:val="00A53EFC"/>
    <w:rsid w:val="00A53FDC"/>
    <w:rsid w:val="00A542CA"/>
    <w:rsid w:val="00A54B06"/>
    <w:rsid w:val="00A54F33"/>
    <w:rsid w:val="00A56505"/>
    <w:rsid w:val="00A579D9"/>
    <w:rsid w:val="00A606E2"/>
    <w:rsid w:val="00A61017"/>
    <w:rsid w:val="00A61354"/>
    <w:rsid w:val="00A61DDC"/>
    <w:rsid w:val="00A6202D"/>
    <w:rsid w:val="00A624B4"/>
    <w:rsid w:val="00A62A94"/>
    <w:rsid w:val="00A62E93"/>
    <w:rsid w:val="00A63654"/>
    <w:rsid w:val="00A642AC"/>
    <w:rsid w:val="00A6430F"/>
    <w:rsid w:val="00A645A6"/>
    <w:rsid w:val="00A652C7"/>
    <w:rsid w:val="00A65960"/>
    <w:rsid w:val="00A665DF"/>
    <w:rsid w:val="00A668AA"/>
    <w:rsid w:val="00A67319"/>
    <w:rsid w:val="00A67407"/>
    <w:rsid w:val="00A67427"/>
    <w:rsid w:val="00A700B6"/>
    <w:rsid w:val="00A7034B"/>
    <w:rsid w:val="00A725E8"/>
    <w:rsid w:val="00A72FA5"/>
    <w:rsid w:val="00A7338E"/>
    <w:rsid w:val="00A73A7A"/>
    <w:rsid w:val="00A73B72"/>
    <w:rsid w:val="00A73D56"/>
    <w:rsid w:val="00A74A3E"/>
    <w:rsid w:val="00A74BCD"/>
    <w:rsid w:val="00A74CE6"/>
    <w:rsid w:val="00A7639E"/>
    <w:rsid w:val="00A770E4"/>
    <w:rsid w:val="00A7713C"/>
    <w:rsid w:val="00A8017D"/>
    <w:rsid w:val="00A801E8"/>
    <w:rsid w:val="00A80342"/>
    <w:rsid w:val="00A80736"/>
    <w:rsid w:val="00A80994"/>
    <w:rsid w:val="00A812BB"/>
    <w:rsid w:val="00A81873"/>
    <w:rsid w:val="00A821E6"/>
    <w:rsid w:val="00A82A52"/>
    <w:rsid w:val="00A8317F"/>
    <w:rsid w:val="00A83565"/>
    <w:rsid w:val="00A8397A"/>
    <w:rsid w:val="00A8442A"/>
    <w:rsid w:val="00A852CC"/>
    <w:rsid w:val="00A8549C"/>
    <w:rsid w:val="00A854B0"/>
    <w:rsid w:val="00A85A97"/>
    <w:rsid w:val="00A85F91"/>
    <w:rsid w:val="00A86C60"/>
    <w:rsid w:val="00A878C1"/>
    <w:rsid w:val="00A87E3E"/>
    <w:rsid w:val="00A904D6"/>
    <w:rsid w:val="00A90E87"/>
    <w:rsid w:val="00A929DB"/>
    <w:rsid w:val="00A92AB1"/>
    <w:rsid w:val="00A930C1"/>
    <w:rsid w:val="00A949AF"/>
    <w:rsid w:val="00A95713"/>
    <w:rsid w:val="00A9599E"/>
    <w:rsid w:val="00A95EDC"/>
    <w:rsid w:val="00A963F4"/>
    <w:rsid w:val="00A964F2"/>
    <w:rsid w:val="00A96A21"/>
    <w:rsid w:val="00A972BD"/>
    <w:rsid w:val="00AA063A"/>
    <w:rsid w:val="00AA0AED"/>
    <w:rsid w:val="00AA0C43"/>
    <w:rsid w:val="00AA1037"/>
    <w:rsid w:val="00AA289A"/>
    <w:rsid w:val="00AA378D"/>
    <w:rsid w:val="00AA4DD6"/>
    <w:rsid w:val="00AA5D3A"/>
    <w:rsid w:val="00AA5E53"/>
    <w:rsid w:val="00AA716E"/>
    <w:rsid w:val="00AA7647"/>
    <w:rsid w:val="00AA7ABF"/>
    <w:rsid w:val="00AB030C"/>
    <w:rsid w:val="00AB032B"/>
    <w:rsid w:val="00AB1AFD"/>
    <w:rsid w:val="00AB1E8E"/>
    <w:rsid w:val="00AB203E"/>
    <w:rsid w:val="00AB2646"/>
    <w:rsid w:val="00AB3B8A"/>
    <w:rsid w:val="00AB48F0"/>
    <w:rsid w:val="00AB509B"/>
    <w:rsid w:val="00AB62CE"/>
    <w:rsid w:val="00AB6AFF"/>
    <w:rsid w:val="00AB7628"/>
    <w:rsid w:val="00AB7857"/>
    <w:rsid w:val="00AC0181"/>
    <w:rsid w:val="00AC1AAE"/>
    <w:rsid w:val="00AC1C99"/>
    <w:rsid w:val="00AC1CCD"/>
    <w:rsid w:val="00AC20F5"/>
    <w:rsid w:val="00AC26BE"/>
    <w:rsid w:val="00AC26D9"/>
    <w:rsid w:val="00AC2AF7"/>
    <w:rsid w:val="00AC2B6F"/>
    <w:rsid w:val="00AC2D88"/>
    <w:rsid w:val="00AC3295"/>
    <w:rsid w:val="00AC3E2A"/>
    <w:rsid w:val="00AC3FA2"/>
    <w:rsid w:val="00AC48CF"/>
    <w:rsid w:val="00AC5384"/>
    <w:rsid w:val="00AC5FA6"/>
    <w:rsid w:val="00AC6B95"/>
    <w:rsid w:val="00AC6CF8"/>
    <w:rsid w:val="00AC7085"/>
    <w:rsid w:val="00AC71B4"/>
    <w:rsid w:val="00AD00C6"/>
    <w:rsid w:val="00AD159A"/>
    <w:rsid w:val="00AD1782"/>
    <w:rsid w:val="00AD1D44"/>
    <w:rsid w:val="00AD289B"/>
    <w:rsid w:val="00AD2F88"/>
    <w:rsid w:val="00AD30F4"/>
    <w:rsid w:val="00AD32BB"/>
    <w:rsid w:val="00AD3892"/>
    <w:rsid w:val="00AD3CF9"/>
    <w:rsid w:val="00AD3D02"/>
    <w:rsid w:val="00AD405D"/>
    <w:rsid w:val="00AD41E6"/>
    <w:rsid w:val="00AD572B"/>
    <w:rsid w:val="00AD5B0C"/>
    <w:rsid w:val="00AD5CFF"/>
    <w:rsid w:val="00AD5D0A"/>
    <w:rsid w:val="00AD6A8F"/>
    <w:rsid w:val="00AD6DC4"/>
    <w:rsid w:val="00AD6EF6"/>
    <w:rsid w:val="00AE0920"/>
    <w:rsid w:val="00AE304B"/>
    <w:rsid w:val="00AE3E48"/>
    <w:rsid w:val="00AE3E53"/>
    <w:rsid w:val="00AE40A1"/>
    <w:rsid w:val="00AE44C8"/>
    <w:rsid w:val="00AE45C7"/>
    <w:rsid w:val="00AE59FE"/>
    <w:rsid w:val="00AE5CCC"/>
    <w:rsid w:val="00AE6A04"/>
    <w:rsid w:val="00AE7A06"/>
    <w:rsid w:val="00AF1644"/>
    <w:rsid w:val="00AF1892"/>
    <w:rsid w:val="00AF3015"/>
    <w:rsid w:val="00AF3AB1"/>
    <w:rsid w:val="00AF467B"/>
    <w:rsid w:val="00AF5123"/>
    <w:rsid w:val="00AF532C"/>
    <w:rsid w:val="00AF5732"/>
    <w:rsid w:val="00AF62D3"/>
    <w:rsid w:val="00AF639B"/>
    <w:rsid w:val="00AF6C6E"/>
    <w:rsid w:val="00AF6F17"/>
    <w:rsid w:val="00AF7078"/>
    <w:rsid w:val="00AF729E"/>
    <w:rsid w:val="00B006A0"/>
    <w:rsid w:val="00B01887"/>
    <w:rsid w:val="00B028A2"/>
    <w:rsid w:val="00B03258"/>
    <w:rsid w:val="00B048BA"/>
    <w:rsid w:val="00B05CF6"/>
    <w:rsid w:val="00B071E9"/>
    <w:rsid w:val="00B10483"/>
    <w:rsid w:val="00B10A02"/>
    <w:rsid w:val="00B10C09"/>
    <w:rsid w:val="00B11478"/>
    <w:rsid w:val="00B12220"/>
    <w:rsid w:val="00B12850"/>
    <w:rsid w:val="00B12914"/>
    <w:rsid w:val="00B12DA7"/>
    <w:rsid w:val="00B13B9E"/>
    <w:rsid w:val="00B14333"/>
    <w:rsid w:val="00B144A7"/>
    <w:rsid w:val="00B146F2"/>
    <w:rsid w:val="00B149C8"/>
    <w:rsid w:val="00B14DBF"/>
    <w:rsid w:val="00B14EC9"/>
    <w:rsid w:val="00B154F9"/>
    <w:rsid w:val="00B15BAD"/>
    <w:rsid w:val="00B164AE"/>
    <w:rsid w:val="00B172C4"/>
    <w:rsid w:val="00B1731E"/>
    <w:rsid w:val="00B2022C"/>
    <w:rsid w:val="00B204D8"/>
    <w:rsid w:val="00B208A8"/>
    <w:rsid w:val="00B2151C"/>
    <w:rsid w:val="00B21A7E"/>
    <w:rsid w:val="00B22081"/>
    <w:rsid w:val="00B220B0"/>
    <w:rsid w:val="00B223E5"/>
    <w:rsid w:val="00B22FAB"/>
    <w:rsid w:val="00B2323C"/>
    <w:rsid w:val="00B24197"/>
    <w:rsid w:val="00B24532"/>
    <w:rsid w:val="00B25C26"/>
    <w:rsid w:val="00B26106"/>
    <w:rsid w:val="00B26301"/>
    <w:rsid w:val="00B26D76"/>
    <w:rsid w:val="00B276CF"/>
    <w:rsid w:val="00B27D64"/>
    <w:rsid w:val="00B27F3C"/>
    <w:rsid w:val="00B27F54"/>
    <w:rsid w:val="00B30537"/>
    <w:rsid w:val="00B30B4F"/>
    <w:rsid w:val="00B31C4C"/>
    <w:rsid w:val="00B31D07"/>
    <w:rsid w:val="00B3300E"/>
    <w:rsid w:val="00B33352"/>
    <w:rsid w:val="00B34544"/>
    <w:rsid w:val="00B346D1"/>
    <w:rsid w:val="00B34863"/>
    <w:rsid w:val="00B3565D"/>
    <w:rsid w:val="00B35BA5"/>
    <w:rsid w:val="00B362D7"/>
    <w:rsid w:val="00B36E75"/>
    <w:rsid w:val="00B37531"/>
    <w:rsid w:val="00B377D0"/>
    <w:rsid w:val="00B40A6D"/>
    <w:rsid w:val="00B411B7"/>
    <w:rsid w:val="00B4182E"/>
    <w:rsid w:val="00B41D4E"/>
    <w:rsid w:val="00B41E61"/>
    <w:rsid w:val="00B429A5"/>
    <w:rsid w:val="00B42BF8"/>
    <w:rsid w:val="00B42E97"/>
    <w:rsid w:val="00B44486"/>
    <w:rsid w:val="00B447FA"/>
    <w:rsid w:val="00B4587A"/>
    <w:rsid w:val="00B45B02"/>
    <w:rsid w:val="00B463F2"/>
    <w:rsid w:val="00B477EE"/>
    <w:rsid w:val="00B47CF1"/>
    <w:rsid w:val="00B504D9"/>
    <w:rsid w:val="00B50CB5"/>
    <w:rsid w:val="00B50F0E"/>
    <w:rsid w:val="00B52F09"/>
    <w:rsid w:val="00B52F78"/>
    <w:rsid w:val="00B537E4"/>
    <w:rsid w:val="00B54F62"/>
    <w:rsid w:val="00B5539E"/>
    <w:rsid w:val="00B55AC4"/>
    <w:rsid w:val="00B55E0C"/>
    <w:rsid w:val="00B56115"/>
    <w:rsid w:val="00B5707B"/>
    <w:rsid w:val="00B572C1"/>
    <w:rsid w:val="00B57808"/>
    <w:rsid w:val="00B57892"/>
    <w:rsid w:val="00B608FC"/>
    <w:rsid w:val="00B60D65"/>
    <w:rsid w:val="00B61A51"/>
    <w:rsid w:val="00B62CD4"/>
    <w:rsid w:val="00B648B2"/>
    <w:rsid w:val="00B65A93"/>
    <w:rsid w:val="00B65C35"/>
    <w:rsid w:val="00B65F56"/>
    <w:rsid w:val="00B660CF"/>
    <w:rsid w:val="00B67232"/>
    <w:rsid w:val="00B67542"/>
    <w:rsid w:val="00B67CB7"/>
    <w:rsid w:val="00B70A96"/>
    <w:rsid w:val="00B70CA5"/>
    <w:rsid w:val="00B70EAC"/>
    <w:rsid w:val="00B717B2"/>
    <w:rsid w:val="00B71FC4"/>
    <w:rsid w:val="00B71FF9"/>
    <w:rsid w:val="00B7239D"/>
    <w:rsid w:val="00B737D9"/>
    <w:rsid w:val="00B73C65"/>
    <w:rsid w:val="00B7417D"/>
    <w:rsid w:val="00B74798"/>
    <w:rsid w:val="00B7721D"/>
    <w:rsid w:val="00B77566"/>
    <w:rsid w:val="00B77C1E"/>
    <w:rsid w:val="00B80CF7"/>
    <w:rsid w:val="00B82038"/>
    <w:rsid w:val="00B82154"/>
    <w:rsid w:val="00B82A86"/>
    <w:rsid w:val="00B844C7"/>
    <w:rsid w:val="00B84EC2"/>
    <w:rsid w:val="00B856C1"/>
    <w:rsid w:val="00B85EFC"/>
    <w:rsid w:val="00B87B5D"/>
    <w:rsid w:val="00B87B72"/>
    <w:rsid w:val="00B91A87"/>
    <w:rsid w:val="00B91E59"/>
    <w:rsid w:val="00B92445"/>
    <w:rsid w:val="00B924B7"/>
    <w:rsid w:val="00B92671"/>
    <w:rsid w:val="00B92D99"/>
    <w:rsid w:val="00B92E46"/>
    <w:rsid w:val="00B9441E"/>
    <w:rsid w:val="00B94CCD"/>
    <w:rsid w:val="00B95787"/>
    <w:rsid w:val="00B962F0"/>
    <w:rsid w:val="00B96DF1"/>
    <w:rsid w:val="00B96F25"/>
    <w:rsid w:val="00B97138"/>
    <w:rsid w:val="00B977E2"/>
    <w:rsid w:val="00B97B99"/>
    <w:rsid w:val="00BA132D"/>
    <w:rsid w:val="00BA16D6"/>
    <w:rsid w:val="00BA212C"/>
    <w:rsid w:val="00BA3414"/>
    <w:rsid w:val="00BA42A7"/>
    <w:rsid w:val="00BA4C7D"/>
    <w:rsid w:val="00BA5B41"/>
    <w:rsid w:val="00BA5B8D"/>
    <w:rsid w:val="00BA5DA6"/>
    <w:rsid w:val="00BA692B"/>
    <w:rsid w:val="00BA6CC3"/>
    <w:rsid w:val="00BA7AC5"/>
    <w:rsid w:val="00BB17B7"/>
    <w:rsid w:val="00BB1949"/>
    <w:rsid w:val="00BB19B2"/>
    <w:rsid w:val="00BB2D54"/>
    <w:rsid w:val="00BB2FB8"/>
    <w:rsid w:val="00BB3761"/>
    <w:rsid w:val="00BB3A12"/>
    <w:rsid w:val="00BB3B80"/>
    <w:rsid w:val="00BB3C8E"/>
    <w:rsid w:val="00BB5631"/>
    <w:rsid w:val="00BB5B6E"/>
    <w:rsid w:val="00BB5F54"/>
    <w:rsid w:val="00BB60E0"/>
    <w:rsid w:val="00BB61F4"/>
    <w:rsid w:val="00BB6614"/>
    <w:rsid w:val="00BB69BE"/>
    <w:rsid w:val="00BB7052"/>
    <w:rsid w:val="00BB7483"/>
    <w:rsid w:val="00BB7834"/>
    <w:rsid w:val="00BB7E9D"/>
    <w:rsid w:val="00BB7EAD"/>
    <w:rsid w:val="00BC0FB3"/>
    <w:rsid w:val="00BC1104"/>
    <w:rsid w:val="00BC122D"/>
    <w:rsid w:val="00BC219B"/>
    <w:rsid w:val="00BC321B"/>
    <w:rsid w:val="00BC3895"/>
    <w:rsid w:val="00BC3F5B"/>
    <w:rsid w:val="00BC43B9"/>
    <w:rsid w:val="00BC45F0"/>
    <w:rsid w:val="00BC4BBA"/>
    <w:rsid w:val="00BC5518"/>
    <w:rsid w:val="00BC5586"/>
    <w:rsid w:val="00BC5620"/>
    <w:rsid w:val="00BC5657"/>
    <w:rsid w:val="00BC5A8D"/>
    <w:rsid w:val="00BC5D03"/>
    <w:rsid w:val="00BC5FC5"/>
    <w:rsid w:val="00BC6131"/>
    <w:rsid w:val="00BC683F"/>
    <w:rsid w:val="00BC6C48"/>
    <w:rsid w:val="00BC7784"/>
    <w:rsid w:val="00BC7DD1"/>
    <w:rsid w:val="00BD087B"/>
    <w:rsid w:val="00BD0D5B"/>
    <w:rsid w:val="00BD101B"/>
    <w:rsid w:val="00BD27D5"/>
    <w:rsid w:val="00BD2CA3"/>
    <w:rsid w:val="00BD2DB6"/>
    <w:rsid w:val="00BD303B"/>
    <w:rsid w:val="00BD3602"/>
    <w:rsid w:val="00BD37F4"/>
    <w:rsid w:val="00BD3C52"/>
    <w:rsid w:val="00BD4DEE"/>
    <w:rsid w:val="00BD53B3"/>
    <w:rsid w:val="00BD79B4"/>
    <w:rsid w:val="00BE0144"/>
    <w:rsid w:val="00BE0281"/>
    <w:rsid w:val="00BE03BF"/>
    <w:rsid w:val="00BE0459"/>
    <w:rsid w:val="00BE14B3"/>
    <w:rsid w:val="00BE2DC0"/>
    <w:rsid w:val="00BE31A2"/>
    <w:rsid w:val="00BE3594"/>
    <w:rsid w:val="00BE359F"/>
    <w:rsid w:val="00BE50D2"/>
    <w:rsid w:val="00BE54DD"/>
    <w:rsid w:val="00BE600C"/>
    <w:rsid w:val="00BE648D"/>
    <w:rsid w:val="00BE6BFE"/>
    <w:rsid w:val="00BE6FC4"/>
    <w:rsid w:val="00BE7095"/>
    <w:rsid w:val="00BE77B2"/>
    <w:rsid w:val="00BE787C"/>
    <w:rsid w:val="00BF00AC"/>
    <w:rsid w:val="00BF09AF"/>
    <w:rsid w:val="00BF0D86"/>
    <w:rsid w:val="00BF118F"/>
    <w:rsid w:val="00BF1C06"/>
    <w:rsid w:val="00BF2BAC"/>
    <w:rsid w:val="00BF2C26"/>
    <w:rsid w:val="00BF2F17"/>
    <w:rsid w:val="00BF4719"/>
    <w:rsid w:val="00BF4C4C"/>
    <w:rsid w:val="00BF4FD3"/>
    <w:rsid w:val="00BF5E5E"/>
    <w:rsid w:val="00BF634B"/>
    <w:rsid w:val="00BF6B31"/>
    <w:rsid w:val="00BF7DCE"/>
    <w:rsid w:val="00C001A6"/>
    <w:rsid w:val="00C00725"/>
    <w:rsid w:val="00C00DB3"/>
    <w:rsid w:val="00C00E12"/>
    <w:rsid w:val="00C01A28"/>
    <w:rsid w:val="00C01E3A"/>
    <w:rsid w:val="00C0263F"/>
    <w:rsid w:val="00C04089"/>
    <w:rsid w:val="00C044C0"/>
    <w:rsid w:val="00C053CC"/>
    <w:rsid w:val="00C053CD"/>
    <w:rsid w:val="00C053FB"/>
    <w:rsid w:val="00C0553E"/>
    <w:rsid w:val="00C0579C"/>
    <w:rsid w:val="00C0688F"/>
    <w:rsid w:val="00C070FF"/>
    <w:rsid w:val="00C07415"/>
    <w:rsid w:val="00C07B28"/>
    <w:rsid w:val="00C07E52"/>
    <w:rsid w:val="00C07F1D"/>
    <w:rsid w:val="00C10A3A"/>
    <w:rsid w:val="00C10F83"/>
    <w:rsid w:val="00C111BB"/>
    <w:rsid w:val="00C11387"/>
    <w:rsid w:val="00C115A6"/>
    <w:rsid w:val="00C11CDF"/>
    <w:rsid w:val="00C120AF"/>
    <w:rsid w:val="00C12CA0"/>
    <w:rsid w:val="00C12D61"/>
    <w:rsid w:val="00C14244"/>
    <w:rsid w:val="00C1428A"/>
    <w:rsid w:val="00C148C2"/>
    <w:rsid w:val="00C20662"/>
    <w:rsid w:val="00C20664"/>
    <w:rsid w:val="00C206B5"/>
    <w:rsid w:val="00C214BE"/>
    <w:rsid w:val="00C220F4"/>
    <w:rsid w:val="00C2259D"/>
    <w:rsid w:val="00C22AA4"/>
    <w:rsid w:val="00C22F0E"/>
    <w:rsid w:val="00C232D8"/>
    <w:rsid w:val="00C235AB"/>
    <w:rsid w:val="00C24A04"/>
    <w:rsid w:val="00C24F9A"/>
    <w:rsid w:val="00C256AC"/>
    <w:rsid w:val="00C25ECF"/>
    <w:rsid w:val="00C27445"/>
    <w:rsid w:val="00C276A9"/>
    <w:rsid w:val="00C27CB1"/>
    <w:rsid w:val="00C30825"/>
    <w:rsid w:val="00C31330"/>
    <w:rsid w:val="00C3148A"/>
    <w:rsid w:val="00C3155C"/>
    <w:rsid w:val="00C32459"/>
    <w:rsid w:val="00C3262F"/>
    <w:rsid w:val="00C347AD"/>
    <w:rsid w:val="00C34D21"/>
    <w:rsid w:val="00C36025"/>
    <w:rsid w:val="00C3642A"/>
    <w:rsid w:val="00C375B7"/>
    <w:rsid w:val="00C37684"/>
    <w:rsid w:val="00C4071E"/>
    <w:rsid w:val="00C4079C"/>
    <w:rsid w:val="00C4102F"/>
    <w:rsid w:val="00C412C0"/>
    <w:rsid w:val="00C42595"/>
    <w:rsid w:val="00C4269F"/>
    <w:rsid w:val="00C43413"/>
    <w:rsid w:val="00C43B03"/>
    <w:rsid w:val="00C440E4"/>
    <w:rsid w:val="00C445A5"/>
    <w:rsid w:val="00C445F9"/>
    <w:rsid w:val="00C453DF"/>
    <w:rsid w:val="00C46638"/>
    <w:rsid w:val="00C46B5F"/>
    <w:rsid w:val="00C4719B"/>
    <w:rsid w:val="00C47D0F"/>
    <w:rsid w:val="00C47E8F"/>
    <w:rsid w:val="00C50275"/>
    <w:rsid w:val="00C5040E"/>
    <w:rsid w:val="00C50FF8"/>
    <w:rsid w:val="00C51103"/>
    <w:rsid w:val="00C5111A"/>
    <w:rsid w:val="00C5189E"/>
    <w:rsid w:val="00C53C47"/>
    <w:rsid w:val="00C540C1"/>
    <w:rsid w:val="00C550B3"/>
    <w:rsid w:val="00C55DD0"/>
    <w:rsid w:val="00C562BC"/>
    <w:rsid w:val="00C579DB"/>
    <w:rsid w:val="00C60B55"/>
    <w:rsid w:val="00C6327B"/>
    <w:rsid w:val="00C63725"/>
    <w:rsid w:val="00C64579"/>
    <w:rsid w:val="00C65BBD"/>
    <w:rsid w:val="00C65F4C"/>
    <w:rsid w:val="00C6601F"/>
    <w:rsid w:val="00C67644"/>
    <w:rsid w:val="00C67B56"/>
    <w:rsid w:val="00C67EB1"/>
    <w:rsid w:val="00C70022"/>
    <w:rsid w:val="00C703EB"/>
    <w:rsid w:val="00C7071B"/>
    <w:rsid w:val="00C70B91"/>
    <w:rsid w:val="00C714DC"/>
    <w:rsid w:val="00C715E3"/>
    <w:rsid w:val="00C71858"/>
    <w:rsid w:val="00C71B44"/>
    <w:rsid w:val="00C71DB4"/>
    <w:rsid w:val="00C721F6"/>
    <w:rsid w:val="00C7296B"/>
    <w:rsid w:val="00C72C70"/>
    <w:rsid w:val="00C72FD5"/>
    <w:rsid w:val="00C73108"/>
    <w:rsid w:val="00C73447"/>
    <w:rsid w:val="00C74A88"/>
    <w:rsid w:val="00C74F89"/>
    <w:rsid w:val="00C758E2"/>
    <w:rsid w:val="00C75BBD"/>
    <w:rsid w:val="00C75D1B"/>
    <w:rsid w:val="00C76A4C"/>
    <w:rsid w:val="00C76B7F"/>
    <w:rsid w:val="00C77022"/>
    <w:rsid w:val="00C772C1"/>
    <w:rsid w:val="00C773A5"/>
    <w:rsid w:val="00C80933"/>
    <w:rsid w:val="00C80CA0"/>
    <w:rsid w:val="00C81488"/>
    <w:rsid w:val="00C814F6"/>
    <w:rsid w:val="00C81842"/>
    <w:rsid w:val="00C81A38"/>
    <w:rsid w:val="00C81F10"/>
    <w:rsid w:val="00C82E3E"/>
    <w:rsid w:val="00C8305D"/>
    <w:rsid w:val="00C83EC6"/>
    <w:rsid w:val="00C8402B"/>
    <w:rsid w:val="00C85790"/>
    <w:rsid w:val="00C868E5"/>
    <w:rsid w:val="00C86968"/>
    <w:rsid w:val="00C87C64"/>
    <w:rsid w:val="00C900A0"/>
    <w:rsid w:val="00C907A6"/>
    <w:rsid w:val="00C90C4C"/>
    <w:rsid w:val="00C90C9B"/>
    <w:rsid w:val="00C910B7"/>
    <w:rsid w:val="00C9360E"/>
    <w:rsid w:val="00C93AFD"/>
    <w:rsid w:val="00C93E46"/>
    <w:rsid w:val="00C94BC8"/>
    <w:rsid w:val="00C95E35"/>
    <w:rsid w:val="00C9785E"/>
    <w:rsid w:val="00C97A65"/>
    <w:rsid w:val="00CA1410"/>
    <w:rsid w:val="00CA1604"/>
    <w:rsid w:val="00CA16F0"/>
    <w:rsid w:val="00CA2222"/>
    <w:rsid w:val="00CA2351"/>
    <w:rsid w:val="00CA29AE"/>
    <w:rsid w:val="00CA2A47"/>
    <w:rsid w:val="00CA38DA"/>
    <w:rsid w:val="00CA38DE"/>
    <w:rsid w:val="00CA4DF3"/>
    <w:rsid w:val="00CA4E59"/>
    <w:rsid w:val="00CA5C85"/>
    <w:rsid w:val="00CA5EA6"/>
    <w:rsid w:val="00CA6258"/>
    <w:rsid w:val="00CA6814"/>
    <w:rsid w:val="00CA70A9"/>
    <w:rsid w:val="00CA7667"/>
    <w:rsid w:val="00CA7FDF"/>
    <w:rsid w:val="00CB050F"/>
    <w:rsid w:val="00CB1166"/>
    <w:rsid w:val="00CB12A1"/>
    <w:rsid w:val="00CB1594"/>
    <w:rsid w:val="00CB165A"/>
    <w:rsid w:val="00CB20D5"/>
    <w:rsid w:val="00CB22F6"/>
    <w:rsid w:val="00CB2C49"/>
    <w:rsid w:val="00CB2DF9"/>
    <w:rsid w:val="00CB3163"/>
    <w:rsid w:val="00CB61EC"/>
    <w:rsid w:val="00CB6B2B"/>
    <w:rsid w:val="00CB6EBB"/>
    <w:rsid w:val="00CB7515"/>
    <w:rsid w:val="00CB7DDF"/>
    <w:rsid w:val="00CC062F"/>
    <w:rsid w:val="00CC07FF"/>
    <w:rsid w:val="00CC0A44"/>
    <w:rsid w:val="00CC0E41"/>
    <w:rsid w:val="00CC130F"/>
    <w:rsid w:val="00CC1EE3"/>
    <w:rsid w:val="00CC2735"/>
    <w:rsid w:val="00CC2E47"/>
    <w:rsid w:val="00CC36DC"/>
    <w:rsid w:val="00CC41D6"/>
    <w:rsid w:val="00CC43DC"/>
    <w:rsid w:val="00CC43EC"/>
    <w:rsid w:val="00CC48F8"/>
    <w:rsid w:val="00CC4B8F"/>
    <w:rsid w:val="00CC60C3"/>
    <w:rsid w:val="00CC622D"/>
    <w:rsid w:val="00CC636E"/>
    <w:rsid w:val="00CC75C7"/>
    <w:rsid w:val="00CC76B4"/>
    <w:rsid w:val="00CD043C"/>
    <w:rsid w:val="00CD0DAC"/>
    <w:rsid w:val="00CD12D4"/>
    <w:rsid w:val="00CD1EB2"/>
    <w:rsid w:val="00CD2E2E"/>
    <w:rsid w:val="00CD33EC"/>
    <w:rsid w:val="00CD35CE"/>
    <w:rsid w:val="00CD3F35"/>
    <w:rsid w:val="00CD5A97"/>
    <w:rsid w:val="00CD6DD0"/>
    <w:rsid w:val="00CE0422"/>
    <w:rsid w:val="00CE0736"/>
    <w:rsid w:val="00CE0F09"/>
    <w:rsid w:val="00CE1066"/>
    <w:rsid w:val="00CE15A0"/>
    <w:rsid w:val="00CE1DBE"/>
    <w:rsid w:val="00CE2558"/>
    <w:rsid w:val="00CE3863"/>
    <w:rsid w:val="00CE3CD7"/>
    <w:rsid w:val="00CE3FE2"/>
    <w:rsid w:val="00CE4291"/>
    <w:rsid w:val="00CE5066"/>
    <w:rsid w:val="00CE53A0"/>
    <w:rsid w:val="00CE5E40"/>
    <w:rsid w:val="00CE5FF7"/>
    <w:rsid w:val="00CE6258"/>
    <w:rsid w:val="00CE78E3"/>
    <w:rsid w:val="00CE7B64"/>
    <w:rsid w:val="00CE7CA8"/>
    <w:rsid w:val="00CF060F"/>
    <w:rsid w:val="00CF123B"/>
    <w:rsid w:val="00CF19A1"/>
    <w:rsid w:val="00CF1A8D"/>
    <w:rsid w:val="00CF1DB0"/>
    <w:rsid w:val="00CF1FD1"/>
    <w:rsid w:val="00CF3139"/>
    <w:rsid w:val="00CF3938"/>
    <w:rsid w:val="00CF39C8"/>
    <w:rsid w:val="00CF43A8"/>
    <w:rsid w:val="00CF441E"/>
    <w:rsid w:val="00CF5086"/>
    <w:rsid w:val="00CF5B7A"/>
    <w:rsid w:val="00CF5BBF"/>
    <w:rsid w:val="00CF71A6"/>
    <w:rsid w:val="00CF7B23"/>
    <w:rsid w:val="00D00FD7"/>
    <w:rsid w:val="00D02126"/>
    <w:rsid w:val="00D022CA"/>
    <w:rsid w:val="00D031FD"/>
    <w:rsid w:val="00D03851"/>
    <w:rsid w:val="00D03C13"/>
    <w:rsid w:val="00D03CB8"/>
    <w:rsid w:val="00D042AB"/>
    <w:rsid w:val="00D04DAF"/>
    <w:rsid w:val="00D05892"/>
    <w:rsid w:val="00D061B8"/>
    <w:rsid w:val="00D06B7C"/>
    <w:rsid w:val="00D072AA"/>
    <w:rsid w:val="00D10BB3"/>
    <w:rsid w:val="00D111B5"/>
    <w:rsid w:val="00D119B5"/>
    <w:rsid w:val="00D12B4E"/>
    <w:rsid w:val="00D12C97"/>
    <w:rsid w:val="00D1317A"/>
    <w:rsid w:val="00D1323D"/>
    <w:rsid w:val="00D137AD"/>
    <w:rsid w:val="00D13938"/>
    <w:rsid w:val="00D139C4"/>
    <w:rsid w:val="00D140A5"/>
    <w:rsid w:val="00D144DF"/>
    <w:rsid w:val="00D14B90"/>
    <w:rsid w:val="00D14D58"/>
    <w:rsid w:val="00D15943"/>
    <w:rsid w:val="00D15BD2"/>
    <w:rsid w:val="00D15EAB"/>
    <w:rsid w:val="00D15ECE"/>
    <w:rsid w:val="00D16438"/>
    <w:rsid w:val="00D168BD"/>
    <w:rsid w:val="00D16B55"/>
    <w:rsid w:val="00D16B75"/>
    <w:rsid w:val="00D16FC8"/>
    <w:rsid w:val="00D1739F"/>
    <w:rsid w:val="00D1761A"/>
    <w:rsid w:val="00D17F4B"/>
    <w:rsid w:val="00D200BA"/>
    <w:rsid w:val="00D21D57"/>
    <w:rsid w:val="00D2244C"/>
    <w:rsid w:val="00D22A73"/>
    <w:rsid w:val="00D23A65"/>
    <w:rsid w:val="00D24959"/>
    <w:rsid w:val="00D26895"/>
    <w:rsid w:val="00D2793C"/>
    <w:rsid w:val="00D27A3C"/>
    <w:rsid w:val="00D306DC"/>
    <w:rsid w:val="00D30DDB"/>
    <w:rsid w:val="00D312C9"/>
    <w:rsid w:val="00D31802"/>
    <w:rsid w:val="00D318B0"/>
    <w:rsid w:val="00D3195F"/>
    <w:rsid w:val="00D31B9F"/>
    <w:rsid w:val="00D31CE7"/>
    <w:rsid w:val="00D31EC9"/>
    <w:rsid w:val="00D31EEB"/>
    <w:rsid w:val="00D32577"/>
    <w:rsid w:val="00D32A1E"/>
    <w:rsid w:val="00D33530"/>
    <w:rsid w:val="00D34659"/>
    <w:rsid w:val="00D3481D"/>
    <w:rsid w:val="00D3494D"/>
    <w:rsid w:val="00D34E0F"/>
    <w:rsid w:val="00D3532D"/>
    <w:rsid w:val="00D35CEC"/>
    <w:rsid w:val="00D35EBD"/>
    <w:rsid w:val="00D36759"/>
    <w:rsid w:val="00D367D8"/>
    <w:rsid w:val="00D37FFE"/>
    <w:rsid w:val="00D40EF8"/>
    <w:rsid w:val="00D42371"/>
    <w:rsid w:val="00D431DE"/>
    <w:rsid w:val="00D45591"/>
    <w:rsid w:val="00D45978"/>
    <w:rsid w:val="00D45AF2"/>
    <w:rsid w:val="00D46994"/>
    <w:rsid w:val="00D51119"/>
    <w:rsid w:val="00D514C5"/>
    <w:rsid w:val="00D51829"/>
    <w:rsid w:val="00D5215B"/>
    <w:rsid w:val="00D5292A"/>
    <w:rsid w:val="00D52970"/>
    <w:rsid w:val="00D52E36"/>
    <w:rsid w:val="00D5312F"/>
    <w:rsid w:val="00D53CAB"/>
    <w:rsid w:val="00D5426F"/>
    <w:rsid w:val="00D54986"/>
    <w:rsid w:val="00D5613B"/>
    <w:rsid w:val="00D56259"/>
    <w:rsid w:val="00D566DD"/>
    <w:rsid w:val="00D56AE5"/>
    <w:rsid w:val="00D56F91"/>
    <w:rsid w:val="00D60AAA"/>
    <w:rsid w:val="00D61617"/>
    <w:rsid w:val="00D619CA"/>
    <w:rsid w:val="00D6338A"/>
    <w:rsid w:val="00D63F08"/>
    <w:rsid w:val="00D6405B"/>
    <w:rsid w:val="00D6450C"/>
    <w:rsid w:val="00D64F9D"/>
    <w:rsid w:val="00D656A2"/>
    <w:rsid w:val="00D66C12"/>
    <w:rsid w:val="00D66D2C"/>
    <w:rsid w:val="00D67589"/>
    <w:rsid w:val="00D6768E"/>
    <w:rsid w:val="00D67F02"/>
    <w:rsid w:val="00D70695"/>
    <w:rsid w:val="00D70BA2"/>
    <w:rsid w:val="00D7143B"/>
    <w:rsid w:val="00D71535"/>
    <w:rsid w:val="00D722EF"/>
    <w:rsid w:val="00D723A4"/>
    <w:rsid w:val="00D73661"/>
    <w:rsid w:val="00D7419E"/>
    <w:rsid w:val="00D74AED"/>
    <w:rsid w:val="00D75DAB"/>
    <w:rsid w:val="00D769F9"/>
    <w:rsid w:val="00D77CC2"/>
    <w:rsid w:val="00D80573"/>
    <w:rsid w:val="00D81568"/>
    <w:rsid w:val="00D818DC"/>
    <w:rsid w:val="00D81B26"/>
    <w:rsid w:val="00D81B7C"/>
    <w:rsid w:val="00D84110"/>
    <w:rsid w:val="00D84E39"/>
    <w:rsid w:val="00D85039"/>
    <w:rsid w:val="00D85B09"/>
    <w:rsid w:val="00D85B9B"/>
    <w:rsid w:val="00D8602F"/>
    <w:rsid w:val="00D8692B"/>
    <w:rsid w:val="00D87568"/>
    <w:rsid w:val="00D90DE3"/>
    <w:rsid w:val="00D912EF"/>
    <w:rsid w:val="00D91744"/>
    <w:rsid w:val="00D92213"/>
    <w:rsid w:val="00D9237F"/>
    <w:rsid w:val="00D92E43"/>
    <w:rsid w:val="00D9343A"/>
    <w:rsid w:val="00D93EFD"/>
    <w:rsid w:val="00D940DF"/>
    <w:rsid w:val="00D943E9"/>
    <w:rsid w:val="00D949DE"/>
    <w:rsid w:val="00D9506A"/>
    <w:rsid w:val="00D950D6"/>
    <w:rsid w:val="00D951E1"/>
    <w:rsid w:val="00D957B2"/>
    <w:rsid w:val="00D95811"/>
    <w:rsid w:val="00D96095"/>
    <w:rsid w:val="00D96297"/>
    <w:rsid w:val="00D9632D"/>
    <w:rsid w:val="00D9648E"/>
    <w:rsid w:val="00D967C3"/>
    <w:rsid w:val="00D96B25"/>
    <w:rsid w:val="00D96B8F"/>
    <w:rsid w:val="00D96BE8"/>
    <w:rsid w:val="00D974D7"/>
    <w:rsid w:val="00DA140A"/>
    <w:rsid w:val="00DA1AFB"/>
    <w:rsid w:val="00DA2544"/>
    <w:rsid w:val="00DA262F"/>
    <w:rsid w:val="00DA26E3"/>
    <w:rsid w:val="00DA3183"/>
    <w:rsid w:val="00DA35AC"/>
    <w:rsid w:val="00DA3D01"/>
    <w:rsid w:val="00DA4072"/>
    <w:rsid w:val="00DA4254"/>
    <w:rsid w:val="00DA4824"/>
    <w:rsid w:val="00DA4DEF"/>
    <w:rsid w:val="00DA4ED5"/>
    <w:rsid w:val="00DA51D2"/>
    <w:rsid w:val="00DA58F5"/>
    <w:rsid w:val="00DA5AAE"/>
    <w:rsid w:val="00DA79E8"/>
    <w:rsid w:val="00DB0762"/>
    <w:rsid w:val="00DB1448"/>
    <w:rsid w:val="00DB18BF"/>
    <w:rsid w:val="00DB24A4"/>
    <w:rsid w:val="00DB2CE8"/>
    <w:rsid w:val="00DB3661"/>
    <w:rsid w:val="00DB3EFD"/>
    <w:rsid w:val="00DB6024"/>
    <w:rsid w:val="00DC0B7A"/>
    <w:rsid w:val="00DC0D70"/>
    <w:rsid w:val="00DC114B"/>
    <w:rsid w:val="00DC31A7"/>
    <w:rsid w:val="00DC3408"/>
    <w:rsid w:val="00DC3A56"/>
    <w:rsid w:val="00DC3BBA"/>
    <w:rsid w:val="00DC4D2E"/>
    <w:rsid w:val="00DC4D99"/>
    <w:rsid w:val="00DC56B1"/>
    <w:rsid w:val="00DC5B55"/>
    <w:rsid w:val="00DC5F19"/>
    <w:rsid w:val="00DC7820"/>
    <w:rsid w:val="00DD109F"/>
    <w:rsid w:val="00DD26DE"/>
    <w:rsid w:val="00DD2834"/>
    <w:rsid w:val="00DD2948"/>
    <w:rsid w:val="00DD2D83"/>
    <w:rsid w:val="00DD3D3A"/>
    <w:rsid w:val="00DD41A0"/>
    <w:rsid w:val="00DD4BAA"/>
    <w:rsid w:val="00DD5DD0"/>
    <w:rsid w:val="00DD60FE"/>
    <w:rsid w:val="00DD6201"/>
    <w:rsid w:val="00DD650E"/>
    <w:rsid w:val="00DD6B85"/>
    <w:rsid w:val="00DD6EE6"/>
    <w:rsid w:val="00DD7F4A"/>
    <w:rsid w:val="00DE0BDD"/>
    <w:rsid w:val="00DE0D16"/>
    <w:rsid w:val="00DE1644"/>
    <w:rsid w:val="00DE1688"/>
    <w:rsid w:val="00DE1912"/>
    <w:rsid w:val="00DE2F86"/>
    <w:rsid w:val="00DE3243"/>
    <w:rsid w:val="00DE3370"/>
    <w:rsid w:val="00DE3AF5"/>
    <w:rsid w:val="00DE4393"/>
    <w:rsid w:val="00DE4B9F"/>
    <w:rsid w:val="00DE4DE1"/>
    <w:rsid w:val="00DE5B3E"/>
    <w:rsid w:val="00DE5CA4"/>
    <w:rsid w:val="00DE5F7A"/>
    <w:rsid w:val="00DE5FC4"/>
    <w:rsid w:val="00DE6471"/>
    <w:rsid w:val="00DE6574"/>
    <w:rsid w:val="00DE65A2"/>
    <w:rsid w:val="00DE6C28"/>
    <w:rsid w:val="00DE7ECA"/>
    <w:rsid w:val="00DF0138"/>
    <w:rsid w:val="00DF10BB"/>
    <w:rsid w:val="00DF194A"/>
    <w:rsid w:val="00DF2108"/>
    <w:rsid w:val="00DF2605"/>
    <w:rsid w:val="00DF2B49"/>
    <w:rsid w:val="00DF2C99"/>
    <w:rsid w:val="00DF3354"/>
    <w:rsid w:val="00DF3E40"/>
    <w:rsid w:val="00DF44CF"/>
    <w:rsid w:val="00DF555C"/>
    <w:rsid w:val="00DF56DE"/>
    <w:rsid w:val="00DF6914"/>
    <w:rsid w:val="00DF706F"/>
    <w:rsid w:val="00DF70B4"/>
    <w:rsid w:val="00DF712C"/>
    <w:rsid w:val="00DF7923"/>
    <w:rsid w:val="00DF7BF0"/>
    <w:rsid w:val="00E00AC7"/>
    <w:rsid w:val="00E00FBA"/>
    <w:rsid w:val="00E01392"/>
    <w:rsid w:val="00E024BB"/>
    <w:rsid w:val="00E02914"/>
    <w:rsid w:val="00E02BA9"/>
    <w:rsid w:val="00E04A5C"/>
    <w:rsid w:val="00E04C1A"/>
    <w:rsid w:val="00E0617E"/>
    <w:rsid w:val="00E064F3"/>
    <w:rsid w:val="00E06550"/>
    <w:rsid w:val="00E06636"/>
    <w:rsid w:val="00E066AD"/>
    <w:rsid w:val="00E06987"/>
    <w:rsid w:val="00E074C9"/>
    <w:rsid w:val="00E07D0A"/>
    <w:rsid w:val="00E105E3"/>
    <w:rsid w:val="00E108BA"/>
    <w:rsid w:val="00E10C05"/>
    <w:rsid w:val="00E11541"/>
    <w:rsid w:val="00E11561"/>
    <w:rsid w:val="00E1173F"/>
    <w:rsid w:val="00E11E88"/>
    <w:rsid w:val="00E120D3"/>
    <w:rsid w:val="00E1247C"/>
    <w:rsid w:val="00E12609"/>
    <w:rsid w:val="00E129F1"/>
    <w:rsid w:val="00E12AC6"/>
    <w:rsid w:val="00E12D3F"/>
    <w:rsid w:val="00E1354E"/>
    <w:rsid w:val="00E147D7"/>
    <w:rsid w:val="00E14A01"/>
    <w:rsid w:val="00E14BB2"/>
    <w:rsid w:val="00E14BD7"/>
    <w:rsid w:val="00E15EE9"/>
    <w:rsid w:val="00E1679C"/>
    <w:rsid w:val="00E16802"/>
    <w:rsid w:val="00E16EEF"/>
    <w:rsid w:val="00E20870"/>
    <w:rsid w:val="00E20F10"/>
    <w:rsid w:val="00E21DED"/>
    <w:rsid w:val="00E21E62"/>
    <w:rsid w:val="00E22023"/>
    <w:rsid w:val="00E23477"/>
    <w:rsid w:val="00E23622"/>
    <w:rsid w:val="00E23F00"/>
    <w:rsid w:val="00E2475A"/>
    <w:rsid w:val="00E24E8D"/>
    <w:rsid w:val="00E25483"/>
    <w:rsid w:val="00E25D2C"/>
    <w:rsid w:val="00E26340"/>
    <w:rsid w:val="00E264BC"/>
    <w:rsid w:val="00E26595"/>
    <w:rsid w:val="00E27698"/>
    <w:rsid w:val="00E27BE9"/>
    <w:rsid w:val="00E307EF"/>
    <w:rsid w:val="00E30881"/>
    <w:rsid w:val="00E309D8"/>
    <w:rsid w:val="00E30C92"/>
    <w:rsid w:val="00E312FC"/>
    <w:rsid w:val="00E3186E"/>
    <w:rsid w:val="00E32C3B"/>
    <w:rsid w:val="00E33164"/>
    <w:rsid w:val="00E33408"/>
    <w:rsid w:val="00E33665"/>
    <w:rsid w:val="00E336A9"/>
    <w:rsid w:val="00E34CF2"/>
    <w:rsid w:val="00E362BB"/>
    <w:rsid w:val="00E367EF"/>
    <w:rsid w:val="00E40AF3"/>
    <w:rsid w:val="00E41CAF"/>
    <w:rsid w:val="00E42C56"/>
    <w:rsid w:val="00E46F45"/>
    <w:rsid w:val="00E470CF"/>
    <w:rsid w:val="00E4726E"/>
    <w:rsid w:val="00E47988"/>
    <w:rsid w:val="00E47D01"/>
    <w:rsid w:val="00E505B1"/>
    <w:rsid w:val="00E52163"/>
    <w:rsid w:val="00E523BE"/>
    <w:rsid w:val="00E52805"/>
    <w:rsid w:val="00E52DC6"/>
    <w:rsid w:val="00E53605"/>
    <w:rsid w:val="00E547CC"/>
    <w:rsid w:val="00E54904"/>
    <w:rsid w:val="00E54C34"/>
    <w:rsid w:val="00E55562"/>
    <w:rsid w:val="00E55FAB"/>
    <w:rsid w:val="00E565BD"/>
    <w:rsid w:val="00E56825"/>
    <w:rsid w:val="00E56E30"/>
    <w:rsid w:val="00E57E81"/>
    <w:rsid w:val="00E609A3"/>
    <w:rsid w:val="00E61BAB"/>
    <w:rsid w:val="00E61CB6"/>
    <w:rsid w:val="00E62AFE"/>
    <w:rsid w:val="00E63204"/>
    <w:rsid w:val="00E63921"/>
    <w:rsid w:val="00E643B0"/>
    <w:rsid w:val="00E644A0"/>
    <w:rsid w:val="00E644CD"/>
    <w:rsid w:val="00E6573E"/>
    <w:rsid w:val="00E65764"/>
    <w:rsid w:val="00E657E8"/>
    <w:rsid w:val="00E65C19"/>
    <w:rsid w:val="00E663A9"/>
    <w:rsid w:val="00E668EC"/>
    <w:rsid w:val="00E67A24"/>
    <w:rsid w:val="00E67A9A"/>
    <w:rsid w:val="00E67FCF"/>
    <w:rsid w:val="00E700B8"/>
    <w:rsid w:val="00E70D37"/>
    <w:rsid w:val="00E716DD"/>
    <w:rsid w:val="00E71CB2"/>
    <w:rsid w:val="00E727DD"/>
    <w:rsid w:val="00E72D49"/>
    <w:rsid w:val="00E73CCA"/>
    <w:rsid w:val="00E73F26"/>
    <w:rsid w:val="00E75AE1"/>
    <w:rsid w:val="00E75C00"/>
    <w:rsid w:val="00E765F1"/>
    <w:rsid w:val="00E76BD3"/>
    <w:rsid w:val="00E7767E"/>
    <w:rsid w:val="00E77CAF"/>
    <w:rsid w:val="00E801FF"/>
    <w:rsid w:val="00E816F8"/>
    <w:rsid w:val="00E81CFC"/>
    <w:rsid w:val="00E81F58"/>
    <w:rsid w:val="00E8210D"/>
    <w:rsid w:val="00E844FA"/>
    <w:rsid w:val="00E84B05"/>
    <w:rsid w:val="00E84F60"/>
    <w:rsid w:val="00E8550E"/>
    <w:rsid w:val="00E85637"/>
    <w:rsid w:val="00E869B3"/>
    <w:rsid w:val="00E86B67"/>
    <w:rsid w:val="00E86EBF"/>
    <w:rsid w:val="00E8774B"/>
    <w:rsid w:val="00E901D3"/>
    <w:rsid w:val="00E9056E"/>
    <w:rsid w:val="00E908CF"/>
    <w:rsid w:val="00E91058"/>
    <w:rsid w:val="00E91837"/>
    <w:rsid w:val="00E91BCE"/>
    <w:rsid w:val="00E91D45"/>
    <w:rsid w:val="00E921DB"/>
    <w:rsid w:val="00E92F12"/>
    <w:rsid w:val="00E934AF"/>
    <w:rsid w:val="00E937A0"/>
    <w:rsid w:val="00E941B7"/>
    <w:rsid w:val="00E9492E"/>
    <w:rsid w:val="00E94A47"/>
    <w:rsid w:val="00E95485"/>
    <w:rsid w:val="00E96A6C"/>
    <w:rsid w:val="00E9703E"/>
    <w:rsid w:val="00E97618"/>
    <w:rsid w:val="00EA0573"/>
    <w:rsid w:val="00EA0815"/>
    <w:rsid w:val="00EA0CF4"/>
    <w:rsid w:val="00EA0FCA"/>
    <w:rsid w:val="00EA16C7"/>
    <w:rsid w:val="00EA1CBB"/>
    <w:rsid w:val="00EA1F43"/>
    <w:rsid w:val="00EA27B7"/>
    <w:rsid w:val="00EA2C88"/>
    <w:rsid w:val="00EA3796"/>
    <w:rsid w:val="00EA391A"/>
    <w:rsid w:val="00EA3BD1"/>
    <w:rsid w:val="00EA4733"/>
    <w:rsid w:val="00EA61B6"/>
    <w:rsid w:val="00EA6E0A"/>
    <w:rsid w:val="00EA72EA"/>
    <w:rsid w:val="00EB008A"/>
    <w:rsid w:val="00EB15F4"/>
    <w:rsid w:val="00EB181C"/>
    <w:rsid w:val="00EB20FE"/>
    <w:rsid w:val="00EB2BA0"/>
    <w:rsid w:val="00EB3FC3"/>
    <w:rsid w:val="00EB52E6"/>
    <w:rsid w:val="00EB549B"/>
    <w:rsid w:val="00EB551B"/>
    <w:rsid w:val="00EB62AC"/>
    <w:rsid w:val="00EB6B30"/>
    <w:rsid w:val="00EC3491"/>
    <w:rsid w:val="00EC411C"/>
    <w:rsid w:val="00EC5667"/>
    <w:rsid w:val="00ED0AB4"/>
    <w:rsid w:val="00ED1BB0"/>
    <w:rsid w:val="00ED1FAB"/>
    <w:rsid w:val="00ED2663"/>
    <w:rsid w:val="00ED3527"/>
    <w:rsid w:val="00ED3DD3"/>
    <w:rsid w:val="00ED4197"/>
    <w:rsid w:val="00ED43F1"/>
    <w:rsid w:val="00ED4AE0"/>
    <w:rsid w:val="00ED4B4C"/>
    <w:rsid w:val="00ED4E5B"/>
    <w:rsid w:val="00ED50DE"/>
    <w:rsid w:val="00ED5360"/>
    <w:rsid w:val="00ED5B02"/>
    <w:rsid w:val="00ED65F1"/>
    <w:rsid w:val="00ED6BB8"/>
    <w:rsid w:val="00ED6D6D"/>
    <w:rsid w:val="00ED6E86"/>
    <w:rsid w:val="00ED7201"/>
    <w:rsid w:val="00ED75AC"/>
    <w:rsid w:val="00ED7E51"/>
    <w:rsid w:val="00ED7FAF"/>
    <w:rsid w:val="00EE04B6"/>
    <w:rsid w:val="00EE073C"/>
    <w:rsid w:val="00EE15BF"/>
    <w:rsid w:val="00EE2E59"/>
    <w:rsid w:val="00EE3622"/>
    <w:rsid w:val="00EE3A04"/>
    <w:rsid w:val="00EE4E1D"/>
    <w:rsid w:val="00EE5551"/>
    <w:rsid w:val="00EE5B3D"/>
    <w:rsid w:val="00EE6282"/>
    <w:rsid w:val="00EE6315"/>
    <w:rsid w:val="00EE6A95"/>
    <w:rsid w:val="00EE779B"/>
    <w:rsid w:val="00EE7F75"/>
    <w:rsid w:val="00EF0F3D"/>
    <w:rsid w:val="00EF0FDF"/>
    <w:rsid w:val="00EF14FB"/>
    <w:rsid w:val="00EF1CEA"/>
    <w:rsid w:val="00EF27C2"/>
    <w:rsid w:val="00EF292F"/>
    <w:rsid w:val="00EF2FAF"/>
    <w:rsid w:val="00EF32C9"/>
    <w:rsid w:val="00EF38F6"/>
    <w:rsid w:val="00EF395A"/>
    <w:rsid w:val="00EF3D11"/>
    <w:rsid w:val="00EF3F40"/>
    <w:rsid w:val="00EF40B1"/>
    <w:rsid w:val="00EF4C5A"/>
    <w:rsid w:val="00EF57E9"/>
    <w:rsid w:val="00EF5F92"/>
    <w:rsid w:val="00EF66EA"/>
    <w:rsid w:val="00EF7E42"/>
    <w:rsid w:val="00F007A6"/>
    <w:rsid w:val="00F00AD1"/>
    <w:rsid w:val="00F00B5B"/>
    <w:rsid w:val="00F01AAA"/>
    <w:rsid w:val="00F02116"/>
    <w:rsid w:val="00F0288F"/>
    <w:rsid w:val="00F02CBD"/>
    <w:rsid w:val="00F03503"/>
    <w:rsid w:val="00F03E87"/>
    <w:rsid w:val="00F041ED"/>
    <w:rsid w:val="00F04CED"/>
    <w:rsid w:val="00F05500"/>
    <w:rsid w:val="00F05B21"/>
    <w:rsid w:val="00F06687"/>
    <w:rsid w:val="00F068AD"/>
    <w:rsid w:val="00F069C0"/>
    <w:rsid w:val="00F06D40"/>
    <w:rsid w:val="00F06D73"/>
    <w:rsid w:val="00F06EAB"/>
    <w:rsid w:val="00F12411"/>
    <w:rsid w:val="00F1264F"/>
    <w:rsid w:val="00F12710"/>
    <w:rsid w:val="00F13E15"/>
    <w:rsid w:val="00F145D3"/>
    <w:rsid w:val="00F15226"/>
    <w:rsid w:val="00F15644"/>
    <w:rsid w:val="00F157A1"/>
    <w:rsid w:val="00F16643"/>
    <w:rsid w:val="00F168C3"/>
    <w:rsid w:val="00F179DE"/>
    <w:rsid w:val="00F17DF5"/>
    <w:rsid w:val="00F205E6"/>
    <w:rsid w:val="00F21282"/>
    <w:rsid w:val="00F2366D"/>
    <w:rsid w:val="00F244C1"/>
    <w:rsid w:val="00F245DE"/>
    <w:rsid w:val="00F24A18"/>
    <w:rsid w:val="00F24B68"/>
    <w:rsid w:val="00F24FEF"/>
    <w:rsid w:val="00F258DE"/>
    <w:rsid w:val="00F26BC9"/>
    <w:rsid w:val="00F26CAA"/>
    <w:rsid w:val="00F27394"/>
    <w:rsid w:val="00F27610"/>
    <w:rsid w:val="00F27BD0"/>
    <w:rsid w:val="00F27C05"/>
    <w:rsid w:val="00F30037"/>
    <w:rsid w:val="00F304E3"/>
    <w:rsid w:val="00F30BF7"/>
    <w:rsid w:val="00F310CA"/>
    <w:rsid w:val="00F318AA"/>
    <w:rsid w:val="00F322E5"/>
    <w:rsid w:val="00F32BD8"/>
    <w:rsid w:val="00F33404"/>
    <w:rsid w:val="00F3342D"/>
    <w:rsid w:val="00F33F6A"/>
    <w:rsid w:val="00F345B6"/>
    <w:rsid w:val="00F34894"/>
    <w:rsid w:val="00F3519D"/>
    <w:rsid w:val="00F35433"/>
    <w:rsid w:val="00F35490"/>
    <w:rsid w:val="00F36D8B"/>
    <w:rsid w:val="00F4133A"/>
    <w:rsid w:val="00F41722"/>
    <w:rsid w:val="00F42B46"/>
    <w:rsid w:val="00F43243"/>
    <w:rsid w:val="00F43B45"/>
    <w:rsid w:val="00F44040"/>
    <w:rsid w:val="00F447D9"/>
    <w:rsid w:val="00F449C3"/>
    <w:rsid w:val="00F4542E"/>
    <w:rsid w:val="00F462E2"/>
    <w:rsid w:val="00F466DC"/>
    <w:rsid w:val="00F467E6"/>
    <w:rsid w:val="00F468D5"/>
    <w:rsid w:val="00F4743D"/>
    <w:rsid w:val="00F5030C"/>
    <w:rsid w:val="00F50848"/>
    <w:rsid w:val="00F5267B"/>
    <w:rsid w:val="00F53A99"/>
    <w:rsid w:val="00F5474D"/>
    <w:rsid w:val="00F550C3"/>
    <w:rsid w:val="00F550E4"/>
    <w:rsid w:val="00F56407"/>
    <w:rsid w:val="00F56C8C"/>
    <w:rsid w:val="00F57194"/>
    <w:rsid w:val="00F57AC1"/>
    <w:rsid w:val="00F57DC6"/>
    <w:rsid w:val="00F60584"/>
    <w:rsid w:val="00F60686"/>
    <w:rsid w:val="00F606FA"/>
    <w:rsid w:val="00F60850"/>
    <w:rsid w:val="00F619E5"/>
    <w:rsid w:val="00F61D44"/>
    <w:rsid w:val="00F62AAA"/>
    <w:rsid w:val="00F62D72"/>
    <w:rsid w:val="00F63452"/>
    <w:rsid w:val="00F637F8"/>
    <w:rsid w:val="00F64576"/>
    <w:rsid w:val="00F668AD"/>
    <w:rsid w:val="00F670CB"/>
    <w:rsid w:val="00F67C06"/>
    <w:rsid w:val="00F70097"/>
    <w:rsid w:val="00F70135"/>
    <w:rsid w:val="00F70A94"/>
    <w:rsid w:val="00F7131C"/>
    <w:rsid w:val="00F7189D"/>
    <w:rsid w:val="00F71DD0"/>
    <w:rsid w:val="00F722AF"/>
    <w:rsid w:val="00F72A4F"/>
    <w:rsid w:val="00F732EE"/>
    <w:rsid w:val="00F73556"/>
    <w:rsid w:val="00F747E7"/>
    <w:rsid w:val="00F74A2D"/>
    <w:rsid w:val="00F74AE8"/>
    <w:rsid w:val="00F772C4"/>
    <w:rsid w:val="00F7734F"/>
    <w:rsid w:val="00F77F47"/>
    <w:rsid w:val="00F80013"/>
    <w:rsid w:val="00F8044C"/>
    <w:rsid w:val="00F80ACF"/>
    <w:rsid w:val="00F81197"/>
    <w:rsid w:val="00F820CE"/>
    <w:rsid w:val="00F82CCA"/>
    <w:rsid w:val="00F83B2D"/>
    <w:rsid w:val="00F83C56"/>
    <w:rsid w:val="00F83CA7"/>
    <w:rsid w:val="00F8468E"/>
    <w:rsid w:val="00F84FC5"/>
    <w:rsid w:val="00F85620"/>
    <w:rsid w:val="00F85DD5"/>
    <w:rsid w:val="00F85F96"/>
    <w:rsid w:val="00F860AA"/>
    <w:rsid w:val="00F865F7"/>
    <w:rsid w:val="00F86F27"/>
    <w:rsid w:val="00F87B9A"/>
    <w:rsid w:val="00F901CD"/>
    <w:rsid w:val="00F918E1"/>
    <w:rsid w:val="00F9192D"/>
    <w:rsid w:val="00F9292A"/>
    <w:rsid w:val="00F93D34"/>
    <w:rsid w:val="00F961A2"/>
    <w:rsid w:val="00F961D1"/>
    <w:rsid w:val="00F96A9B"/>
    <w:rsid w:val="00F9704F"/>
    <w:rsid w:val="00F97E39"/>
    <w:rsid w:val="00FA00DC"/>
    <w:rsid w:val="00FA0F2B"/>
    <w:rsid w:val="00FA15DC"/>
    <w:rsid w:val="00FA1DE9"/>
    <w:rsid w:val="00FA2670"/>
    <w:rsid w:val="00FA2F4E"/>
    <w:rsid w:val="00FA2F7A"/>
    <w:rsid w:val="00FA39DE"/>
    <w:rsid w:val="00FA3B98"/>
    <w:rsid w:val="00FA3BCD"/>
    <w:rsid w:val="00FA4807"/>
    <w:rsid w:val="00FA49DC"/>
    <w:rsid w:val="00FA56C7"/>
    <w:rsid w:val="00FA5C7C"/>
    <w:rsid w:val="00FA793A"/>
    <w:rsid w:val="00FB0AC9"/>
    <w:rsid w:val="00FB1722"/>
    <w:rsid w:val="00FB290A"/>
    <w:rsid w:val="00FB2AEE"/>
    <w:rsid w:val="00FB3408"/>
    <w:rsid w:val="00FB3EF7"/>
    <w:rsid w:val="00FB4022"/>
    <w:rsid w:val="00FB5BAF"/>
    <w:rsid w:val="00FC00BD"/>
    <w:rsid w:val="00FC01EE"/>
    <w:rsid w:val="00FC1CD1"/>
    <w:rsid w:val="00FC1E77"/>
    <w:rsid w:val="00FC2467"/>
    <w:rsid w:val="00FC4531"/>
    <w:rsid w:val="00FC48CC"/>
    <w:rsid w:val="00FC49D8"/>
    <w:rsid w:val="00FC5C8B"/>
    <w:rsid w:val="00FC62F5"/>
    <w:rsid w:val="00FC6599"/>
    <w:rsid w:val="00FD12ED"/>
    <w:rsid w:val="00FD3387"/>
    <w:rsid w:val="00FD35B5"/>
    <w:rsid w:val="00FD38F2"/>
    <w:rsid w:val="00FD45BC"/>
    <w:rsid w:val="00FD461A"/>
    <w:rsid w:val="00FD478D"/>
    <w:rsid w:val="00FD47C8"/>
    <w:rsid w:val="00FD614A"/>
    <w:rsid w:val="00FD7542"/>
    <w:rsid w:val="00FD799D"/>
    <w:rsid w:val="00FD7C17"/>
    <w:rsid w:val="00FE020A"/>
    <w:rsid w:val="00FE0A64"/>
    <w:rsid w:val="00FE1174"/>
    <w:rsid w:val="00FE158F"/>
    <w:rsid w:val="00FE16E5"/>
    <w:rsid w:val="00FE24D8"/>
    <w:rsid w:val="00FE26E8"/>
    <w:rsid w:val="00FE29EE"/>
    <w:rsid w:val="00FE2E57"/>
    <w:rsid w:val="00FE340B"/>
    <w:rsid w:val="00FE3441"/>
    <w:rsid w:val="00FE34BC"/>
    <w:rsid w:val="00FE4A15"/>
    <w:rsid w:val="00FE4B62"/>
    <w:rsid w:val="00FE5422"/>
    <w:rsid w:val="00FE5A53"/>
    <w:rsid w:val="00FE6757"/>
    <w:rsid w:val="00FE69AB"/>
    <w:rsid w:val="00FE6E67"/>
    <w:rsid w:val="00FE7481"/>
    <w:rsid w:val="00FE7FB5"/>
    <w:rsid w:val="00FE7FEE"/>
    <w:rsid w:val="00FF1F8C"/>
    <w:rsid w:val="00FF228A"/>
    <w:rsid w:val="00FF2836"/>
    <w:rsid w:val="00FF483E"/>
    <w:rsid w:val="00FF4D69"/>
    <w:rsid w:val="00FF5934"/>
    <w:rsid w:val="00FF5B25"/>
    <w:rsid w:val="00FF5C67"/>
    <w:rsid w:val="00FF5E47"/>
    <w:rsid w:val="00FF6F4F"/>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8054B"/>
  <w15:docId w15:val="{9D078324-559F-4ED8-80BA-1F7F3045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306A"/>
    <w:pPr>
      <w:spacing w:after="0" w:line="360" w:lineRule="auto"/>
      <w:jc w:val="both"/>
    </w:pPr>
    <w:rPr>
      <w:rFonts w:ascii="Arial" w:eastAsia="Times New Roman" w:hAnsi="Arial" w:cs="Times New Roman"/>
      <w:sz w:val="20"/>
      <w:szCs w:val="24"/>
    </w:rPr>
  </w:style>
  <w:style w:type="paragraph" w:styleId="Nagwek1">
    <w:name w:val="heading 1"/>
    <w:basedOn w:val="Normalny"/>
    <w:next w:val="Normalny"/>
    <w:link w:val="Nagwek1Znak"/>
    <w:uiPriority w:val="9"/>
    <w:qFormat/>
    <w:rsid w:val="00EE3622"/>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EE3622"/>
    <w:pPr>
      <w:keepNext/>
      <w:spacing w:before="120"/>
      <w:outlineLvl w:val="1"/>
    </w:pPr>
    <w:rPr>
      <w:b/>
      <w:bCs/>
      <w:szCs w:val="22"/>
    </w:rPr>
  </w:style>
  <w:style w:type="paragraph" w:styleId="Nagwek3">
    <w:name w:val="heading 3"/>
    <w:basedOn w:val="Normalny"/>
    <w:next w:val="Normalny"/>
    <w:link w:val="Nagwek3Znak"/>
    <w:qFormat/>
    <w:rsid w:val="00EE3622"/>
    <w:pPr>
      <w:keepNext/>
      <w:spacing w:before="120"/>
      <w:outlineLvl w:val="2"/>
    </w:pPr>
    <w:rPr>
      <w:b/>
      <w:bCs/>
      <w:szCs w:val="20"/>
    </w:rPr>
  </w:style>
  <w:style w:type="paragraph" w:styleId="Nagwek4">
    <w:name w:val="heading 4"/>
    <w:basedOn w:val="Normalny"/>
    <w:next w:val="Normalny"/>
    <w:link w:val="Nagwek4Znak"/>
    <w:uiPriority w:val="9"/>
    <w:semiHidden/>
    <w:unhideWhenUsed/>
    <w:qFormat/>
    <w:rsid w:val="00847466"/>
    <w:pPr>
      <w:keepNext/>
      <w:keepLines/>
      <w:spacing w:before="20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C814F6"/>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E3622"/>
    <w:rPr>
      <w:rFonts w:ascii="Times New Roman" w:eastAsia="Times New Roman" w:hAnsi="Times New Roman" w:cs="Times New Roman"/>
      <w:b/>
      <w:bCs/>
    </w:rPr>
  </w:style>
  <w:style w:type="character" w:customStyle="1" w:styleId="Nagwek3Znak">
    <w:name w:val="Nagłówek 3 Znak"/>
    <w:basedOn w:val="Domylnaczcionkaakapitu"/>
    <w:link w:val="Nagwek3"/>
    <w:rsid w:val="00EE3622"/>
    <w:rPr>
      <w:rFonts w:ascii="Times New Roman" w:eastAsia="Times New Roman" w:hAnsi="Times New Roman" w:cs="Times New Roman"/>
      <w:b/>
      <w:bCs/>
      <w:sz w:val="20"/>
      <w:szCs w:val="20"/>
    </w:rPr>
  </w:style>
  <w:style w:type="paragraph" w:customStyle="1" w:styleId="tytu">
    <w:name w:val="tytuł"/>
    <w:basedOn w:val="Normalny"/>
    <w:next w:val="Normalny"/>
    <w:autoRedefine/>
    <w:rsid w:val="00A665DF"/>
    <w:pPr>
      <w:numPr>
        <w:numId w:val="34"/>
      </w:numPr>
      <w:tabs>
        <w:tab w:val="left" w:pos="426"/>
      </w:tabs>
      <w:spacing w:line="240" w:lineRule="auto"/>
      <w:ind w:left="426" w:hanging="426"/>
    </w:pPr>
    <w:rPr>
      <w:rFonts w:ascii="Times New Roman" w:eastAsia="MS Mincho" w:hAnsi="Times New Roman"/>
      <w:b/>
      <w:color w:val="000000" w:themeColor="text1"/>
      <w:sz w:val="24"/>
      <w:lang w:eastAsia="pl-PL"/>
    </w:rPr>
  </w:style>
  <w:style w:type="paragraph" w:styleId="Tytu0">
    <w:name w:val="Title"/>
    <w:basedOn w:val="Normalny"/>
    <w:link w:val="TytuZnak"/>
    <w:uiPriority w:val="99"/>
    <w:qFormat/>
    <w:rsid w:val="00EE3622"/>
    <w:pPr>
      <w:jc w:val="center"/>
    </w:pPr>
    <w:rPr>
      <w:sz w:val="28"/>
      <w:szCs w:val="28"/>
      <w:lang w:eastAsia="pl-PL"/>
    </w:rPr>
  </w:style>
  <w:style w:type="character" w:customStyle="1" w:styleId="TytuZnak">
    <w:name w:val="Tytuł Znak"/>
    <w:basedOn w:val="Domylnaczcionkaakapitu"/>
    <w:link w:val="Tytu0"/>
    <w:uiPriority w:val="99"/>
    <w:rsid w:val="00EE3622"/>
    <w:rPr>
      <w:rFonts w:ascii="Times New Roman" w:eastAsia="Times New Roman" w:hAnsi="Times New Roman" w:cs="Times New Roman"/>
      <w:sz w:val="28"/>
      <w:szCs w:val="28"/>
      <w:lang w:eastAsia="pl-PL"/>
    </w:rPr>
  </w:style>
  <w:style w:type="paragraph" w:styleId="Tekstpodstawowy">
    <w:name w:val="Body Text"/>
    <w:basedOn w:val="Normalny"/>
    <w:link w:val="TekstpodstawowyZnak"/>
    <w:rsid w:val="00EE3622"/>
    <w:rPr>
      <w:rFonts w:cs="Arial"/>
      <w:lang w:eastAsia="pl-PL"/>
    </w:rPr>
  </w:style>
  <w:style w:type="character" w:customStyle="1" w:styleId="TekstpodstawowyZnak">
    <w:name w:val="Tekst podstawowy Znak"/>
    <w:basedOn w:val="Domylnaczcionkaakapitu"/>
    <w:link w:val="Tekstpodstawowy"/>
    <w:rsid w:val="00EE3622"/>
    <w:rPr>
      <w:rFonts w:ascii="Arial" w:eastAsia="Times New Roman" w:hAnsi="Arial" w:cs="Arial"/>
      <w:sz w:val="24"/>
      <w:szCs w:val="24"/>
      <w:lang w:eastAsia="pl-PL"/>
    </w:rPr>
  </w:style>
  <w:style w:type="paragraph" w:styleId="Tekstpodstawowywcity">
    <w:name w:val="Body Text Indent"/>
    <w:basedOn w:val="Normalny"/>
    <w:link w:val="TekstpodstawowywcityZnak"/>
    <w:rsid w:val="00EE3622"/>
    <w:pPr>
      <w:spacing w:before="120"/>
    </w:pPr>
    <w:rPr>
      <w:b/>
      <w:bCs/>
      <w:sz w:val="25"/>
      <w:szCs w:val="25"/>
      <w:lang w:eastAsia="pl-PL"/>
    </w:rPr>
  </w:style>
  <w:style w:type="character" w:customStyle="1" w:styleId="TekstpodstawowywcityZnak">
    <w:name w:val="Tekst podstawowy wcięty Znak"/>
    <w:basedOn w:val="Domylnaczcionkaakapitu"/>
    <w:link w:val="Tekstpodstawowywcity"/>
    <w:rsid w:val="00EE362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rsid w:val="00EE3622"/>
    <w:pPr>
      <w:spacing w:before="120"/>
    </w:pPr>
    <w:rPr>
      <w:i/>
      <w:iCs/>
      <w:lang w:eastAsia="pl-PL"/>
    </w:rPr>
  </w:style>
  <w:style w:type="character" w:customStyle="1" w:styleId="Tekstpodstawowy3Znak">
    <w:name w:val="Tekst podstawowy 3 Znak"/>
    <w:basedOn w:val="Domylnaczcionkaakapitu"/>
    <w:link w:val="Tekstpodstawowy3"/>
    <w:rsid w:val="00EE3622"/>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EE3622"/>
    <w:pPr>
      <w:ind w:left="360" w:hanging="360"/>
    </w:pPr>
  </w:style>
  <w:style w:type="character" w:customStyle="1" w:styleId="Tekstpodstawowywcity2Znak">
    <w:name w:val="Tekst podstawowy wcięty 2 Znak"/>
    <w:basedOn w:val="Domylnaczcionkaakapitu"/>
    <w:link w:val="Tekstpodstawowywcity2"/>
    <w:rsid w:val="00EE3622"/>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EE3622"/>
    <w:pPr>
      <w:ind w:left="720" w:hanging="720"/>
    </w:pPr>
  </w:style>
  <w:style w:type="character" w:customStyle="1" w:styleId="Tekstpodstawowywcity3Znak">
    <w:name w:val="Tekst podstawowy wcięty 3 Znak"/>
    <w:basedOn w:val="Domylnaczcionkaakapitu"/>
    <w:link w:val="Tekstpodstawowywcity3"/>
    <w:rsid w:val="00EE3622"/>
    <w:rPr>
      <w:rFonts w:ascii="Times New Roman" w:eastAsia="Times New Roman" w:hAnsi="Times New Roman" w:cs="Times New Roman"/>
      <w:sz w:val="24"/>
      <w:szCs w:val="24"/>
    </w:rPr>
  </w:style>
  <w:style w:type="paragraph" w:styleId="Tekstpodstawowy2">
    <w:name w:val="Body Text 2"/>
    <w:basedOn w:val="Normalny"/>
    <w:link w:val="Tekstpodstawowy2Znak"/>
    <w:rsid w:val="00EE3622"/>
  </w:style>
  <w:style w:type="character" w:customStyle="1" w:styleId="Tekstpodstawowy2Znak">
    <w:name w:val="Tekst podstawowy 2 Znak"/>
    <w:basedOn w:val="Domylnaczcionkaakapitu"/>
    <w:link w:val="Tekstpodstawowy2"/>
    <w:rsid w:val="00EE3622"/>
    <w:rPr>
      <w:rFonts w:ascii="Times New Roman" w:eastAsia="Times New Roman" w:hAnsi="Times New Roman" w:cs="Times New Roman"/>
      <w:sz w:val="24"/>
      <w:szCs w:val="24"/>
    </w:rPr>
  </w:style>
  <w:style w:type="paragraph" w:styleId="Stopka">
    <w:name w:val="footer"/>
    <w:basedOn w:val="Normalny"/>
    <w:link w:val="StopkaZnak"/>
    <w:uiPriority w:val="99"/>
    <w:rsid w:val="00EE3622"/>
    <w:pPr>
      <w:tabs>
        <w:tab w:val="center" w:pos="4536"/>
        <w:tab w:val="right" w:pos="9072"/>
      </w:tabs>
    </w:pPr>
  </w:style>
  <w:style w:type="character" w:customStyle="1" w:styleId="StopkaZnak">
    <w:name w:val="Stopka Znak"/>
    <w:basedOn w:val="Domylnaczcionkaakapitu"/>
    <w:link w:val="Stopka"/>
    <w:uiPriority w:val="99"/>
    <w:rsid w:val="00EE3622"/>
    <w:rPr>
      <w:rFonts w:ascii="Times New Roman" w:eastAsia="Times New Roman" w:hAnsi="Times New Roman" w:cs="Times New Roman"/>
      <w:sz w:val="24"/>
      <w:szCs w:val="24"/>
    </w:rPr>
  </w:style>
  <w:style w:type="character" w:styleId="Numerstrony">
    <w:name w:val="page number"/>
    <w:basedOn w:val="Domylnaczcionkaakapitu"/>
    <w:rsid w:val="00EE3622"/>
  </w:style>
  <w:style w:type="character" w:styleId="Hipercze">
    <w:name w:val="Hyperlink"/>
    <w:uiPriority w:val="99"/>
    <w:rsid w:val="00EE3622"/>
    <w:rPr>
      <w:color w:val="0000FF"/>
      <w:u w:val="single"/>
    </w:rPr>
  </w:style>
  <w:style w:type="paragraph" w:styleId="Nagwek">
    <w:name w:val="header"/>
    <w:basedOn w:val="Normalny"/>
    <w:link w:val="NagwekZnak"/>
    <w:uiPriority w:val="99"/>
    <w:rsid w:val="00EE3622"/>
    <w:pPr>
      <w:tabs>
        <w:tab w:val="center" w:pos="4536"/>
        <w:tab w:val="right" w:pos="9072"/>
      </w:tabs>
    </w:pPr>
  </w:style>
  <w:style w:type="character" w:customStyle="1" w:styleId="NagwekZnak">
    <w:name w:val="Nagłówek Znak"/>
    <w:basedOn w:val="Domylnaczcionkaakapitu"/>
    <w:link w:val="Nagwek"/>
    <w:uiPriority w:val="99"/>
    <w:rsid w:val="00EE3622"/>
    <w:rPr>
      <w:rFonts w:ascii="Times New Roman" w:eastAsia="Times New Roman" w:hAnsi="Times New Roman" w:cs="Times New Roman"/>
      <w:sz w:val="24"/>
      <w:szCs w:val="24"/>
    </w:rPr>
  </w:style>
  <w:style w:type="paragraph" w:customStyle="1" w:styleId="MojeTahoma">
    <w:name w:val="Moje Tahoma"/>
    <w:basedOn w:val="Normalny"/>
    <w:rsid w:val="00EE3622"/>
    <w:pPr>
      <w:spacing w:line="312" w:lineRule="auto"/>
    </w:pPr>
    <w:rPr>
      <w:rFonts w:ascii="Tahoma" w:hAnsi="Tahoma" w:cs="Arial"/>
      <w:b/>
      <w:lang w:eastAsia="pl-PL"/>
    </w:rPr>
  </w:style>
  <w:style w:type="character" w:customStyle="1" w:styleId="txt-old1">
    <w:name w:val="txt-old1"/>
    <w:rsid w:val="00EE3622"/>
    <w:rPr>
      <w:strike/>
      <w:vanish/>
      <w:webHidden w:val="0"/>
      <w:specVanish w:val="0"/>
    </w:rPr>
  </w:style>
  <w:style w:type="character" w:customStyle="1" w:styleId="txt-new1">
    <w:name w:val="txt-new1"/>
    <w:rsid w:val="00EE3622"/>
    <w:rPr>
      <w:shd w:val="clear" w:color="auto" w:fill="auto"/>
    </w:rPr>
  </w:style>
  <w:style w:type="paragraph" w:customStyle="1" w:styleId="Akapitzlist1">
    <w:name w:val="Akapit z listą1"/>
    <w:basedOn w:val="Normalny"/>
    <w:uiPriority w:val="99"/>
    <w:rsid w:val="00EE3622"/>
    <w:pPr>
      <w:spacing w:before="200" w:line="276" w:lineRule="auto"/>
      <w:ind w:left="357" w:hanging="357"/>
    </w:pPr>
    <w:rPr>
      <w:rFonts w:ascii="Calibri" w:hAnsi="Calibri"/>
      <w:kern w:val="1"/>
      <w:szCs w:val="22"/>
      <w:lang w:eastAsia="pl-PL"/>
    </w:rPr>
  </w:style>
  <w:style w:type="paragraph" w:customStyle="1" w:styleId="ListParagraph1">
    <w:name w:val="List Paragraph1"/>
    <w:basedOn w:val="Normalny"/>
    <w:uiPriority w:val="99"/>
    <w:rsid w:val="00EE3622"/>
    <w:pPr>
      <w:spacing w:after="200" w:line="276" w:lineRule="auto"/>
      <w:ind w:left="720"/>
      <w:contextualSpacing/>
    </w:pPr>
    <w:rPr>
      <w:rFonts w:eastAsia="Calibri" w:cs="Arial"/>
      <w:szCs w:val="20"/>
    </w:rPr>
  </w:style>
  <w:style w:type="character" w:customStyle="1" w:styleId="Nagwek1Znak">
    <w:name w:val="Nagłówek 1 Znak"/>
    <w:basedOn w:val="Domylnaczcionkaakapitu"/>
    <w:link w:val="Nagwek1"/>
    <w:uiPriority w:val="9"/>
    <w:rsid w:val="00EE3622"/>
    <w:rPr>
      <w:rFonts w:ascii="Arial" w:eastAsia="Times New Roman" w:hAnsi="Arial" w:cs="Arial"/>
      <w:b/>
      <w:bCs/>
      <w:kern w:val="32"/>
      <w:sz w:val="32"/>
      <w:szCs w:val="32"/>
    </w:rPr>
  </w:style>
  <w:style w:type="character" w:styleId="Odwoaniedokomentarza">
    <w:name w:val="annotation reference"/>
    <w:uiPriority w:val="99"/>
    <w:rsid w:val="00EE3622"/>
    <w:rPr>
      <w:sz w:val="16"/>
      <w:szCs w:val="16"/>
    </w:rPr>
  </w:style>
  <w:style w:type="paragraph" w:customStyle="1" w:styleId="Style78">
    <w:name w:val="Style78"/>
    <w:basedOn w:val="Normalny"/>
    <w:rsid w:val="00EE3622"/>
    <w:pPr>
      <w:widowControl w:val="0"/>
      <w:autoSpaceDE w:val="0"/>
      <w:autoSpaceDN w:val="0"/>
      <w:adjustRightInd w:val="0"/>
      <w:spacing w:line="253" w:lineRule="exact"/>
      <w:ind w:hanging="706"/>
    </w:pPr>
    <w:rPr>
      <w:rFonts w:cs="Arial"/>
      <w:lang w:eastAsia="pl-PL"/>
    </w:rPr>
  </w:style>
  <w:style w:type="character" w:customStyle="1" w:styleId="FontStyle96">
    <w:name w:val="Font Style96"/>
    <w:rsid w:val="00EE3622"/>
    <w:rPr>
      <w:rFonts w:ascii="Arial" w:hAnsi="Arial" w:cs="Arial"/>
      <w:b/>
      <w:bCs/>
      <w:sz w:val="20"/>
      <w:szCs w:val="20"/>
    </w:rPr>
  </w:style>
  <w:style w:type="character" w:customStyle="1" w:styleId="FontStyle97">
    <w:name w:val="Font Style97"/>
    <w:rsid w:val="00EE3622"/>
    <w:rPr>
      <w:rFonts w:ascii="Arial" w:hAnsi="Arial" w:cs="Arial"/>
      <w:sz w:val="20"/>
      <w:szCs w:val="20"/>
    </w:rPr>
  </w:style>
  <w:style w:type="paragraph" w:customStyle="1" w:styleId="Style40">
    <w:name w:val="Style40"/>
    <w:basedOn w:val="Normalny"/>
    <w:rsid w:val="00EE3622"/>
    <w:pPr>
      <w:widowControl w:val="0"/>
      <w:autoSpaceDE w:val="0"/>
      <w:autoSpaceDN w:val="0"/>
      <w:adjustRightInd w:val="0"/>
      <w:spacing w:line="254" w:lineRule="exact"/>
    </w:pPr>
    <w:rPr>
      <w:rFonts w:cs="Arial"/>
      <w:lang w:eastAsia="pl-PL"/>
    </w:rPr>
  </w:style>
  <w:style w:type="paragraph" w:customStyle="1" w:styleId="Style56">
    <w:name w:val="Style56"/>
    <w:basedOn w:val="Normalny"/>
    <w:rsid w:val="00EE3622"/>
    <w:pPr>
      <w:widowControl w:val="0"/>
      <w:autoSpaceDE w:val="0"/>
      <w:autoSpaceDN w:val="0"/>
      <w:adjustRightInd w:val="0"/>
      <w:spacing w:line="254" w:lineRule="exact"/>
      <w:ind w:hanging="360"/>
    </w:pPr>
    <w:rPr>
      <w:rFonts w:cs="Arial"/>
      <w:lang w:eastAsia="pl-PL"/>
    </w:rPr>
  </w:style>
  <w:style w:type="paragraph" w:customStyle="1" w:styleId="Style38">
    <w:name w:val="Style38"/>
    <w:basedOn w:val="Normalny"/>
    <w:rsid w:val="00EE3622"/>
    <w:pPr>
      <w:widowControl w:val="0"/>
      <w:autoSpaceDE w:val="0"/>
      <w:autoSpaceDN w:val="0"/>
      <w:adjustRightInd w:val="0"/>
    </w:pPr>
    <w:rPr>
      <w:rFonts w:cs="Arial"/>
      <w:lang w:eastAsia="pl-PL"/>
    </w:rPr>
  </w:style>
  <w:style w:type="paragraph" w:customStyle="1" w:styleId="Style79">
    <w:name w:val="Style79"/>
    <w:basedOn w:val="Normalny"/>
    <w:rsid w:val="00EE3622"/>
    <w:pPr>
      <w:widowControl w:val="0"/>
      <w:autoSpaceDE w:val="0"/>
      <w:autoSpaceDN w:val="0"/>
      <w:adjustRightInd w:val="0"/>
      <w:spacing w:line="254" w:lineRule="exact"/>
      <w:ind w:hanging="720"/>
    </w:pPr>
    <w:rPr>
      <w:rFonts w:cs="Arial"/>
      <w:lang w:eastAsia="pl-PL"/>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99"/>
    <w:qFormat/>
    <w:rsid w:val="00941109"/>
    <w:pPr>
      <w:ind w:left="720"/>
      <w:contextualSpacing/>
    </w:pPr>
  </w:style>
  <w:style w:type="paragraph" w:styleId="Tekstprzypisudolnego">
    <w:name w:val="footnote text"/>
    <w:basedOn w:val="Normalny"/>
    <w:link w:val="TekstprzypisudolnegoZnak"/>
    <w:uiPriority w:val="99"/>
    <w:rsid w:val="00425410"/>
    <w:pPr>
      <w:spacing w:line="240" w:lineRule="auto"/>
    </w:pPr>
    <w:rPr>
      <w:szCs w:val="20"/>
    </w:rPr>
  </w:style>
  <w:style w:type="character" w:customStyle="1" w:styleId="TekstprzypisudolnegoZnak">
    <w:name w:val="Tekst przypisu dolnego Znak"/>
    <w:basedOn w:val="Domylnaczcionkaakapitu"/>
    <w:link w:val="Tekstprzypisudolnego"/>
    <w:uiPriority w:val="99"/>
    <w:rsid w:val="00425410"/>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C14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4DA"/>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2A64EE"/>
    <w:pPr>
      <w:spacing w:line="240" w:lineRule="auto"/>
    </w:pPr>
    <w:rPr>
      <w:szCs w:val="20"/>
    </w:rPr>
  </w:style>
  <w:style w:type="character" w:customStyle="1" w:styleId="TekstkomentarzaZnak">
    <w:name w:val="Tekst komentarza Znak"/>
    <w:basedOn w:val="Domylnaczcionkaakapitu"/>
    <w:link w:val="Tekstkomentarza"/>
    <w:uiPriority w:val="99"/>
    <w:semiHidden/>
    <w:rsid w:val="002A64E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A64EE"/>
    <w:rPr>
      <w:b/>
      <w:bCs/>
    </w:rPr>
  </w:style>
  <w:style w:type="character" w:customStyle="1" w:styleId="TematkomentarzaZnak">
    <w:name w:val="Temat komentarza Znak"/>
    <w:basedOn w:val="TekstkomentarzaZnak"/>
    <w:link w:val="Tematkomentarza"/>
    <w:uiPriority w:val="99"/>
    <w:semiHidden/>
    <w:rsid w:val="002A64EE"/>
    <w:rPr>
      <w:rFonts w:ascii="Times New Roman" w:eastAsia="Times New Roman" w:hAnsi="Times New Roman" w:cs="Times New Roman"/>
      <w:b/>
      <w:bCs/>
      <w:sz w:val="20"/>
      <w:szCs w:val="20"/>
    </w:rPr>
  </w:style>
  <w:style w:type="character" w:customStyle="1" w:styleId="alb">
    <w:name w:val="a_lb"/>
    <w:basedOn w:val="Domylnaczcionkaakapitu"/>
    <w:rsid w:val="005F5D99"/>
  </w:style>
  <w:style w:type="character" w:customStyle="1" w:styleId="Nagwek4Znak">
    <w:name w:val="Nagłówek 4 Znak"/>
    <w:basedOn w:val="Domylnaczcionkaakapitu"/>
    <w:link w:val="Nagwek4"/>
    <w:uiPriority w:val="9"/>
    <w:semiHidden/>
    <w:rsid w:val="00847466"/>
    <w:rPr>
      <w:rFonts w:asciiTheme="majorHAnsi" w:eastAsiaTheme="majorEastAsia" w:hAnsiTheme="majorHAnsi" w:cstheme="majorBidi"/>
      <w:b/>
      <w:bCs/>
      <w:i/>
      <w:iCs/>
      <w:color w:val="4F81BD" w:themeColor="accent1"/>
      <w:sz w:val="24"/>
      <w:szCs w:val="24"/>
    </w:rPr>
  </w:style>
  <w:style w:type="paragraph" w:customStyle="1" w:styleId="tekstdokumentu">
    <w:name w:val="tekst dokumentu"/>
    <w:basedOn w:val="Normalny"/>
    <w:autoRedefine/>
    <w:rsid w:val="00ED5B02"/>
    <w:pPr>
      <w:tabs>
        <w:tab w:val="left" w:pos="1985"/>
      </w:tabs>
      <w:ind w:left="1985" w:hanging="1985"/>
    </w:pPr>
    <w:rPr>
      <w:rFonts w:cs="Arial"/>
      <w:szCs w:val="20"/>
      <w:lang w:eastAsia="pl-PL"/>
    </w:rPr>
  </w:style>
  <w:style w:type="table" w:styleId="Tabela-Siatka">
    <w:name w:val="Table Grid"/>
    <w:basedOn w:val="Standardowy"/>
    <w:uiPriority w:val="39"/>
    <w:rsid w:val="00032BD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1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7F3E4C"/>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F3E4C"/>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3E4C"/>
    <w:rPr>
      <w:vertAlign w:val="superscript"/>
    </w:rPr>
  </w:style>
  <w:style w:type="paragraph" w:styleId="Poprawka">
    <w:name w:val="Revision"/>
    <w:hidden/>
    <w:uiPriority w:val="99"/>
    <w:semiHidden/>
    <w:rsid w:val="00DC56B1"/>
    <w:pPr>
      <w:spacing w:after="0" w:line="240" w:lineRule="auto"/>
    </w:pPr>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E3186E"/>
    <w:rPr>
      <w:color w:val="808080"/>
      <w:shd w:val="clear" w:color="auto" w:fill="E6E6E6"/>
    </w:rPr>
  </w:style>
  <w:style w:type="paragraph" w:styleId="Bezodstpw">
    <w:name w:val="No Spacing"/>
    <w:uiPriority w:val="1"/>
    <w:qFormat/>
    <w:rsid w:val="00CB2C49"/>
    <w:pPr>
      <w:spacing w:after="0" w:line="240" w:lineRule="auto"/>
    </w:pPr>
    <w:rPr>
      <w:rFonts w:eastAsiaTheme="minorEastAsia"/>
      <w:lang w:eastAsia="pl-PL"/>
    </w:rPr>
  </w:style>
  <w:style w:type="character" w:customStyle="1" w:styleId="FontStyle104">
    <w:name w:val="Font Style104"/>
    <w:basedOn w:val="Domylnaczcionkaakapitu"/>
    <w:uiPriority w:val="99"/>
    <w:rsid w:val="00D90DE3"/>
    <w:rPr>
      <w:rFonts w:ascii="Times New Roman" w:hAnsi="Times New Roman" w:cs="Times New Roman" w:hint="default"/>
      <w:color w:val="000000"/>
      <w:sz w:val="20"/>
      <w:szCs w:val="20"/>
    </w:rPr>
  </w:style>
  <w:style w:type="character" w:customStyle="1" w:styleId="Domylnaczcionkaakapitu1">
    <w:name w:val="Domyślna czcionka akapitu1"/>
    <w:rsid w:val="006129CB"/>
  </w:style>
  <w:style w:type="character" w:customStyle="1" w:styleId="highlight">
    <w:name w:val="highlight"/>
    <w:basedOn w:val="Domylnaczcionkaakapitu"/>
    <w:rsid w:val="00136313"/>
  </w:style>
  <w:style w:type="table" w:customStyle="1" w:styleId="Tabela-Siatka1">
    <w:name w:val="Tabela - Siatka1"/>
    <w:basedOn w:val="Standardowy"/>
    <w:next w:val="Tabela-Siatka"/>
    <w:rsid w:val="004316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unhideWhenUsed/>
    <w:rsid w:val="007D4E2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4E2E"/>
    <w:rPr>
      <w:rFonts w:ascii="Tahoma" w:eastAsia="Times New Roman" w:hAnsi="Tahoma" w:cs="Tahoma"/>
      <w:sz w:val="16"/>
      <w:szCs w:val="16"/>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99"/>
    <w:qFormat/>
    <w:rsid w:val="00857565"/>
    <w:rPr>
      <w:rFonts w:ascii="Arial" w:eastAsia="Times New Roman" w:hAnsi="Arial" w:cs="Times New Roman"/>
      <w:sz w:val="20"/>
      <w:szCs w:val="24"/>
    </w:rPr>
  </w:style>
  <w:style w:type="character" w:styleId="Odwoanieprzypisudolnego">
    <w:name w:val="footnote reference"/>
    <w:basedOn w:val="Domylnaczcionkaakapitu"/>
    <w:uiPriority w:val="99"/>
    <w:semiHidden/>
    <w:unhideWhenUsed/>
    <w:rsid w:val="00857565"/>
    <w:rPr>
      <w:vertAlign w:val="superscript"/>
    </w:rPr>
  </w:style>
  <w:style w:type="character" w:styleId="Pogrubienie">
    <w:name w:val="Strong"/>
    <w:uiPriority w:val="22"/>
    <w:qFormat/>
    <w:rsid w:val="00B41D4E"/>
    <w:rPr>
      <w:b/>
      <w:bCs/>
    </w:rPr>
  </w:style>
  <w:style w:type="character" w:styleId="UyteHipercze">
    <w:name w:val="FollowedHyperlink"/>
    <w:basedOn w:val="Domylnaczcionkaakapitu"/>
    <w:uiPriority w:val="99"/>
    <w:semiHidden/>
    <w:unhideWhenUsed/>
    <w:rsid w:val="008B4530"/>
    <w:rPr>
      <w:color w:val="800080" w:themeColor="followedHyperlink"/>
      <w:u w:val="single"/>
    </w:rPr>
  </w:style>
  <w:style w:type="paragraph" w:styleId="NormalnyWeb">
    <w:name w:val="Normal (Web)"/>
    <w:basedOn w:val="Normalny"/>
    <w:uiPriority w:val="99"/>
    <w:semiHidden/>
    <w:unhideWhenUsed/>
    <w:rsid w:val="003A2C7E"/>
    <w:pPr>
      <w:spacing w:before="100" w:beforeAutospacing="1" w:after="100" w:afterAutospacing="1" w:line="240" w:lineRule="auto"/>
      <w:jc w:val="left"/>
    </w:pPr>
    <w:rPr>
      <w:rFonts w:ascii="Times New Roman" w:hAnsi="Times New Roman"/>
      <w:sz w:val="24"/>
      <w:lang w:eastAsia="pl-PL"/>
    </w:rPr>
  </w:style>
  <w:style w:type="paragraph" w:customStyle="1" w:styleId="Style4">
    <w:name w:val="Style4"/>
    <w:basedOn w:val="Normalny"/>
    <w:uiPriority w:val="99"/>
    <w:rsid w:val="000B499E"/>
    <w:pPr>
      <w:widowControl w:val="0"/>
      <w:autoSpaceDE w:val="0"/>
      <w:autoSpaceDN w:val="0"/>
      <w:adjustRightInd w:val="0"/>
      <w:spacing w:line="230" w:lineRule="exact"/>
    </w:pPr>
    <w:rPr>
      <w:rFonts w:cs="Arial"/>
      <w:sz w:val="24"/>
      <w:lang w:eastAsia="pl-PL"/>
    </w:rPr>
  </w:style>
  <w:style w:type="paragraph" w:customStyle="1" w:styleId="Style5">
    <w:name w:val="Style5"/>
    <w:basedOn w:val="Normalny"/>
    <w:uiPriority w:val="99"/>
    <w:rsid w:val="000B499E"/>
    <w:pPr>
      <w:widowControl w:val="0"/>
      <w:autoSpaceDE w:val="0"/>
      <w:autoSpaceDN w:val="0"/>
      <w:adjustRightInd w:val="0"/>
      <w:spacing w:line="240" w:lineRule="auto"/>
      <w:jc w:val="left"/>
    </w:pPr>
    <w:rPr>
      <w:rFonts w:cs="Arial"/>
      <w:sz w:val="24"/>
      <w:lang w:eastAsia="pl-PL"/>
    </w:rPr>
  </w:style>
  <w:style w:type="character" w:customStyle="1" w:styleId="FontStyle32">
    <w:name w:val="Font Style32"/>
    <w:basedOn w:val="Domylnaczcionkaakapitu"/>
    <w:uiPriority w:val="99"/>
    <w:rsid w:val="000B499E"/>
    <w:rPr>
      <w:rFonts w:ascii="Arial" w:hAnsi="Arial" w:cs="Arial"/>
      <w:sz w:val="18"/>
      <w:szCs w:val="18"/>
    </w:rPr>
  </w:style>
  <w:style w:type="paragraph" w:customStyle="1" w:styleId="Style19">
    <w:name w:val="Style19"/>
    <w:basedOn w:val="Normalny"/>
    <w:uiPriority w:val="99"/>
    <w:rsid w:val="007D4913"/>
    <w:pPr>
      <w:widowControl w:val="0"/>
      <w:autoSpaceDE w:val="0"/>
      <w:autoSpaceDN w:val="0"/>
      <w:adjustRightInd w:val="0"/>
      <w:spacing w:line="264" w:lineRule="exact"/>
    </w:pPr>
    <w:rPr>
      <w:rFonts w:cs="Arial"/>
      <w:sz w:val="24"/>
      <w:lang w:eastAsia="pl-PL"/>
    </w:rPr>
  </w:style>
  <w:style w:type="paragraph" w:customStyle="1" w:styleId="Style25">
    <w:name w:val="Style25"/>
    <w:basedOn w:val="Normalny"/>
    <w:uiPriority w:val="99"/>
    <w:rsid w:val="006C72A4"/>
    <w:pPr>
      <w:widowControl w:val="0"/>
      <w:autoSpaceDE w:val="0"/>
      <w:autoSpaceDN w:val="0"/>
      <w:adjustRightInd w:val="0"/>
      <w:spacing w:line="230" w:lineRule="exact"/>
    </w:pPr>
    <w:rPr>
      <w:rFonts w:cs="Arial"/>
      <w:sz w:val="24"/>
      <w:lang w:eastAsia="pl-PL"/>
    </w:rPr>
  </w:style>
  <w:style w:type="character" w:customStyle="1" w:styleId="FontStyle31">
    <w:name w:val="Font Style31"/>
    <w:basedOn w:val="Domylnaczcionkaakapitu"/>
    <w:uiPriority w:val="99"/>
    <w:rsid w:val="006C72A4"/>
    <w:rPr>
      <w:rFonts w:ascii="Arial" w:hAnsi="Arial" w:cs="Arial"/>
      <w:b/>
      <w:bCs/>
      <w:sz w:val="18"/>
      <w:szCs w:val="18"/>
    </w:rPr>
  </w:style>
  <w:style w:type="paragraph" w:customStyle="1" w:styleId="Style13">
    <w:name w:val="Style13"/>
    <w:basedOn w:val="Normalny"/>
    <w:uiPriority w:val="99"/>
    <w:rsid w:val="00D36759"/>
    <w:pPr>
      <w:widowControl w:val="0"/>
      <w:autoSpaceDE w:val="0"/>
      <w:autoSpaceDN w:val="0"/>
      <w:adjustRightInd w:val="0"/>
      <w:spacing w:line="264" w:lineRule="exact"/>
    </w:pPr>
    <w:rPr>
      <w:rFonts w:cs="Arial"/>
      <w:sz w:val="24"/>
      <w:lang w:eastAsia="pl-PL"/>
    </w:rPr>
  </w:style>
  <w:style w:type="paragraph" w:styleId="Podtytu">
    <w:name w:val="Subtitle"/>
    <w:basedOn w:val="Normalny"/>
    <w:next w:val="Tekstpodstawowy"/>
    <w:link w:val="PodtytuZnak"/>
    <w:uiPriority w:val="11"/>
    <w:qFormat/>
    <w:rsid w:val="002B6EF7"/>
    <w:pPr>
      <w:suppressAutoHyphens/>
      <w:spacing w:line="240" w:lineRule="auto"/>
    </w:pPr>
    <w:rPr>
      <w:rFonts w:ascii="Times New Roman" w:hAnsi="Times New Roman"/>
      <w:b/>
      <w:sz w:val="28"/>
      <w:szCs w:val="20"/>
      <w:lang w:eastAsia="ar-SA"/>
    </w:rPr>
  </w:style>
  <w:style w:type="character" w:customStyle="1" w:styleId="PodtytuZnak">
    <w:name w:val="Podtytuł Znak"/>
    <w:basedOn w:val="Domylnaczcionkaakapitu"/>
    <w:link w:val="Podtytu"/>
    <w:uiPriority w:val="11"/>
    <w:rsid w:val="002B6EF7"/>
    <w:rPr>
      <w:rFonts w:ascii="Times New Roman" w:eastAsia="Times New Roman" w:hAnsi="Times New Roman" w:cs="Times New Roman"/>
      <w:b/>
      <w:sz w:val="28"/>
      <w:szCs w:val="20"/>
      <w:lang w:eastAsia="ar-SA"/>
    </w:rPr>
  </w:style>
  <w:style w:type="paragraph" w:customStyle="1" w:styleId="Style26">
    <w:name w:val="Style26"/>
    <w:basedOn w:val="Normalny"/>
    <w:uiPriority w:val="99"/>
    <w:rsid w:val="00980760"/>
    <w:pPr>
      <w:widowControl w:val="0"/>
      <w:autoSpaceDE w:val="0"/>
      <w:autoSpaceDN w:val="0"/>
      <w:adjustRightInd w:val="0"/>
      <w:spacing w:line="235" w:lineRule="exact"/>
    </w:pPr>
    <w:rPr>
      <w:rFonts w:cs="Arial"/>
      <w:sz w:val="24"/>
      <w:lang w:eastAsia="pl-PL"/>
    </w:rPr>
  </w:style>
  <w:style w:type="character" w:customStyle="1" w:styleId="FontStyle33">
    <w:name w:val="Font Style33"/>
    <w:basedOn w:val="Domylnaczcionkaakapitu"/>
    <w:uiPriority w:val="99"/>
    <w:rsid w:val="00980760"/>
    <w:rPr>
      <w:rFonts w:ascii="Arial" w:hAnsi="Arial" w:cs="Arial"/>
      <w:i/>
      <w:iCs/>
      <w:sz w:val="18"/>
      <w:szCs w:val="18"/>
    </w:rPr>
  </w:style>
  <w:style w:type="character" w:customStyle="1" w:styleId="akapitdomyslny1">
    <w:name w:val="akapitdomyslny1"/>
    <w:basedOn w:val="Domylnaczcionkaakapitu"/>
    <w:rsid w:val="005C4B35"/>
  </w:style>
  <w:style w:type="character" w:customStyle="1" w:styleId="akapitustep1">
    <w:name w:val="akapitustep1"/>
    <w:basedOn w:val="Domylnaczcionkaakapitu"/>
    <w:rsid w:val="005C4B35"/>
  </w:style>
  <w:style w:type="character" w:customStyle="1" w:styleId="NagwekZnak1">
    <w:name w:val="Nagłówek Znak1"/>
    <w:uiPriority w:val="99"/>
    <w:locked/>
    <w:rsid w:val="003750BF"/>
    <w:rPr>
      <w:rFonts w:ascii="Times New Roman" w:eastAsia="Times New Roman" w:hAnsi="Times New Roman" w:cs="Calibri"/>
      <w:sz w:val="20"/>
      <w:szCs w:val="20"/>
      <w:lang w:eastAsia="ar-SA"/>
    </w:rPr>
  </w:style>
  <w:style w:type="character" w:customStyle="1" w:styleId="Nagwek6Znak">
    <w:name w:val="Nagłówek 6 Znak"/>
    <w:basedOn w:val="Domylnaczcionkaakapitu"/>
    <w:link w:val="Nagwek6"/>
    <w:uiPriority w:val="9"/>
    <w:semiHidden/>
    <w:rsid w:val="00C814F6"/>
    <w:rPr>
      <w:rFonts w:asciiTheme="majorHAnsi" w:eastAsiaTheme="majorEastAsia" w:hAnsiTheme="majorHAnsi" w:cstheme="majorBidi"/>
      <w:color w:val="243F60" w:themeColor="accent1" w:themeShade="7F"/>
      <w:sz w:val="20"/>
      <w:szCs w:val="24"/>
    </w:rPr>
  </w:style>
  <w:style w:type="character" w:styleId="Uwydatnienie">
    <w:name w:val="Emphasis"/>
    <w:basedOn w:val="Domylnaczcionkaakapitu"/>
    <w:uiPriority w:val="20"/>
    <w:qFormat/>
    <w:rsid w:val="00CB3163"/>
    <w:rPr>
      <w:i/>
      <w:iCs/>
    </w:rPr>
  </w:style>
  <w:style w:type="character" w:customStyle="1" w:styleId="markedcontent">
    <w:name w:val="markedcontent"/>
    <w:rsid w:val="00673B95"/>
  </w:style>
  <w:style w:type="character" w:styleId="Nierozpoznanawzmianka">
    <w:name w:val="Unresolved Mention"/>
    <w:basedOn w:val="Domylnaczcionkaakapitu"/>
    <w:uiPriority w:val="99"/>
    <w:semiHidden/>
    <w:unhideWhenUsed/>
    <w:rsid w:val="008259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81176">
      <w:bodyDiv w:val="1"/>
      <w:marLeft w:val="0"/>
      <w:marRight w:val="0"/>
      <w:marTop w:val="0"/>
      <w:marBottom w:val="0"/>
      <w:divBdr>
        <w:top w:val="none" w:sz="0" w:space="0" w:color="auto"/>
        <w:left w:val="none" w:sz="0" w:space="0" w:color="auto"/>
        <w:bottom w:val="none" w:sz="0" w:space="0" w:color="auto"/>
        <w:right w:val="none" w:sz="0" w:space="0" w:color="auto"/>
      </w:divBdr>
    </w:div>
    <w:div w:id="87427095">
      <w:bodyDiv w:val="1"/>
      <w:marLeft w:val="0"/>
      <w:marRight w:val="0"/>
      <w:marTop w:val="0"/>
      <w:marBottom w:val="0"/>
      <w:divBdr>
        <w:top w:val="none" w:sz="0" w:space="0" w:color="auto"/>
        <w:left w:val="none" w:sz="0" w:space="0" w:color="auto"/>
        <w:bottom w:val="none" w:sz="0" w:space="0" w:color="auto"/>
        <w:right w:val="none" w:sz="0" w:space="0" w:color="auto"/>
      </w:divBdr>
    </w:div>
    <w:div w:id="183254829">
      <w:bodyDiv w:val="1"/>
      <w:marLeft w:val="0"/>
      <w:marRight w:val="0"/>
      <w:marTop w:val="0"/>
      <w:marBottom w:val="0"/>
      <w:divBdr>
        <w:top w:val="none" w:sz="0" w:space="0" w:color="auto"/>
        <w:left w:val="none" w:sz="0" w:space="0" w:color="auto"/>
        <w:bottom w:val="none" w:sz="0" w:space="0" w:color="auto"/>
        <w:right w:val="none" w:sz="0" w:space="0" w:color="auto"/>
      </w:divBdr>
    </w:div>
    <w:div w:id="326322018">
      <w:bodyDiv w:val="1"/>
      <w:marLeft w:val="0"/>
      <w:marRight w:val="0"/>
      <w:marTop w:val="0"/>
      <w:marBottom w:val="0"/>
      <w:divBdr>
        <w:top w:val="none" w:sz="0" w:space="0" w:color="auto"/>
        <w:left w:val="none" w:sz="0" w:space="0" w:color="auto"/>
        <w:bottom w:val="none" w:sz="0" w:space="0" w:color="auto"/>
        <w:right w:val="none" w:sz="0" w:space="0" w:color="auto"/>
      </w:divBdr>
      <w:divsChild>
        <w:div w:id="457115382">
          <w:marLeft w:val="0"/>
          <w:marRight w:val="0"/>
          <w:marTop w:val="0"/>
          <w:marBottom w:val="0"/>
          <w:divBdr>
            <w:top w:val="none" w:sz="0" w:space="0" w:color="auto"/>
            <w:left w:val="none" w:sz="0" w:space="0" w:color="auto"/>
            <w:bottom w:val="none" w:sz="0" w:space="0" w:color="auto"/>
            <w:right w:val="none" w:sz="0" w:space="0" w:color="auto"/>
          </w:divBdr>
          <w:divsChild>
            <w:div w:id="17021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287">
      <w:bodyDiv w:val="1"/>
      <w:marLeft w:val="0"/>
      <w:marRight w:val="0"/>
      <w:marTop w:val="0"/>
      <w:marBottom w:val="0"/>
      <w:divBdr>
        <w:top w:val="none" w:sz="0" w:space="0" w:color="auto"/>
        <w:left w:val="none" w:sz="0" w:space="0" w:color="auto"/>
        <w:bottom w:val="none" w:sz="0" w:space="0" w:color="auto"/>
        <w:right w:val="none" w:sz="0" w:space="0" w:color="auto"/>
      </w:divBdr>
    </w:div>
    <w:div w:id="377627701">
      <w:bodyDiv w:val="1"/>
      <w:marLeft w:val="0"/>
      <w:marRight w:val="0"/>
      <w:marTop w:val="0"/>
      <w:marBottom w:val="0"/>
      <w:divBdr>
        <w:top w:val="none" w:sz="0" w:space="0" w:color="auto"/>
        <w:left w:val="none" w:sz="0" w:space="0" w:color="auto"/>
        <w:bottom w:val="none" w:sz="0" w:space="0" w:color="auto"/>
        <w:right w:val="none" w:sz="0" w:space="0" w:color="auto"/>
      </w:divBdr>
    </w:div>
    <w:div w:id="502814556">
      <w:bodyDiv w:val="1"/>
      <w:marLeft w:val="0"/>
      <w:marRight w:val="0"/>
      <w:marTop w:val="0"/>
      <w:marBottom w:val="0"/>
      <w:divBdr>
        <w:top w:val="none" w:sz="0" w:space="0" w:color="auto"/>
        <w:left w:val="none" w:sz="0" w:space="0" w:color="auto"/>
        <w:bottom w:val="none" w:sz="0" w:space="0" w:color="auto"/>
        <w:right w:val="none" w:sz="0" w:space="0" w:color="auto"/>
      </w:divBdr>
    </w:div>
    <w:div w:id="541675775">
      <w:bodyDiv w:val="1"/>
      <w:marLeft w:val="0"/>
      <w:marRight w:val="0"/>
      <w:marTop w:val="0"/>
      <w:marBottom w:val="0"/>
      <w:divBdr>
        <w:top w:val="none" w:sz="0" w:space="0" w:color="auto"/>
        <w:left w:val="none" w:sz="0" w:space="0" w:color="auto"/>
        <w:bottom w:val="none" w:sz="0" w:space="0" w:color="auto"/>
        <w:right w:val="none" w:sz="0" w:space="0" w:color="auto"/>
      </w:divBdr>
    </w:div>
    <w:div w:id="557743333">
      <w:bodyDiv w:val="1"/>
      <w:marLeft w:val="0"/>
      <w:marRight w:val="0"/>
      <w:marTop w:val="0"/>
      <w:marBottom w:val="0"/>
      <w:divBdr>
        <w:top w:val="none" w:sz="0" w:space="0" w:color="auto"/>
        <w:left w:val="none" w:sz="0" w:space="0" w:color="auto"/>
        <w:bottom w:val="none" w:sz="0" w:space="0" w:color="auto"/>
        <w:right w:val="none" w:sz="0" w:space="0" w:color="auto"/>
      </w:divBdr>
    </w:div>
    <w:div w:id="653412955">
      <w:bodyDiv w:val="1"/>
      <w:marLeft w:val="0"/>
      <w:marRight w:val="0"/>
      <w:marTop w:val="0"/>
      <w:marBottom w:val="0"/>
      <w:divBdr>
        <w:top w:val="none" w:sz="0" w:space="0" w:color="auto"/>
        <w:left w:val="none" w:sz="0" w:space="0" w:color="auto"/>
        <w:bottom w:val="none" w:sz="0" w:space="0" w:color="auto"/>
        <w:right w:val="none" w:sz="0" w:space="0" w:color="auto"/>
      </w:divBdr>
    </w:div>
    <w:div w:id="658733053">
      <w:bodyDiv w:val="1"/>
      <w:marLeft w:val="0"/>
      <w:marRight w:val="0"/>
      <w:marTop w:val="0"/>
      <w:marBottom w:val="0"/>
      <w:divBdr>
        <w:top w:val="none" w:sz="0" w:space="0" w:color="auto"/>
        <w:left w:val="none" w:sz="0" w:space="0" w:color="auto"/>
        <w:bottom w:val="none" w:sz="0" w:space="0" w:color="auto"/>
        <w:right w:val="none" w:sz="0" w:space="0" w:color="auto"/>
      </w:divBdr>
    </w:div>
    <w:div w:id="686372489">
      <w:bodyDiv w:val="1"/>
      <w:marLeft w:val="0"/>
      <w:marRight w:val="0"/>
      <w:marTop w:val="0"/>
      <w:marBottom w:val="0"/>
      <w:divBdr>
        <w:top w:val="none" w:sz="0" w:space="0" w:color="auto"/>
        <w:left w:val="none" w:sz="0" w:space="0" w:color="auto"/>
        <w:bottom w:val="none" w:sz="0" w:space="0" w:color="auto"/>
        <w:right w:val="none" w:sz="0" w:space="0" w:color="auto"/>
      </w:divBdr>
    </w:div>
    <w:div w:id="738671854">
      <w:bodyDiv w:val="1"/>
      <w:marLeft w:val="0"/>
      <w:marRight w:val="0"/>
      <w:marTop w:val="0"/>
      <w:marBottom w:val="0"/>
      <w:divBdr>
        <w:top w:val="none" w:sz="0" w:space="0" w:color="auto"/>
        <w:left w:val="none" w:sz="0" w:space="0" w:color="auto"/>
        <w:bottom w:val="none" w:sz="0" w:space="0" w:color="auto"/>
        <w:right w:val="none" w:sz="0" w:space="0" w:color="auto"/>
      </w:divBdr>
    </w:div>
    <w:div w:id="811750830">
      <w:bodyDiv w:val="1"/>
      <w:marLeft w:val="0"/>
      <w:marRight w:val="0"/>
      <w:marTop w:val="0"/>
      <w:marBottom w:val="0"/>
      <w:divBdr>
        <w:top w:val="none" w:sz="0" w:space="0" w:color="auto"/>
        <w:left w:val="none" w:sz="0" w:space="0" w:color="auto"/>
        <w:bottom w:val="none" w:sz="0" w:space="0" w:color="auto"/>
        <w:right w:val="none" w:sz="0" w:space="0" w:color="auto"/>
      </w:divBdr>
    </w:div>
    <w:div w:id="817847356">
      <w:bodyDiv w:val="1"/>
      <w:marLeft w:val="0"/>
      <w:marRight w:val="0"/>
      <w:marTop w:val="0"/>
      <w:marBottom w:val="0"/>
      <w:divBdr>
        <w:top w:val="none" w:sz="0" w:space="0" w:color="auto"/>
        <w:left w:val="none" w:sz="0" w:space="0" w:color="auto"/>
        <w:bottom w:val="none" w:sz="0" w:space="0" w:color="auto"/>
        <w:right w:val="none" w:sz="0" w:space="0" w:color="auto"/>
      </w:divBdr>
    </w:div>
    <w:div w:id="865219324">
      <w:bodyDiv w:val="1"/>
      <w:marLeft w:val="0"/>
      <w:marRight w:val="0"/>
      <w:marTop w:val="0"/>
      <w:marBottom w:val="0"/>
      <w:divBdr>
        <w:top w:val="none" w:sz="0" w:space="0" w:color="auto"/>
        <w:left w:val="none" w:sz="0" w:space="0" w:color="auto"/>
        <w:bottom w:val="none" w:sz="0" w:space="0" w:color="auto"/>
        <w:right w:val="none" w:sz="0" w:space="0" w:color="auto"/>
      </w:divBdr>
    </w:div>
    <w:div w:id="900291162">
      <w:bodyDiv w:val="1"/>
      <w:marLeft w:val="0"/>
      <w:marRight w:val="0"/>
      <w:marTop w:val="0"/>
      <w:marBottom w:val="0"/>
      <w:divBdr>
        <w:top w:val="none" w:sz="0" w:space="0" w:color="auto"/>
        <w:left w:val="none" w:sz="0" w:space="0" w:color="auto"/>
        <w:bottom w:val="none" w:sz="0" w:space="0" w:color="auto"/>
        <w:right w:val="none" w:sz="0" w:space="0" w:color="auto"/>
      </w:divBdr>
    </w:div>
    <w:div w:id="1025448371">
      <w:bodyDiv w:val="1"/>
      <w:marLeft w:val="0"/>
      <w:marRight w:val="0"/>
      <w:marTop w:val="0"/>
      <w:marBottom w:val="0"/>
      <w:divBdr>
        <w:top w:val="none" w:sz="0" w:space="0" w:color="auto"/>
        <w:left w:val="none" w:sz="0" w:space="0" w:color="auto"/>
        <w:bottom w:val="none" w:sz="0" w:space="0" w:color="auto"/>
        <w:right w:val="none" w:sz="0" w:space="0" w:color="auto"/>
      </w:divBdr>
    </w:div>
    <w:div w:id="1092433011">
      <w:bodyDiv w:val="1"/>
      <w:marLeft w:val="0"/>
      <w:marRight w:val="0"/>
      <w:marTop w:val="0"/>
      <w:marBottom w:val="0"/>
      <w:divBdr>
        <w:top w:val="none" w:sz="0" w:space="0" w:color="auto"/>
        <w:left w:val="none" w:sz="0" w:space="0" w:color="auto"/>
        <w:bottom w:val="none" w:sz="0" w:space="0" w:color="auto"/>
        <w:right w:val="none" w:sz="0" w:space="0" w:color="auto"/>
      </w:divBdr>
    </w:div>
    <w:div w:id="1113131389">
      <w:bodyDiv w:val="1"/>
      <w:marLeft w:val="0"/>
      <w:marRight w:val="0"/>
      <w:marTop w:val="0"/>
      <w:marBottom w:val="0"/>
      <w:divBdr>
        <w:top w:val="none" w:sz="0" w:space="0" w:color="auto"/>
        <w:left w:val="none" w:sz="0" w:space="0" w:color="auto"/>
        <w:bottom w:val="none" w:sz="0" w:space="0" w:color="auto"/>
        <w:right w:val="none" w:sz="0" w:space="0" w:color="auto"/>
      </w:divBdr>
    </w:div>
    <w:div w:id="1123235043">
      <w:bodyDiv w:val="1"/>
      <w:marLeft w:val="0"/>
      <w:marRight w:val="0"/>
      <w:marTop w:val="0"/>
      <w:marBottom w:val="0"/>
      <w:divBdr>
        <w:top w:val="none" w:sz="0" w:space="0" w:color="auto"/>
        <w:left w:val="none" w:sz="0" w:space="0" w:color="auto"/>
        <w:bottom w:val="none" w:sz="0" w:space="0" w:color="auto"/>
        <w:right w:val="none" w:sz="0" w:space="0" w:color="auto"/>
      </w:divBdr>
    </w:div>
    <w:div w:id="1129739348">
      <w:bodyDiv w:val="1"/>
      <w:marLeft w:val="0"/>
      <w:marRight w:val="0"/>
      <w:marTop w:val="0"/>
      <w:marBottom w:val="0"/>
      <w:divBdr>
        <w:top w:val="none" w:sz="0" w:space="0" w:color="auto"/>
        <w:left w:val="none" w:sz="0" w:space="0" w:color="auto"/>
        <w:bottom w:val="none" w:sz="0" w:space="0" w:color="auto"/>
        <w:right w:val="none" w:sz="0" w:space="0" w:color="auto"/>
      </w:divBdr>
    </w:div>
    <w:div w:id="1136527235">
      <w:bodyDiv w:val="1"/>
      <w:marLeft w:val="0"/>
      <w:marRight w:val="0"/>
      <w:marTop w:val="0"/>
      <w:marBottom w:val="0"/>
      <w:divBdr>
        <w:top w:val="none" w:sz="0" w:space="0" w:color="auto"/>
        <w:left w:val="none" w:sz="0" w:space="0" w:color="auto"/>
        <w:bottom w:val="none" w:sz="0" w:space="0" w:color="auto"/>
        <w:right w:val="none" w:sz="0" w:space="0" w:color="auto"/>
      </w:divBdr>
    </w:div>
    <w:div w:id="1207986549">
      <w:bodyDiv w:val="1"/>
      <w:marLeft w:val="0"/>
      <w:marRight w:val="0"/>
      <w:marTop w:val="0"/>
      <w:marBottom w:val="0"/>
      <w:divBdr>
        <w:top w:val="none" w:sz="0" w:space="0" w:color="auto"/>
        <w:left w:val="none" w:sz="0" w:space="0" w:color="auto"/>
        <w:bottom w:val="none" w:sz="0" w:space="0" w:color="auto"/>
        <w:right w:val="none" w:sz="0" w:space="0" w:color="auto"/>
      </w:divBdr>
    </w:div>
    <w:div w:id="1473643421">
      <w:bodyDiv w:val="1"/>
      <w:marLeft w:val="0"/>
      <w:marRight w:val="0"/>
      <w:marTop w:val="0"/>
      <w:marBottom w:val="0"/>
      <w:divBdr>
        <w:top w:val="none" w:sz="0" w:space="0" w:color="auto"/>
        <w:left w:val="none" w:sz="0" w:space="0" w:color="auto"/>
        <w:bottom w:val="none" w:sz="0" w:space="0" w:color="auto"/>
        <w:right w:val="none" w:sz="0" w:space="0" w:color="auto"/>
      </w:divBdr>
    </w:div>
    <w:div w:id="1489713976">
      <w:bodyDiv w:val="1"/>
      <w:marLeft w:val="0"/>
      <w:marRight w:val="0"/>
      <w:marTop w:val="0"/>
      <w:marBottom w:val="0"/>
      <w:divBdr>
        <w:top w:val="none" w:sz="0" w:space="0" w:color="auto"/>
        <w:left w:val="none" w:sz="0" w:space="0" w:color="auto"/>
        <w:bottom w:val="none" w:sz="0" w:space="0" w:color="auto"/>
        <w:right w:val="none" w:sz="0" w:space="0" w:color="auto"/>
      </w:divBdr>
    </w:div>
    <w:div w:id="1625496825">
      <w:bodyDiv w:val="1"/>
      <w:marLeft w:val="0"/>
      <w:marRight w:val="0"/>
      <w:marTop w:val="0"/>
      <w:marBottom w:val="0"/>
      <w:divBdr>
        <w:top w:val="none" w:sz="0" w:space="0" w:color="auto"/>
        <w:left w:val="none" w:sz="0" w:space="0" w:color="auto"/>
        <w:bottom w:val="none" w:sz="0" w:space="0" w:color="auto"/>
        <w:right w:val="none" w:sz="0" w:space="0" w:color="auto"/>
      </w:divBdr>
    </w:div>
    <w:div w:id="1851139171">
      <w:bodyDiv w:val="1"/>
      <w:marLeft w:val="0"/>
      <w:marRight w:val="0"/>
      <w:marTop w:val="0"/>
      <w:marBottom w:val="0"/>
      <w:divBdr>
        <w:top w:val="none" w:sz="0" w:space="0" w:color="auto"/>
        <w:left w:val="none" w:sz="0" w:space="0" w:color="auto"/>
        <w:bottom w:val="none" w:sz="0" w:space="0" w:color="auto"/>
        <w:right w:val="none" w:sz="0" w:space="0" w:color="auto"/>
      </w:divBdr>
    </w:div>
    <w:div w:id="2015263550">
      <w:bodyDiv w:val="1"/>
      <w:marLeft w:val="0"/>
      <w:marRight w:val="0"/>
      <w:marTop w:val="0"/>
      <w:marBottom w:val="0"/>
      <w:divBdr>
        <w:top w:val="none" w:sz="0" w:space="0" w:color="auto"/>
        <w:left w:val="none" w:sz="0" w:space="0" w:color="auto"/>
        <w:bottom w:val="none" w:sz="0" w:space="0" w:color="auto"/>
        <w:right w:val="none" w:sz="0" w:space="0" w:color="auto"/>
      </w:divBdr>
    </w:div>
    <w:div w:id="2052075529">
      <w:bodyDiv w:val="1"/>
      <w:marLeft w:val="0"/>
      <w:marRight w:val="0"/>
      <w:marTop w:val="0"/>
      <w:marBottom w:val="0"/>
      <w:divBdr>
        <w:top w:val="none" w:sz="0" w:space="0" w:color="auto"/>
        <w:left w:val="none" w:sz="0" w:space="0" w:color="auto"/>
        <w:bottom w:val="none" w:sz="0" w:space="0" w:color="auto"/>
        <w:right w:val="none" w:sz="0" w:space="0" w:color="auto"/>
      </w:divBdr>
    </w:div>
    <w:div w:id="2088067804">
      <w:bodyDiv w:val="1"/>
      <w:marLeft w:val="0"/>
      <w:marRight w:val="0"/>
      <w:marTop w:val="0"/>
      <w:marBottom w:val="0"/>
      <w:divBdr>
        <w:top w:val="none" w:sz="0" w:space="0" w:color="auto"/>
        <w:left w:val="none" w:sz="0" w:space="0" w:color="auto"/>
        <w:bottom w:val="none" w:sz="0" w:space="0" w:color="auto"/>
        <w:right w:val="none" w:sz="0" w:space="0" w:color="auto"/>
      </w:divBdr>
    </w:div>
    <w:div w:id="21069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zamowienia.gov.pl/mp-client/tenders/ocds-148610-4468c83c-d477-40a6-ba5e-083bf1580e64"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p.dukla.pl/" TargetMode="External"/><Relationship Id="rId5" Type="http://schemas.openxmlformats.org/officeDocument/2006/relationships/webSettings" Target="webSettings.xml"/><Relationship Id="rId15" Type="http://schemas.openxmlformats.org/officeDocument/2006/relationships/hyperlink" Target="mailto:iod@dukla.pl" TargetMode="External"/><Relationship Id="rId10" Type="http://schemas.openxmlformats.org/officeDocument/2006/relationships/hyperlink" Target="https://ezamowienia.gov.pl/mp-client/tenders/ocds-148610-4468c83c-d477-40a6-ba5e-083bf1580e64"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bip.dukla.pl/" TargetMode="External"/><Relationship Id="rId14" Type="http://schemas.openxmlformats.org/officeDocument/2006/relationships/oleObject" Target="embeddings/oleObject1.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62321-8410-4CCB-915F-7D881371B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4471</TotalTime>
  <Pages>1</Pages>
  <Words>9944</Words>
  <Characters>59669</Characters>
  <Application>Microsoft Office Word</Application>
  <DocSecurity>0</DocSecurity>
  <Lines>497</Lines>
  <Paragraphs>138</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69475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 Krzysztof Szymański</dc:creator>
  <cp:keywords/>
  <dc:description/>
  <cp:lastModifiedBy>Paweł Puchalik</cp:lastModifiedBy>
  <cp:revision>153</cp:revision>
  <cp:lastPrinted>2025-02-14T10:17:00Z</cp:lastPrinted>
  <dcterms:created xsi:type="dcterms:W3CDTF">2020-10-30T13:04:00Z</dcterms:created>
  <dcterms:modified xsi:type="dcterms:W3CDTF">2025-02-14T10:18:00Z</dcterms:modified>
</cp:coreProperties>
</file>