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8D" w:rsidRPr="00212DF5" w:rsidRDefault="00AF128D" w:rsidP="00212D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DF5">
        <w:rPr>
          <w:rFonts w:ascii="Times New Roman" w:hAnsi="Times New Roman" w:cs="Times New Roman"/>
          <w:b/>
          <w:bCs/>
          <w:sz w:val="24"/>
          <w:szCs w:val="24"/>
        </w:rPr>
        <w:t>Określenie przedmiotu  zamówienia</w:t>
      </w:r>
    </w:p>
    <w:p w:rsidR="00AF128D" w:rsidRPr="00212DF5" w:rsidRDefault="00AF128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Przedmiotem zamówienia jest.: „</w:t>
      </w:r>
      <w:r w:rsidR="004615B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Modernizacja </w:t>
      </w:r>
      <w:r w:rsidR="00C006C6">
        <w:rPr>
          <w:rFonts w:ascii="Times New Roman" w:eastAsiaTheme="minorEastAsia" w:hAnsi="Times New Roman" w:cs="Times New Roman"/>
          <w:sz w:val="24"/>
          <w:szCs w:val="24"/>
          <w:lang w:eastAsia="pl-PL"/>
        </w:rPr>
        <w:t>ujęcia wody w Mszanie</w:t>
      </w:r>
      <w:r w:rsidR="004615BA">
        <w:rPr>
          <w:rFonts w:ascii="Times New Roman" w:eastAsiaTheme="minorEastAsia" w:hAnsi="Times New Roman" w:cs="Times New Roman"/>
          <w:sz w:val="24"/>
          <w:szCs w:val="24"/>
          <w:lang w:eastAsia="pl-PL"/>
        </w:rPr>
        <w:t>”</w:t>
      </w:r>
    </w:p>
    <w:p w:rsidR="00400CD6" w:rsidRDefault="00183A0D" w:rsidP="00400CD6">
      <w:pPr>
        <w:pStyle w:val="Nagwek3"/>
        <w:spacing w:before="0" w:line="360" w:lineRule="atLeast"/>
        <w:textAlignment w:val="top"/>
        <w:rPr>
          <w:rFonts w:ascii="Times New Roman" w:hAnsi="Times New Roman" w:cs="Times New Roman"/>
          <w:bCs/>
          <w:color w:val="auto"/>
        </w:rPr>
      </w:pPr>
      <w:r>
        <w:rPr>
          <w:rStyle w:val="HTML-kod"/>
          <w:rFonts w:ascii="Times New Roman" w:eastAsiaTheme="majorEastAsia" w:hAnsi="Times New Roman" w:cs="Times New Roman"/>
          <w:bCs/>
          <w:color w:val="auto"/>
          <w:sz w:val="24"/>
          <w:szCs w:val="24"/>
        </w:rPr>
        <w:t>45100000-8</w:t>
      </w:r>
      <w:r w:rsidR="00D96A30" w:rsidRPr="00D96A3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Cs/>
          <w:color w:val="auto"/>
        </w:rPr>
        <w:t>Przygotowanie terenu pod budowę</w:t>
      </w:r>
    </w:p>
    <w:p w:rsidR="00183A0D" w:rsidRPr="00400CD6" w:rsidRDefault="00400CD6" w:rsidP="00400CD6">
      <w:pPr>
        <w:pStyle w:val="Nagwek3"/>
        <w:spacing w:before="0" w:line="360" w:lineRule="atLeast"/>
        <w:textAlignment w:val="top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452</w:t>
      </w:r>
      <w:r>
        <w:rPr>
          <w:rStyle w:val="HTML-kod"/>
          <w:rFonts w:ascii="Times New Roman" w:eastAsiaTheme="majorEastAsia" w:hAnsi="Times New Roman" w:cs="Times New Roman"/>
          <w:bCs/>
          <w:color w:val="auto"/>
          <w:sz w:val="24"/>
          <w:szCs w:val="24"/>
        </w:rPr>
        <w:t>00000-9</w:t>
      </w:r>
      <w:r w:rsidRPr="00D96A30">
        <w:rPr>
          <w:rFonts w:ascii="Times New Roman" w:hAnsi="Times New Roman" w:cs="Times New Roman"/>
          <w:color w:val="auto"/>
        </w:rPr>
        <w:t xml:space="preserve"> </w:t>
      </w:r>
      <w:r w:rsidRPr="00400CD6">
        <w:rPr>
          <w:rFonts w:ascii="Times New Roman" w:hAnsi="Times New Roman" w:cs="Times New Roman"/>
          <w:color w:val="auto"/>
        </w:rPr>
        <w:t>Roboty budowlane w zakresie wznoszenia kompletnych obiektów budowlanych lub ich części oraz roboty w zakresie inżynierii lądowej i wodnej</w:t>
      </w:r>
    </w:p>
    <w:p w:rsidR="00183A0D" w:rsidRPr="00183A0D" w:rsidRDefault="00183A0D" w:rsidP="00183A0D"/>
    <w:p w:rsidR="00BE44ED" w:rsidRPr="001F1DF7" w:rsidRDefault="00BE44E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szczegółowe:</w:t>
      </w:r>
    </w:p>
    <w:p w:rsidR="00B742F5" w:rsidRDefault="00B742F5" w:rsidP="00B87CE7">
      <w:pPr>
        <w:pStyle w:val="Akapitzlist"/>
        <w:ind w:left="426"/>
        <w:jc w:val="both"/>
        <w:rPr>
          <w:rFonts w:ascii="Times New Roman" w:hAnsi="Times New Roman" w:cs="Times New Roman"/>
          <w:b/>
        </w:rPr>
      </w:pPr>
    </w:p>
    <w:p w:rsidR="00400CD6" w:rsidRDefault="00400CD6" w:rsidP="00400CD6">
      <w:pPr>
        <w:pStyle w:val="Akapitzlist"/>
        <w:ind w:left="0"/>
        <w:jc w:val="both"/>
      </w:pPr>
      <w:r>
        <w:t>P</w:t>
      </w:r>
      <w:r>
        <w:t>rzebudowa ujęcia</w:t>
      </w:r>
      <w:r w:rsidRPr="0041468A">
        <w:t xml:space="preserve"> wody powierzchniowej z</w:t>
      </w:r>
      <w:r>
        <w:t> </w:t>
      </w:r>
      <w:r w:rsidRPr="0041468A">
        <w:t>potoku „bez nazwy”  (dopływ potoku Mszanka” w km 4+</w:t>
      </w:r>
      <w:r>
        <w:t>5</w:t>
      </w:r>
      <w:r w:rsidRPr="0041468A">
        <w:t>90</w:t>
      </w:r>
      <w:r>
        <w:t>)</w:t>
      </w:r>
      <w:r w:rsidRPr="0041468A">
        <w:t xml:space="preserve">, na działce o  nr </w:t>
      </w:r>
      <w:proofErr w:type="spellStart"/>
      <w:r w:rsidRPr="0041468A">
        <w:t>ewid</w:t>
      </w:r>
      <w:proofErr w:type="spellEnd"/>
      <w:r w:rsidRPr="0041468A">
        <w:t>. 28/2, obręb Mszana, gmina Dukla</w:t>
      </w:r>
      <w:r>
        <w:t>, w celu zapewnienia poboru wody dla potrzeb osiedla mieszkaniowego w Mszanie</w:t>
      </w:r>
      <w:r>
        <w:t xml:space="preserve">. </w:t>
      </w:r>
    </w:p>
    <w:p w:rsidR="00400CD6" w:rsidRDefault="00400CD6" w:rsidP="00400CD6">
      <w:pPr>
        <w:spacing w:after="0"/>
      </w:pPr>
      <w:r>
        <w:t xml:space="preserve">Przebudowa ujęcia została zaplanowana w granicach działki o nr </w:t>
      </w:r>
      <w:proofErr w:type="spellStart"/>
      <w:r>
        <w:t>ewid</w:t>
      </w:r>
      <w:proofErr w:type="spellEnd"/>
      <w:r>
        <w:t>. 28/2, obręb Mszana, gmina Dukla, w obrębie kanału doprowadzającego wodę i będzie obejmowała zmianę sposobu i technologii czerpania wody z ujmowania brzegowego, na ujmowanie denne i brzegowe. Na potoku „bez nazwy” nie planuje się wykonywania żadnych prac budowlanych. Przewidziano:</w:t>
      </w:r>
    </w:p>
    <w:p w:rsidR="00400CD6" w:rsidRDefault="00400CD6" w:rsidP="00400CD6">
      <w:pPr>
        <w:pStyle w:val="Akapitzlist"/>
        <w:numPr>
          <w:ilvl w:val="0"/>
          <w:numId w:val="2"/>
        </w:numPr>
        <w:spacing w:after="0" w:line="276" w:lineRule="auto"/>
        <w:ind w:left="1276" w:hanging="283"/>
        <w:jc w:val="both"/>
      </w:pPr>
      <w:r>
        <w:t xml:space="preserve">demontaż istniejącego rurociągu czerpalnego wodę </w:t>
      </w:r>
      <w:r w:rsidRPr="000045C6">
        <w:t xml:space="preserve">o średnicy 80 mm </w:t>
      </w:r>
      <w:r>
        <w:t>do istniejącej studni zbiorczej</w:t>
      </w:r>
    </w:p>
    <w:p w:rsidR="00400CD6" w:rsidRDefault="00400CD6" w:rsidP="00400CD6">
      <w:pPr>
        <w:pStyle w:val="Akapitzlist"/>
        <w:numPr>
          <w:ilvl w:val="0"/>
          <w:numId w:val="2"/>
        </w:numPr>
        <w:spacing w:after="0" w:line="276" w:lineRule="auto"/>
        <w:ind w:left="1276" w:hanging="283"/>
        <w:jc w:val="both"/>
      </w:pPr>
      <w:r>
        <w:t>wykonanie nowego rurociągu czerpalnego wodę o średnicy 100mm (PE100) do studni zbiorczej</w:t>
      </w:r>
    </w:p>
    <w:p w:rsidR="00400CD6" w:rsidRDefault="00400CD6" w:rsidP="00400CD6">
      <w:pPr>
        <w:pStyle w:val="Akapitzlist"/>
        <w:numPr>
          <w:ilvl w:val="0"/>
          <w:numId w:val="2"/>
        </w:numPr>
        <w:spacing w:after="0" w:line="276" w:lineRule="auto"/>
        <w:ind w:left="1276" w:hanging="283"/>
        <w:jc w:val="both"/>
      </w:pPr>
      <w:r>
        <w:t xml:space="preserve">wykonanie w korycie kanału doprowadzającego wodę filtrów dennych wraz z drenażem </w:t>
      </w:r>
    </w:p>
    <w:p w:rsidR="00400CD6" w:rsidRDefault="00400CD6" w:rsidP="00D40424">
      <w:pPr>
        <w:pStyle w:val="Akapitzlist"/>
        <w:numPr>
          <w:ilvl w:val="0"/>
          <w:numId w:val="2"/>
        </w:numPr>
        <w:spacing w:after="0" w:line="276" w:lineRule="auto"/>
        <w:ind w:left="1276" w:hanging="283"/>
        <w:jc w:val="both"/>
      </w:pPr>
      <w:r>
        <w:t>wykonanie instalacji doprowadzających wodę z filtrów dennych do istniejącej studni zbiorczej</w:t>
      </w:r>
    </w:p>
    <w:p w:rsidR="00D40424" w:rsidRDefault="00D40424" w:rsidP="00D40424">
      <w:pPr>
        <w:spacing w:after="0" w:line="276" w:lineRule="auto"/>
        <w:jc w:val="both"/>
      </w:pPr>
    </w:p>
    <w:p w:rsidR="00D40424" w:rsidRDefault="00D40424" w:rsidP="00D4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Szczegółowy z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akres robót zgodnie z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STWiOR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, przedmiarem i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dokumentacją budowlaną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D40424" w:rsidRPr="00D40424" w:rsidRDefault="00D40424" w:rsidP="00D40424">
      <w:pPr>
        <w:spacing w:after="0" w:line="276" w:lineRule="auto"/>
        <w:jc w:val="both"/>
      </w:pPr>
    </w:p>
    <w:sectPr w:rsidR="00D40424" w:rsidRPr="00D40424" w:rsidSect="00D96A30">
      <w:pgSz w:w="12240" w:h="15840"/>
      <w:pgMar w:top="851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F4310"/>
    <w:multiLevelType w:val="hybridMultilevel"/>
    <w:tmpl w:val="16841CCA"/>
    <w:lvl w:ilvl="0" w:tplc="1DB647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7D020DFA"/>
    <w:multiLevelType w:val="hybridMultilevel"/>
    <w:tmpl w:val="423C4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3D"/>
    <w:rsid w:val="00183A0D"/>
    <w:rsid w:val="001F1DF7"/>
    <w:rsid w:val="00212DF5"/>
    <w:rsid w:val="002555ED"/>
    <w:rsid w:val="00400CD6"/>
    <w:rsid w:val="004567E6"/>
    <w:rsid w:val="004615BA"/>
    <w:rsid w:val="00861A3D"/>
    <w:rsid w:val="00AF128D"/>
    <w:rsid w:val="00B742F5"/>
    <w:rsid w:val="00B87CE7"/>
    <w:rsid w:val="00BE44ED"/>
    <w:rsid w:val="00C006C6"/>
    <w:rsid w:val="00CE01CC"/>
    <w:rsid w:val="00D40424"/>
    <w:rsid w:val="00D9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63C7A-C9DB-4546-B765-0B5C28EE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5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uiPriority w:val="99"/>
    <w:qFormat/>
    <w:rsid w:val="004615BA"/>
    <w:pPr>
      <w:ind w:left="720"/>
      <w:contextualSpacing/>
    </w:pPr>
    <w:rPr>
      <w:kern w:val="2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BE44ED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2555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TML-kod">
    <w:name w:val="HTML Code"/>
    <w:basedOn w:val="Domylnaczcionkaakapitu"/>
    <w:uiPriority w:val="99"/>
    <w:semiHidden/>
    <w:unhideWhenUsed/>
    <w:rsid w:val="00D96A30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3A0D"/>
    <w:rPr>
      <w:color w:val="0000FF"/>
      <w:u w:val="single"/>
    </w:rPr>
  </w:style>
  <w:style w:type="character" w:customStyle="1" w:styleId="AkapitzlistZnak">
    <w:name w:val="Akapit z listą Znak"/>
    <w:aliases w:val="Asia 2  Akapit z listą Znak,tekst normalny Znak"/>
    <w:link w:val="Akapitzlist"/>
    <w:uiPriority w:val="99"/>
    <w:locked/>
    <w:rsid w:val="00400CD6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Jakieła</dc:creator>
  <cp:keywords/>
  <dc:description/>
  <cp:lastModifiedBy>Karolina Palcar</cp:lastModifiedBy>
  <cp:revision>7</cp:revision>
  <dcterms:created xsi:type="dcterms:W3CDTF">2024-03-11T11:45:00Z</dcterms:created>
  <dcterms:modified xsi:type="dcterms:W3CDTF">2025-09-05T12:52:00Z</dcterms:modified>
</cp:coreProperties>
</file>