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F" w:rsidRDefault="00D641BF" w:rsidP="00D641BF">
      <w:r>
        <w:t>G. 6220.2.2012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Dukla, 2012.08.23</w:t>
      </w:r>
    </w:p>
    <w:p w:rsidR="00D641BF" w:rsidRDefault="00D641BF" w:rsidP="00D64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D641BF" w:rsidRDefault="00D641BF" w:rsidP="00D641BF"/>
    <w:p w:rsidR="00D641BF" w:rsidRDefault="00D641BF" w:rsidP="00D64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Dukli na podstawie art. 33 ust. 1 i 2 ustawy z dnia 3 października 2008 roku o udostępnianiu informacji o środowisku i jego ochronie, udziale społeczeństwa w ochronie środowiska oraz o ocenach oddziaływania na środowisko (Dz. U. z 2008 r. Nr 199, poz. 1227 ze zm.), informuje                              o wydaniu w dniu 13.08 2012 roku przez Regionalnego Dyrektora Ochrony środowiska w Rzeszowie postanowienia w sprawie uzgodnienia warunków realizacji przedsięwzięcia pn. </w:t>
      </w:r>
      <w:r>
        <w:rPr>
          <w:b/>
          <w:bCs/>
          <w:spacing w:val="-1"/>
          <w:sz w:val="28"/>
          <w:szCs w:val="28"/>
        </w:rPr>
        <w:t xml:space="preserve">„Rozszerzenie prowadzonej eksploatacji piaskowca </w:t>
      </w:r>
      <w:proofErr w:type="spellStart"/>
      <w:r>
        <w:rPr>
          <w:b/>
          <w:bCs/>
          <w:spacing w:val="-1"/>
          <w:sz w:val="28"/>
          <w:szCs w:val="28"/>
        </w:rPr>
        <w:t>cergowskiego</w:t>
      </w:r>
      <w:proofErr w:type="spellEnd"/>
      <w:r>
        <w:rPr>
          <w:b/>
          <w:bCs/>
          <w:spacing w:val="-1"/>
          <w:sz w:val="28"/>
          <w:szCs w:val="28"/>
        </w:rPr>
        <w:t xml:space="preserve"> do granic złoża LIPOWICA II-1 w miejscowości Lipowica” </w:t>
      </w:r>
      <w:r>
        <w:rPr>
          <w:bCs/>
          <w:spacing w:val="-1"/>
          <w:sz w:val="28"/>
          <w:szCs w:val="28"/>
        </w:rPr>
        <w:t>gm. Dukla obejmującego dodatkowo działki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o  </w:t>
      </w:r>
      <w:r>
        <w:rPr>
          <w:sz w:val="28"/>
          <w:szCs w:val="28"/>
        </w:rPr>
        <w:t>nr ewidencyjnych:  482, 483/1, 483/2, 484/1, 484/2, 504/1, 504/2, 553/6, 553/7, cz. 553/9, 553/10, 553/14, cz. 553/15, cz. 553/16, 554, 555, 556, 558, 559/1, 559/2, 559/3, 563/4, 563/5 563/6, 563/7, położone w Lipowicy gm. Dukla.</w:t>
      </w:r>
    </w:p>
    <w:p w:rsidR="00D641BF" w:rsidRDefault="00D641BF" w:rsidP="00D64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Postępowanie zostało wszczęte na wniosek Przedsiębiorstwa Produkcji Materiałów Drogowych w Rzeszowie Sp. z o.o., ul. Królewska 3 A, Rzeszów.</w:t>
      </w:r>
    </w:p>
    <w:p w:rsidR="00D641BF" w:rsidRDefault="00D641BF" w:rsidP="00D64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Przedmiotowe przedsięwzięcie podlega postępowaniu w sprawie oceny oddziaływania na środowisko. W wyniku postępowania wydana zostanie decyzja o środowiskowych uwarunkowaniach realizacji przedsięwzięcia. Organem właściwym do wydania w/w decyzji jest Burmistrz Dukli.</w:t>
      </w:r>
    </w:p>
    <w:p w:rsidR="00D641BF" w:rsidRDefault="00D641BF" w:rsidP="00D64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30 ww. ustawy, organ administracji właściwy do wydania decyzji, zapewnia możliwość udziału społeczeństwa w postępowaniu przed wydaniem decyzji. Zgodnie z art. 29 wyżej cytowanej ustawy każdy ma prawo składaniu uwag i wniosków w postępowaniu wymagającym  udziału społeczeństwa.</w:t>
      </w:r>
    </w:p>
    <w:p w:rsidR="00D641BF" w:rsidRDefault="00D641BF" w:rsidP="00D64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 dokumentacją dotyczącą niniejszej sprawy można zapoznać się w Urzędzie Miejskim w Dukli pok. Nr 12 w godzinach pracy Urzędu w terminie                 </w:t>
      </w:r>
      <w:r>
        <w:rPr>
          <w:b/>
          <w:sz w:val="28"/>
          <w:szCs w:val="28"/>
        </w:rPr>
        <w:t xml:space="preserve">21 dni </w:t>
      </w:r>
      <w:r>
        <w:rPr>
          <w:sz w:val="28"/>
          <w:szCs w:val="28"/>
        </w:rPr>
        <w:t>od dnia podania niniejszej informacji do publicznej wiadomości  tj. od dnia  2</w:t>
      </w:r>
      <w:r w:rsidR="002F2B57">
        <w:rPr>
          <w:sz w:val="28"/>
          <w:szCs w:val="28"/>
        </w:rPr>
        <w:t>3 sierpnia</w:t>
      </w:r>
      <w:r>
        <w:rPr>
          <w:sz w:val="28"/>
          <w:szCs w:val="28"/>
        </w:rPr>
        <w:t xml:space="preserve"> 2012 roku do 1</w:t>
      </w:r>
      <w:r w:rsidR="002F2B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F2B57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2012 roku. W tym terminie można składać uwagi i wnioski do tego przedsięwzięcia  w formie pisemnej, ustnej do protokołu lub drogą elektroniczną na adres: </w:t>
      </w:r>
      <w:hyperlink r:id="rId4" w:history="1">
        <w:r>
          <w:rPr>
            <w:rStyle w:val="Hipercze"/>
            <w:sz w:val="28"/>
            <w:szCs w:val="28"/>
          </w:rPr>
          <w:t>eko@dukla.pl</w:t>
        </w:r>
      </w:hyperlink>
      <w:r>
        <w:rPr>
          <w:sz w:val="28"/>
          <w:szCs w:val="28"/>
        </w:rPr>
        <w:t xml:space="preserve">                      </w:t>
      </w:r>
    </w:p>
    <w:p w:rsidR="00D641BF" w:rsidRDefault="00D641BF" w:rsidP="00D64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Niniejsze obwieszczenie zostaje podane do publicznej wiadomości poprzez zamieszczenie na stronie BIP Urzędu Miejskiego w Dukli oraz wywieszone na tablicach ogłoszeń w Urzędzie Miejskim w Dukli a także w miejscowości Lipowica. </w:t>
      </w:r>
    </w:p>
    <w:p w:rsidR="001C7421" w:rsidRDefault="001C7421"/>
    <w:sectPr w:rsidR="001C7421" w:rsidSect="001C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D641BF"/>
    <w:rsid w:val="001C7421"/>
    <w:rsid w:val="002F2B57"/>
    <w:rsid w:val="00D6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64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Cycak</dc:creator>
  <cp:keywords/>
  <dc:description/>
  <cp:lastModifiedBy>Cycak</cp:lastModifiedBy>
  <cp:revision>1</cp:revision>
  <dcterms:created xsi:type="dcterms:W3CDTF">2012-08-23T06:31:00Z</dcterms:created>
  <dcterms:modified xsi:type="dcterms:W3CDTF">2012-08-23T06:56:00Z</dcterms:modified>
</cp:coreProperties>
</file>