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1F" w:rsidRDefault="00D0091F" w:rsidP="004B4D7E">
      <w:bookmarkStart w:id="0" w:name="_GoBack"/>
      <w:bookmarkEnd w:id="0"/>
      <w:r>
        <w:t>BURMISTRZ  DUKLI</w:t>
      </w:r>
    </w:p>
    <w:p w:rsidR="004B4D7E" w:rsidRDefault="004B4D7E" w:rsidP="004B4D7E">
      <w:r>
        <w:t>G. 6220.2.2012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Dukla, 2012.09.06.     </w:t>
      </w:r>
    </w:p>
    <w:p w:rsidR="004B4D7E" w:rsidRDefault="004B4D7E" w:rsidP="004B4D7E">
      <w:pPr>
        <w:jc w:val="center"/>
        <w:rPr>
          <w:b/>
          <w:sz w:val="28"/>
          <w:szCs w:val="28"/>
        </w:rPr>
      </w:pPr>
    </w:p>
    <w:p w:rsidR="004B4D7E" w:rsidRDefault="004B4D7E" w:rsidP="004B4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4B4D7E" w:rsidRDefault="004B4D7E" w:rsidP="004B4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zakończeniu postępowania dowodowego</w:t>
      </w:r>
    </w:p>
    <w:p w:rsidR="004B4D7E" w:rsidRDefault="004B4D7E" w:rsidP="004B4D7E">
      <w:pPr>
        <w:ind w:left="1080"/>
        <w:jc w:val="both"/>
        <w:rPr>
          <w:sz w:val="28"/>
          <w:szCs w:val="28"/>
        </w:rPr>
      </w:pPr>
    </w:p>
    <w:p w:rsidR="000C0979" w:rsidRDefault="000C0979" w:rsidP="004B4D7E">
      <w:pPr>
        <w:jc w:val="both"/>
      </w:pPr>
      <w:r>
        <w:t>Działając na podstawie:</w:t>
      </w:r>
    </w:p>
    <w:p w:rsidR="000C0979" w:rsidRDefault="000C0979" w:rsidP="000C0979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D0091F">
        <w:t>art</w:t>
      </w:r>
      <w:r>
        <w:t xml:space="preserve">. 49 ustawy z dnia 14 czerwca 1960 roku Kodeks postępowania administracyjnego (Dz.U. z 2000  roku Nr 98 poz. 1071  ze zm.) w związku z </w:t>
      </w:r>
      <w:r w:rsidR="00D0091F">
        <w:t>art</w:t>
      </w:r>
      <w:r>
        <w:t>. 74 ust. 3 ustawy z dnia 3 października 2008 roku o udostępnianiu informacji o środowisku i jego ochronie, udziale społeczeństwa w ochronie środowiska oraz o ocenach oddziaływania na środowisko (Dz.U. Nr 199, poz. 1227 ze zm.) zawiadamiam strony postępowania,</w:t>
      </w:r>
    </w:p>
    <w:p w:rsidR="000C0979" w:rsidRDefault="00D0091F" w:rsidP="004B4D7E">
      <w:pPr>
        <w:pStyle w:val="Akapitzlist"/>
        <w:numPr>
          <w:ilvl w:val="0"/>
          <w:numId w:val="4"/>
        </w:numPr>
        <w:jc w:val="both"/>
      </w:pPr>
      <w:r>
        <w:t>art</w:t>
      </w:r>
      <w:r w:rsidR="000C0979">
        <w:t xml:space="preserve">. 29 ustawy z dnia 3 października 2008 roku o udostępnianiu informacji o środowisku i jego ochronie, udziale społeczeństwa w ochronie środowiska oraz o ocenach oddziaływania na środowisko (Dz.U. Nr 199, poz. 1227 ze zm.) zawiadamiam społeczeństwo, </w:t>
      </w:r>
    </w:p>
    <w:p w:rsidR="004B4D7E" w:rsidRDefault="004B4D7E" w:rsidP="004B4D7E">
      <w:pPr>
        <w:jc w:val="both"/>
      </w:pPr>
      <w:r>
        <w:t xml:space="preserve">że postępowanie dowodowe w sprawie z wniosku Przedsiębiorstwa Produkcji Materiałów Drogowych w Rzeszowie Sp. z o.o. ul. Królewska 3 A, </w:t>
      </w:r>
      <w:r w:rsidR="001C6A92">
        <w:t xml:space="preserve">35-301 </w:t>
      </w:r>
      <w:r>
        <w:t>Rzeszów</w:t>
      </w:r>
      <w:r w:rsidRPr="007230D5">
        <w:t xml:space="preserve"> </w:t>
      </w:r>
      <w:r w:rsidR="001C6A92">
        <w:t xml:space="preserve"> </w:t>
      </w:r>
      <w:r>
        <w:rPr>
          <w:spacing w:val="-3"/>
        </w:rPr>
        <w:t>o</w:t>
      </w:r>
      <w:r>
        <w:rPr>
          <w:spacing w:val="-2"/>
        </w:rPr>
        <w:t xml:space="preserve"> wydanie decyzji o środowiskowych uwarunkowaniach dla </w:t>
      </w:r>
      <w:r>
        <w:rPr>
          <w:spacing w:val="-1"/>
        </w:rPr>
        <w:t xml:space="preserve"> przedsięwzięcia pn. </w:t>
      </w:r>
      <w:r w:rsidRPr="007012AC">
        <w:rPr>
          <w:b/>
        </w:rPr>
        <w:t xml:space="preserve"> „</w:t>
      </w:r>
      <w:r>
        <w:rPr>
          <w:b/>
        </w:rPr>
        <w:t xml:space="preserve">Rozszerzenie prowadzonej eksploatacji piaskowca </w:t>
      </w:r>
      <w:proofErr w:type="spellStart"/>
      <w:r>
        <w:rPr>
          <w:b/>
        </w:rPr>
        <w:t>cergowskiego</w:t>
      </w:r>
      <w:proofErr w:type="spellEnd"/>
      <w:r>
        <w:rPr>
          <w:b/>
        </w:rPr>
        <w:t xml:space="preserve"> do granic złoża LIPOWICA II-1” </w:t>
      </w:r>
      <w:r>
        <w:rPr>
          <w:spacing w:val="-1"/>
        </w:rPr>
        <w:t xml:space="preserve">zlokalizowanego na działkach o </w:t>
      </w:r>
      <w:r>
        <w:t xml:space="preserve">nr ewidencyjnych: </w:t>
      </w:r>
    </w:p>
    <w:p w:rsidR="004B4D7E" w:rsidRPr="000C0979" w:rsidRDefault="004B4D7E" w:rsidP="004B4D7E">
      <w:pPr>
        <w:shd w:val="clear" w:color="auto" w:fill="FFFFFF"/>
        <w:ind w:right="-41"/>
        <w:jc w:val="both"/>
        <w:rPr>
          <w:rFonts w:ascii="Calibri" w:hAnsi="Calibri" w:cs="Calibri"/>
          <w:b/>
        </w:rPr>
      </w:pPr>
      <w:r>
        <w:t>418/18, 468, 472, 474, 478, 479, 480, 481, 482, 483/1, 483/2, 484/1, 484/2, 484/3, 485/1, 485/2, 487, 488, 489, 491, 492, 493, 494, 495, 496, 497, 498, 499, 500,501, 502, 503, 504/1, 504/2, 505, 506, 507, 526, 527, 528, 553/6, 553/9,553/10, 553/14, 553/15, 553/16,554,555, 556, 558, 559/1, 559/2, 559/3, 563/4, 563/5, 563/6, 563/7, 563/8, 567, 553/7,</w:t>
      </w:r>
      <w:r>
        <w:rPr>
          <w:b/>
          <w:bCs/>
          <w:color w:val="323232"/>
          <w:spacing w:val="1"/>
          <w:sz w:val="22"/>
          <w:szCs w:val="22"/>
        </w:rPr>
        <w:t xml:space="preserve">  </w:t>
      </w:r>
      <w:r w:rsidRPr="000C0979">
        <w:rPr>
          <w:b/>
          <w:spacing w:val="-1"/>
        </w:rPr>
        <w:t>zostało zakończone.</w:t>
      </w:r>
      <w:r w:rsidRPr="000C0979">
        <w:rPr>
          <w:b/>
          <w:bCs/>
          <w:color w:val="323232"/>
          <w:spacing w:val="1"/>
          <w:sz w:val="22"/>
          <w:szCs w:val="22"/>
        </w:rPr>
        <w:t xml:space="preserve"> </w:t>
      </w:r>
    </w:p>
    <w:p w:rsidR="004B4D7E" w:rsidRDefault="004B4D7E" w:rsidP="004B4D7E">
      <w:pPr>
        <w:shd w:val="clear" w:color="auto" w:fill="FFFFFF"/>
        <w:ind w:left="14" w:right="62"/>
        <w:jc w:val="both"/>
      </w:pPr>
    </w:p>
    <w:p w:rsidR="004B4D7E" w:rsidRDefault="004B4D7E" w:rsidP="004B4D7E">
      <w:pPr>
        <w:ind w:firstLine="708"/>
        <w:jc w:val="both"/>
        <w:rPr>
          <w:spacing w:val="-1"/>
        </w:rPr>
      </w:pPr>
      <w:r>
        <w:t xml:space="preserve">W </w:t>
      </w:r>
      <w:r>
        <w:rPr>
          <w:spacing w:val="-1"/>
        </w:rPr>
        <w:t xml:space="preserve">wykonaniu dyspozycji </w:t>
      </w:r>
      <w:r w:rsidR="00D0091F">
        <w:rPr>
          <w:spacing w:val="-1"/>
        </w:rPr>
        <w:t>art</w:t>
      </w:r>
      <w:r>
        <w:rPr>
          <w:spacing w:val="-1"/>
        </w:rPr>
        <w:t xml:space="preserve">. 10 § 1 k.p.a. informuję, że stronom przysługuje prawo wypowiedzenie się co do zebranych w sprawie dowodów i materiałów oraz zgłoszonych żądań. </w:t>
      </w:r>
      <w:r w:rsidR="001C6A92">
        <w:rPr>
          <w:spacing w:val="-1"/>
        </w:rPr>
        <w:t xml:space="preserve"> </w:t>
      </w:r>
      <w:r>
        <w:rPr>
          <w:spacing w:val="-1"/>
        </w:rPr>
        <w:t xml:space="preserve">Zgodnie z </w:t>
      </w:r>
      <w:r w:rsidR="00D0091F">
        <w:rPr>
          <w:spacing w:val="-1"/>
        </w:rPr>
        <w:t>art</w:t>
      </w:r>
      <w:r>
        <w:rPr>
          <w:spacing w:val="-1"/>
        </w:rPr>
        <w:t>. 73 § 1 k.p.a. informuję, że z materiałami dotyczącymi powyższej sprawy można zapoznać się w siedzibie Urzędu Gminy w Dukli pok. Nr 12 w godzinach pracy Urzędu</w:t>
      </w:r>
      <w:r w:rsidR="001C6A92">
        <w:rPr>
          <w:spacing w:val="-1"/>
        </w:rPr>
        <w:t xml:space="preserve"> w dniach od </w:t>
      </w:r>
      <w:r w:rsidR="002705DB">
        <w:rPr>
          <w:spacing w:val="-1"/>
        </w:rPr>
        <w:t>6.09.2012 do 27.09.2012 roku</w:t>
      </w:r>
      <w:r>
        <w:rPr>
          <w:spacing w:val="-1"/>
        </w:rPr>
        <w:t>.</w:t>
      </w:r>
      <w:r w:rsidR="002705DB">
        <w:rPr>
          <w:spacing w:val="-1"/>
        </w:rPr>
        <w:t xml:space="preserve"> Po tym terminie zostanie wydana decyzja o środowiskowych uwarunkowaniach dla tego przedsięwzięcia.</w:t>
      </w:r>
    </w:p>
    <w:p w:rsidR="004B4D7E" w:rsidRDefault="004B4D7E" w:rsidP="004B4D7E">
      <w:pPr>
        <w:ind w:firstLine="708"/>
        <w:jc w:val="both"/>
        <w:rPr>
          <w:spacing w:val="-1"/>
        </w:rPr>
      </w:pPr>
      <w:r>
        <w:rPr>
          <w:spacing w:val="-1"/>
        </w:rPr>
        <w:t>Po zapoznaniu się ze zgromadzonym materiałem dowodowym strona może zgłosić żądanie przeprowadzenia dodatkowych dowodów, mogących mieć znaczenie w sprawie.</w:t>
      </w:r>
    </w:p>
    <w:p w:rsidR="004B4D7E" w:rsidRDefault="004B4D7E" w:rsidP="004B4D7E">
      <w:pPr>
        <w:shd w:val="clear" w:color="auto" w:fill="FFFFFF"/>
        <w:spacing w:line="235" w:lineRule="exact"/>
        <w:jc w:val="both"/>
        <w:rPr>
          <w:spacing w:val="-3"/>
        </w:rPr>
      </w:pPr>
    </w:p>
    <w:p w:rsidR="004B4D7E" w:rsidRDefault="004B4D7E" w:rsidP="004B4D7E">
      <w:pPr>
        <w:pStyle w:val="Akapitzlist"/>
        <w:shd w:val="clear" w:color="auto" w:fill="FFFFFF"/>
        <w:spacing w:line="300" w:lineRule="atLeast"/>
        <w:jc w:val="both"/>
        <w:rPr>
          <w:spacing w:val="-3"/>
        </w:rPr>
      </w:pPr>
    </w:p>
    <w:p w:rsidR="00406DCE" w:rsidRDefault="00D0091F" w:rsidP="00D0091F">
      <w:pPr>
        <w:shd w:val="clear" w:color="auto" w:fill="FFFFFF"/>
        <w:spacing w:line="235" w:lineRule="exact"/>
        <w:ind w:left="637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Z up. BURMISTRZA</w:t>
      </w:r>
    </w:p>
    <w:p w:rsidR="00D0091F" w:rsidRDefault="00D0091F" w:rsidP="00D0091F">
      <w:pPr>
        <w:shd w:val="clear" w:color="auto" w:fill="FFFFFF"/>
        <w:spacing w:line="235" w:lineRule="exact"/>
        <w:ind w:left="637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Halina </w:t>
      </w:r>
      <w:proofErr w:type="spellStart"/>
      <w:r>
        <w:rPr>
          <w:spacing w:val="-3"/>
          <w:sz w:val="20"/>
          <w:szCs w:val="20"/>
        </w:rPr>
        <w:t>Cycak</w:t>
      </w:r>
      <w:proofErr w:type="spellEnd"/>
    </w:p>
    <w:p w:rsidR="00406DCE" w:rsidRDefault="00D0091F" w:rsidP="00D0091F">
      <w:pPr>
        <w:shd w:val="clear" w:color="auto" w:fill="FFFFFF"/>
        <w:spacing w:line="235" w:lineRule="exact"/>
        <w:ind w:left="637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Główny specjalista</w:t>
      </w:r>
    </w:p>
    <w:p w:rsidR="004B4D7E" w:rsidRPr="000C0979" w:rsidRDefault="004B4D7E" w:rsidP="004B4D7E">
      <w:pPr>
        <w:rPr>
          <w:sz w:val="20"/>
          <w:szCs w:val="20"/>
        </w:rPr>
      </w:pPr>
    </w:p>
    <w:sectPr w:rsidR="004B4D7E" w:rsidRPr="000C0979" w:rsidSect="00DE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85F"/>
    <w:multiLevelType w:val="hybridMultilevel"/>
    <w:tmpl w:val="959E3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C00B7"/>
    <w:multiLevelType w:val="hybridMultilevel"/>
    <w:tmpl w:val="DAE296D6"/>
    <w:lvl w:ilvl="0" w:tplc="D910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6B13"/>
    <w:multiLevelType w:val="hybridMultilevel"/>
    <w:tmpl w:val="B13CB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01207"/>
    <w:multiLevelType w:val="hybridMultilevel"/>
    <w:tmpl w:val="B13E45DE"/>
    <w:lvl w:ilvl="0" w:tplc="024A3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658D0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7E"/>
    <w:rsid w:val="000C0979"/>
    <w:rsid w:val="001C6A92"/>
    <w:rsid w:val="002705DB"/>
    <w:rsid w:val="00406DCE"/>
    <w:rsid w:val="004B4D7E"/>
    <w:rsid w:val="00565B50"/>
    <w:rsid w:val="00787C90"/>
    <w:rsid w:val="007A534F"/>
    <w:rsid w:val="00D0091F"/>
    <w:rsid w:val="00D7411F"/>
    <w:rsid w:val="00DB62A5"/>
    <w:rsid w:val="00DE1319"/>
    <w:rsid w:val="00DF168D"/>
    <w:rsid w:val="00E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3DDA3-7A0F-4485-8EEA-7BD1328C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Cycak</dc:creator>
  <cp:lastModifiedBy>Skiba</cp:lastModifiedBy>
  <cp:revision>2</cp:revision>
  <cp:lastPrinted>2012-09-06T07:12:00Z</cp:lastPrinted>
  <dcterms:created xsi:type="dcterms:W3CDTF">2012-09-06T07:52:00Z</dcterms:created>
  <dcterms:modified xsi:type="dcterms:W3CDTF">2012-09-06T07:52:00Z</dcterms:modified>
</cp:coreProperties>
</file>