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29B" w:rsidRDefault="008D529B" w:rsidP="008D529B">
      <w:r>
        <w:t>Znak: G.271.3.2016</w:t>
      </w:r>
      <w:r>
        <w:tab/>
      </w:r>
      <w:r>
        <w:tab/>
      </w:r>
      <w:r>
        <w:tab/>
      </w:r>
      <w:r>
        <w:tab/>
      </w:r>
      <w:r>
        <w:tab/>
        <w:t xml:space="preserve">                          Dukla  21.01.2016 r.</w:t>
      </w:r>
    </w:p>
    <w:p w:rsidR="008D529B" w:rsidRDefault="008D529B" w:rsidP="008D529B"/>
    <w:p w:rsidR="008D529B" w:rsidRDefault="008D529B" w:rsidP="008D529B"/>
    <w:p w:rsidR="008D529B" w:rsidRDefault="008D529B" w:rsidP="008D529B">
      <w:pPr>
        <w:jc w:val="center"/>
        <w:rPr>
          <w:b/>
        </w:rPr>
      </w:pPr>
      <w:r>
        <w:rPr>
          <w:b/>
        </w:rPr>
        <w:t>Wg rozdzielnika</w:t>
      </w:r>
    </w:p>
    <w:p w:rsidR="008D529B" w:rsidRDefault="008D529B" w:rsidP="008D529B">
      <w:pPr>
        <w:jc w:val="center"/>
        <w:rPr>
          <w:b/>
        </w:rPr>
      </w:pPr>
    </w:p>
    <w:p w:rsidR="008D529B" w:rsidRDefault="008D529B" w:rsidP="008D529B">
      <w:pPr>
        <w:rPr>
          <w:b/>
        </w:rPr>
      </w:pPr>
      <w:r>
        <w:t>Dotyczy : przetargu nieograniczonego :</w:t>
      </w:r>
      <w:r w:rsidRPr="00083985">
        <w:rPr>
          <w:b/>
        </w:rPr>
        <w:t xml:space="preserve"> </w:t>
      </w:r>
    </w:p>
    <w:p w:rsidR="008D529B" w:rsidRDefault="008D529B" w:rsidP="008D529B">
      <w:pPr>
        <w:keepNext/>
        <w:spacing w:before="240" w:after="60"/>
        <w:outlineLvl w:val="1"/>
        <w:rPr>
          <w:b/>
          <w:lang w:eastAsia="ar-SA"/>
        </w:rPr>
      </w:pPr>
      <w:r w:rsidRPr="007B4C96">
        <w:rPr>
          <w:b/>
        </w:rPr>
        <w:t xml:space="preserve">Opracowanie dokumentacji projektowej dla zadania </w:t>
      </w:r>
      <w:r w:rsidRPr="007B4C96">
        <w:rPr>
          <w:b/>
          <w:u w:val="single"/>
        </w:rPr>
        <w:t>"Budowa kolektora odprowadzającego ścieki z oczyszczalni ścieków w Dukli do projektowanej oczyszczalni ścieków w Wietrznie dla potrzeb aglomeracji Dukla i aglomeracji Równe"</w:t>
      </w:r>
      <w:r w:rsidRPr="00CA4C3E">
        <w:rPr>
          <w:b/>
          <w:lang w:eastAsia="ar-SA"/>
        </w:rPr>
        <w:t xml:space="preserve"> </w:t>
      </w:r>
      <w:r>
        <w:rPr>
          <w:b/>
          <w:lang w:eastAsia="ar-SA"/>
        </w:rPr>
        <w:t>.</w:t>
      </w:r>
    </w:p>
    <w:p w:rsidR="00801CF5" w:rsidRDefault="00892E17" w:rsidP="008D529B">
      <w:pPr>
        <w:keepNext/>
        <w:spacing w:before="240" w:after="60"/>
        <w:outlineLvl w:val="1"/>
        <w:rPr>
          <w:b/>
          <w:lang w:eastAsia="ar-SA"/>
        </w:rPr>
      </w:pPr>
      <w:r>
        <w:t>W oparciu o art. 38 ust. 1 z dnia 29 stycznia 2004 r. Prawo zamówień publicznych                                    (Dz. U. z 201</w:t>
      </w:r>
      <w:r w:rsidR="003438C0">
        <w:t>5</w:t>
      </w:r>
      <w:r>
        <w:t xml:space="preserve"> r.  poz. </w:t>
      </w:r>
      <w:r w:rsidR="003438C0">
        <w:t>2164</w:t>
      </w:r>
      <w:r>
        <w:t>), Zamawiający udziela odpowiedzi na pytania:</w:t>
      </w:r>
      <w:r>
        <w:tab/>
      </w:r>
      <w:r>
        <w:tab/>
      </w:r>
    </w:p>
    <w:p w:rsidR="00801CF5" w:rsidRPr="00892E17" w:rsidRDefault="00801CF5" w:rsidP="00801CF5">
      <w:pPr>
        <w:ind w:left="284" w:hanging="284"/>
      </w:pPr>
      <w:r w:rsidRPr="00892E17">
        <w:t xml:space="preserve">1. Na rysunkach 1 -14 i schemacie obliczeniowym znajdują się elementy sieci kanalizacji np. tłocznej przez rzekę </w:t>
      </w:r>
      <w:proofErr w:type="spellStart"/>
      <w:r w:rsidRPr="00892E17">
        <w:t>Jasiołkę</w:t>
      </w:r>
      <w:proofErr w:type="spellEnd"/>
      <w:r w:rsidRPr="00892E17">
        <w:t xml:space="preserve"> z przepompowni ścieków Cergowa II.</w:t>
      </w:r>
    </w:p>
    <w:p w:rsidR="00801CF5" w:rsidRDefault="00801CF5" w:rsidP="00801CF5">
      <w:pPr>
        <w:ind w:left="284" w:hanging="1"/>
        <w:rPr>
          <w:i/>
        </w:rPr>
      </w:pPr>
      <w:r w:rsidRPr="00892E17">
        <w:rPr>
          <w:i/>
        </w:rPr>
        <w:t xml:space="preserve">Pytanie: </w:t>
      </w:r>
      <w:r w:rsidRPr="00892E17">
        <w:t xml:space="preserve"> </w:t>
      </w:r>
      <w:r w:rsidRPr="00892E17">
        <w:rPr>
          <w:i/>
        </w:rPr>
        <w:t>czy w ofercie należy ująć zaprojektowanie pomp i rurociągu tłocznego?</w:t>
      </w:r>
    </w:p>
    <w:p w:rsidR="00892E17" w:rsidRDefault="00892E17" w:rsidP="00801CF5">
      <w:pPr>
        <w:ind w:left="284" w:hanging="1"/>
        <w:rPr>
          <w:u w:val="single"/>
        </w:rPr>
      </w:pPr>
      <w:r>
        <w:rPr>
          <w:u w:val="single"/>
        </w:rPr>
        <w:t>Odp.:</w:t>
      </w:r>
    </w:p>
    <w:p w:rsidR="00892E17" w:rsidRPr="003438C0" w:rsidRDefault="00892E17" w:rsidP="00892E17">
      <w:pPr>
        <w:pStyle w:val="NormalnyWeb"/>
        <w:ind w:left="284"/>
      </w:pPr>
      <w:r w:rsidRPr="003438C0">
        <w:rPr>
          <w:szCs w:val="22"/>
        </w:rPr>
        <w:t xml:space="preserve">Tak. W ofercie należy uwzględnić dobór pomp w istniejącej przepompowni ścieków do nowych warunków pracy z rurociągiem tłocznym przez rzekę </w:t>
      </w:r>
      <w:proofErr w:type="spellStart"/>
      <w:r w:rsidRPr="003438C0">
        <w:rPr>
          <w:szCs w:val="22"/>
        </w:rPr>
        <w:t>Jasiołkę</w:t>
      </w:r>
      <w:proofErr w:type="spellEnd"/>
      <w:r w:rsidRPr="003438C0">
        <w:rPr>
          <w:szCs w:val="22"/>
        </w:rPr>
        <w:t>.</w:t>
      </w:r>
    </w:p>
    <w:p w:rsidR="00801CF5" w:rsidRPr="00892E17" w:rsidRDefault="00892E17" w:rsidP="003438C0">
      <w:pPr>
        <w:pStyle w:val="NormalnyWeb"/>
      </w:pPr>
      <w:r>
        <w:rPr>
          <w:rFonts w:ascii="Tahoma" w:hAnsi="Tahoma" w:cs="Tahoma"/>
          <w:szCs w:val="22"/>
        </w:rPr>
        <w:t xml:space="preserve"> </w:t>
      </w:r>
      <w:r w:rsidR="00801CF5" w:rsidRPr="00892E17">
        <w:t>2. Czy w oferta obejmuje przeprojektowanie przepompowni ścieków Zboiska I ?</w:t>
      </w:r>
    </w:p>
    <w:p w:rsidR="00801CF5" w:rsidRDefault="00801CF5" w:rsidP="00801CF5">
      <w:pPr>
        <w:ind w:left="284"/>
      </w:pPr>
      <w:r w:rsidRPr="00892E17">
        <w:t>W opisie Koncepcji na str. 9 znajduje się zapis iż Inwestor posiada pozwolenie na budowę.</w:t>
      </w:r>
    </w:p>
    <w:p w:rsidR="00892E17" w:rsidRDefault="00892E17" w:rsidP="00892E17">
      <w:pPr>
        <w:ind w:left="284" w:hanging="1"/>
        <w:rPr>
          <w:u w:val="single"/>
        </w:rPr>
      </w:pPr>
      <w:r>
        <w:rPr>
          <w:u w:val="single"/>
        </w:rPr>
        <w:t>Odp.:</w:t>
      </w:r>
    </w:p>
    <w:p w:rsidR="003438C0" w:rsidRPr="003438C0" w:rsidRDefault="003438C0" w:rsidP="003438C0">
      <w:pPr>
        <w:pStyle w:val="NormalnyWeb"/>
        <w:ind w:left="284"/>
      </w:pPr>
      <w:r w:rsidRPr="003438C0">
        <w:rPr>
          <w:szCs w:val="22"/>
        </w:rPr>
        <w:t>Należy dobrać pompy w zaprojektowanej przepompowni ścieków do zmienionych warunków pracy. Inwestor udostępni projekt budowlany przepompowni ścieków.</w:t>
      </w:r>
    </w:p>
    <w:p w:rsidR="00801CF5" w:rsidRPr="00892E17" w:rsidRDefault="00801CF5" w:rsidP="00801CF5">
      <w:pPr>
        <w:ind w:left="284" w:right="-142" w:hanging="284"/>
      </w:pPr>
      <w:r w:rsidRPr="00892E17">
        <w:t xml:space="preserve">3. </w:t>
      </w:r>
      <w:r w:rsidR="00892E17">
        <w:t>W</w:t>
      </w:r>
      <w:r w:rsidRPr="00892E17">
        <w:t xml:space="preserve"> opisie koncepcji na str. 9 zawarto zapis iż na demontowanej oczyszczalni ścieków należy zaprojektować punkt zlewny ścieków dowożonych.</w:t>
      </w:r>
    </w:p>
    <w:p w:rsidR="00801CF5" w:rsidRDefault="00801CF5" w:rsidP="00801CF5">
      <w:pPr>
        <w:ind w:left="284"/>
      </w:pPr>
      <w:r w:rsidRPr="00892E17">
        <w:rPr>
          <w:i/>
        </w:rPr>
        <w:t>Pytanie:</w:t>
      </w:r>
      <w:r w:rsidRPr="00892E17">
        <w:t xml:space="preserve"> czy Inwestor podtrzymuje to żądanie bo wystąpią trudności z dowozem ścieków na działkę 60/14 w świetle aktualnych przepisów prawa.</w:t>
      </w:r>
    </w:p>
    <w:p w:rsidR="00892E17" w:rsidRPr="00892E17" w:rsidRDefault="00892E17" w:rsidP="00892E17">
      <w:pPr>
        <w:ind w:left="284" w:hanging="1"/>
        <w:rPr>
          <w:u w:val="single"/>
        </w:rPr>
      </w:pPr>
      <w:r>
        <w:rPr>
          <w:u w:val="single"/>
        </w:rPr>
        <w:t>Odp.:</w:t>
      </w:r>
    </w:p>
    <w:p w:rsidR="003438C0" w:rsidRPr="003438C0" w:rsidRDefault="003438C0" w:rsidP="003438C0">
      <w:pPr>
        <w:pStyle w:val="NormalnyWeb"/>
        <w:ind w:left="284"/>
      </w:pPr>
      <w:r w:rsidRPr="003438C0">
        <w:rPr>
          <w:szCs w:val="22"/>
        </w:rPr>
        <w:t xml:space="preserve">Nie należy projektować punku zlewnego ścieków dowożonych na działce 60/14 </w:t>
      </w:r>
      <w:r w:rsidRPr="003438C0">
        <w:rPr>
          <w:szCs w:val="22"/>
        </w:rPr>
        <w:br/>
        <w:t>w Dukli.</w:t>
      </w:r>
    </w:p>
    <w:p w:rsidR="003438C0" w:rsidRPr="003438C0" w:rsidRDefault="003438C0" w:rsidP="003438C0">
      <w:pPr>
        <w:pStyle w:val="Bezodstpw"/>
      </w:pPr>
      <w:r w:rsidRPr="003438C0">
        <w:t> Na trasie planowanego przedsięwzięcia znajduje się:</w:t>
      </w:r>
    </w:p>
    <w:p w:rsidR="003438C0" w:rsidRPr="003438C0" w:rsidRDefault="003438C0" w:rsidP="003438C0">
      <w:pPr>
        <w:pStyle w:val="Bezodstpw"/>
      </w:pPr>
      <w:r w:rsidRPr="003438C0">
        <w:t>– projektowana droga ekspresowa S19,</w:t>
      </w:r>
    </w:p>
    <w:p w:rsidR="003438C0" w:rsidRPr="003438C0" w:rsidRDefault="003438C0" w:rsidP="003438C0">
      <w:pPr>
        <w:pStyle w:val="Bezodstpw"/>
      </w:pPr>
      <w:r w:rsidRPr="003438C0">
        <w:t>– projektowana przebudowa drogi krajowej K19,</w:t>
      </w:r>
    </w:p>
    <w:p w:rsidR="003438C0" w:rsidRPr="003438C0" w:rsidRDefault="003438C0" w:rsidP="003438C0">
      <w:pPr>
        <w:pStyle w:val="Bezodstpw"/>
      </w:pPr>
      <w:r w:rsidRPr="003438C0">
        <w:t>–</w:t>
      </w:r>
      <w:r>
        <w:t xml:space="preserve"> </w:t>
      </w:r>
      <w:r w:rsidRPr="003438C0">
        <w:t>tereny zagrożone powodzią , wodami  o prawdopodobieństwie wystąpienia 1 %,</w:t>
      </w:r>
    </w:p>
    <w:p w:rsidR="003438C0" w:rsidRPr="003438C0" w:rsidRDefault="003438C0" w:rsidP="003438C0">
      <w:pPr>
        <w:pStyle w:val="Bezodstpw"/>
      </w:pPr>
      <w:r w:rsidRPr="003438C0">
        <w:t>– obszary Natura 2000 z lęgami nadbrzeżnymi,</w:t>
      </w:r>
    </w:p>
    <w:p w:rsidR="003438C0" w:rsidRPr="003438C0" w:rsidRDefault="003438C0" w:rsidP="003438C0">
      <w:pPr>
        <w:pStyle w:val="Bezodstpw"/>
      </w:pPr>
      <w:r w:rsidRPr="003438C0">
        <w:t>–</w:t>
      </w:r>
      <w:r>
        <w:t xml:space="preserve"> </w:t>
      </w:r>
      <w:r w:rsidRPr="003438C0">
        <w:t>obszar wykopalisk archeologicznych,</w:t>
      </w:r>
    </w:p>
    <w:p w:rsidR="003438C0" w:rsidRPr="003438C0" w:rsidRDefault="003438C0" w:rsidP="003438C0">
      <w:pPr>
        <w:pStyle w:val="Bezodstpw"/>
      </w:pPr>
      <w:r w:rsidRPr="003438C0">
        <w:t>– zabytki kultury (park dworski, tereny kopalniane).</w:t>
      </w:r>
    </w:p>
    <w:p w:rsidR="003438C0" w:rsidRPr="003438C0" w:rsidRDefault="003438C0" w:rsidP="003438C0">
      <w:pPr>
        <w:pStyle w:val="Bezodstpw"/>
      </w:pPr>
      <w:r w:rsidRPr="003438C0">
        <w:t>W ofercie należy uwzględnić uzyskanie decyzji na lokalizację przedsięwzięcia na ww</w:t>
      </w:r>
      <w:r w:rsidR="009518F1">
        <w:t>.</w:t>
      </w:r>
      <w:r w:rsidRPr="003438C0">
        <w:t xml:space="preserve"> </w:t>
      </w:r>
      <w:bookmarkStart w:id="0" w:name="_GoBack"/>
      <w:bookmarkEnd w:id="0"/>
      <w:r w:rsidRPr="003438C0">
        <w:t>terenach.</w:t>
      </w:r>
    </w:p>
    <w:p w:rsidR="00801CF5" w:rsidRPr="00CA4C3E" w:rsidRDefault="00801CF5" w:rsidP="008D529B">
      <w:pPr>
        <w:keepNext/>
        <w:spacing w:before="240" w:after="60"/>
        <w:outlineLvl w:val="1"/>
        <w:rPr>
          <w:color w:val="000000"/>
          <w:sz w:val="20"/>
          <w:szCs w:val="20"/>
        </w:rPr>
      </w:pPr>
    </w:p>
    <w:sectPr w:rsidR="00801CF5" w:rsidRPr="00CA4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BFA"/>
    <w:rsid w:val="003438C0"/>
    <w:rsid w:val="00801CF5"/>
    <w:rsid w:val="00892E17"/>
    <w:rsid w:val="008D529B"/>
    <w:rsid w:val="009518F1"/>
    <w:rsid w:val="00A56937"/>
    <w:rsid w:val="00BD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55F4B7-55B3-4400-93F6-A79B010DA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5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92E17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343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18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8F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9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6</cp:revision>
  <cp:lastPrinted>2016-01-21T09:12:00Z</cp:lastPrinted>
  <dcterms:created xsi:type="dcterms:W3CDTF">2016-01-21T08:59:00Z</dcterms:created>
  <dcterms:modified xsi:type="dcterms:W3CDTF">2016-01-21T09:13:00Z</dcterms:modified>
</cp:coreProperties>
</file>