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6B" w:rsidRDefault="008F0C6B" w:rsidP="008F0C6B">
      <w:r>
        <w:t>Znak:G.271.16.2017 r.</w:t>
      </w:r>
      <w:r>
        <w:tab/>
      </w:r>
      <w:r>
        <w:tab/>
      </w:r>
      <w:r>
        <w:tab/>
      </w:r>
      <w:r>
        <w:tab/>
      </w:r>
      <w:r>
        <w:tab/>
        <w:t>Dukla, dnia 29.09.2017 r.</w:t>
      </w:r>
    </w:p>
    <w:p w:rsidR="008F0C6B" w:rsidRDefault="008F0C6B" w:rsidP="008F0C6B"/>
    <w:p w:rsidR="008F0C6B" w:rsidRDefault="008F0C6B" w:rsidP="008F0C6B">
      <w:pPr>
        <w:jc w:val="center"/>
      </w:pPr>
      <w:r>
        <w:t>Wg rozdzielnika</w:t>
      </w:r>
    </w:p>
    <w:p w:rsidR="008F0C6B" w:rsidRDefault="008F0C6B" w:rsidP="008F0C6B"/>
    <w:p w:rsidR="008F0C6B" w:rsidRDefault="008F0C6B" w:rsidP="00602017">
      <w:pPr>
        <w:jc w:val="both"/>
        <w:rPr>
          <w:bCs/>
        </w:rPr>
      </w:pPr>
      <w:r>
        <w:rPr>
          <w:u w:val="single"/>
        </w:rPr>
        <w:t>Dotyczy:</w:t>
      </w:r>
      <w:r>
        <w:t xml:space="preserve"> </w:t>
      </w:r>
      <w:bookmarkStart w:id="0" w:name="Subject"/>
      <w:bookmarkEnd w:id="0"/>
      <w:r>
        <w:t xml:space="preserve">Postępowania o udzielenie zamówienia publicznego prowadzone w trybie przetargu nieograniczonego pn. </w:t>
      </w:r>
      <w:r>
        <w:rPr>
          <w:bCs/>
          <w:i/>
        </w:rPr>
        <w:t>Odbiór i transport odpadów komunalnych niesegregowanych</w:t>
      </w:r>
      <w:r w:rsidR="00602017">
        <w:rPr>
          <w:bCs/>
          <w:i/>
        </w:rPr>
        <w:t xml:space="preserve">                                     </w:t>
      </w:r>
      <w:r>
        <w:rPr>
          <w:bCs/>
          <w:i/>
        </w:rPr>
        <w:t xml:space="preserve"> i biodegradalnych od właścicieli nieruchomości od właścicieli nieruchomości zamieszkałych na terenie Gminy Dukla</w:t>
      </w:r>
      <w:r>
        <w:rPr>
          <w:bCs/>
        </w:rPr>
        <w:t xml:space="preserve"> oraz </w:t>
      </w:r>
      <w:r>
        <w:rPr>
          <w:bCs/>
          <w:i/>
        </w:rPr>
        <w:t xml:space="preserve">Odbiór, transport i zagospodarowanie odpadów komunalnych segregowanych od właścicieli nieruchomości zamieszkałych na terenie Gminy Dukla </w:t>
      </w:r>
      <w:r>
        <w:rPr>
          <w:bCs/>
        </w:rPr>
        <w:t>prowadzonego przez Gminę Dukla;</w:t>
      </w:r>
    </w:p>
    <w:p w:rsidR="008F0C6B" w:rsidRDefault="008F0C6B" w:rsidP="008F0C6B">
      <w:pPr>
        <w:rPr>
          <w:bCs/>
        </w:rPr>
      </w:pPr>
    </w:p>
    <w:p w:rsidR="008F0C6B" w:rsidRDefault="008F0C6B" w:rsidP="00602017">
      <w:pPr>
        <w:jc w:val="both"/>
      </w:pPr>
      <w:r>
        <w:rPr>
          <w:bCs/>
        </w:rPr>
        <w:t>Na podstawie art.38 ustawy z dnia 29 stycznia 2004r. Prawo zamówień publicznych, zamawiający wyjaśnia treść SIWZ:</w:t>
      </w:r>
    </w:p>
    <w:p w:rsidR="000D6625" w:rsidRDefault="000F776D" w:rsidP="00215C70">
      <w:pPr>
        <w:pStyle w:val="Akapitzlist"/>
        <w:numPr>
          <w:ilvl w:val="0"/>
          <w:numId w:val="1"/>
        </w:numPr>
        <w:jc w:val="both"/>
      </w:pPr>
      <w:bookmarkStart w:id="1" w:name="_GoBack"/>
      <w:r>
        <w:t>Zamawiający w Rozdziale VI ust.2 wskazuje przesłanki fakultatywne wykluczenia Wykonawcy z art.24 ust. 5 pkt 1,2 oraz 3 natomiast w Oświadczeniu – Załącznik Nr 2 do SIWZ Wykonawca ma oświadczyć, że nie podlega wykluczeniu z postepowania na podstawie art. 24 ust. 5 ustawy PZP. Wnosimy o zmianę w Złączniku nr do SIWZ.</w:t>
      </w:r>
    </w:p>
    <w:p w:rsidR="000F776D" w:rsidRDefault="000F776D" w:rsidP="00215C70">
      <w:pPr>
        <w:pStyle w:val="Akapitzlist"/>
        <w:jc w:val="both"/>
      </w:pPr>
      <w:r>
        <w:t>Zmieniono – w załączeniu</w:t>
      </w:r>
      <w:r w:rsidR="00E672DC">
        <w:t>.</w:t>
      </w:r>
    </w:p>
    <w:bookmarkEnd w:id="1"/>
    <w:p w:rsidR="000F776D" w:rsidRDefault="003C2846" w:rsidP="00E672DC">
      <w:pPr>
        <w:pStyle w:val="Akapitzlist"/>
        <w:numPr>
          <w:ilvl w:val="0"/>
          <w:numId w:val="1"/>
        </w:numPr>
        <w:jc w:val="both"/>
      </w:pPr>
      <w:r>
        <w:t>Wnoszę o wykreślenie w rozdziale XVI pkt 4 SIWZ oraz w § 13 ust. 4 zapisów dotyczących warunków za wady i ustalenie, że zwrot 100 % zabezpieczenia należytego wykonania umowy, nastąpi w terminie 30 dni liczonych od dnia zakończenia umowy – zamawiający zapisy SIWZ i umowy pozostawia bez zmian.</w:t>
      </w:r>
    </w:p>
    <w:p w:rsidR="003C2846" w:rsidRDefault="00E672DC" w:rsidP="00E672DC">
      <w:pPr>
        <w:pStyle w:val="Akapitzlist"/>
        <w:numPr>
          <w:ilvl w:val="0"/>
          <w:numId w:val="1"/>
        </w:numPr>
        <w:jc w:val="both"/>
      </w:pPr>
      <w:r>
        <w:t>W pkt 1 formularza ofertowego w tabeli, w czwartej kolumnie należy wpisać szacunkową ilość odpadów w Mg w okresie 24 miesięcy. Wnosimy o korektę,  poprzez  wpisanie 12 miesięcy. Zmieniono – w załączeniu.</w:t>
      </w:r>
    </w:p>
    <w:p w:rsidR="00A90D67" w:rsidRDefault="00A90D67" w:rsidP="00A90D67">
      <w:pPr>
        <w:pStyle w:val="Akapitzlist"/>
        <w:numPr>
          <w:ilvl w:val="0"/>
          <w:numId w:val="1"/>
        </w:numPr>
        <w:jc w:val="both"/>
      </w:pPr>
      <w:r>
        <w:t>Proszę o wyjaśnienie, jakie informacje ma zawrzeć Wykonawca w pkt. 2 formularza ofertowego? Czy Zamawiający żąda wskazania ilości posiadanych pojazdów np. z normą emisji spalin Euro 5? Tak.</w:t>
      </w:r>
    </w:p>
    <w:p w:rsidR="00A90D67" w:rsidRDefault="00A90D67" w:rsidP="00A90D67">
      <w:pPr>
        <w:pStyle w:val="Akapitzlist"/>
        <w:jc w:val="both"/>
      </w:pPr>
      <w:r>
        <w:t>Prosimy również o potwierdzenie, że Wykonawca nie ma obowiązku załączania kart pojazdu do oferty. Brak obowiązku załączenia kart pojazdu.</w:t>
      </w:r>
    </w:p>
    <w:p w:rsidR="00A90D67" w:rsidRDefault="00A90D67" w:rsidP="00A90D67">
      <w:pPr>
        <w:pStyle w:val="Akapitzlist"/>
        <w:numPr>
          <w:ilvl w:val="0"/>
          <w:numId w:val="1"/>
        </w:numPr>
        <w:jc w:val="both"/>
      </w:pPr>
      <w:r>
        <w:t>Wnoszę o zmianę w pkt. 4 formularza ofertowego, gdyż termin związania ofertą wynosi 30 dni a nie 60 dni. Analogiczne oświadczenie składa wykonawca w pkt. 8 formularza ofertowego, zatem wnoszę o wykreślenie ww</w:t>
      </w:r>
      <w:r w:rsidR="00E951E2">
        <w:t>.</w:t>
      </w:r>
      <w:r>
        <w:t xml:space="preserve"> punktu.</w:t>
      </w:r>
      <w:r w:rsidR="00E951E2">
        <w:t xml:space="preserve"> 30 dni - zmieniono.</w:t>
      </w:r>
    </w:p>
    <w:p w:rsidR="00A90D67" w:rsidRDefault="00A90D67" w:rsidP="00A90D67">
      <w:pPr>
        <w:pStyle w:val="Akapitzlist"/>
        <w:numPr>
          <w:ilvl w:val="0"/>
          <w:numId w:val="1"/>
        </w:numPr>
        <w:jc w:val="both"/>
      </w:pPr>
      <w:r>
        <w:t>Wnoszę o wykreślenie pkt. 15 formularza ofertowego gdyż zapisy dot. zatrudnienia na podstawie umowy o pracę zostały wykreślone z SIWZ.</w:t>
      </w:r>
      <w:r w:rsidR="00E951E2">
        <w:t xml:space="preserve"> Bez zmian, wzór oferty stanowi załącznik do SIWZ.</w:t>
      </w:r>
    </w:p>
    <w:p w:rsidR="00A90D67" w:rsidRDefault="00A90D67" w:rsidP="00A90D67">
      <w:pPr>
        <w:pStyle w:val="Akapitzlist"/>
        <w:numPr>
          <w:ilvl w:val="0"/>
          <w:numId w:val="1"/>
        </w:numPr>
        <w:jc w:val="both"/>
      </w:pPr>
      <w:r>
        <w:t>Wnoszę o zmianę w § 8 umowy terminu obowiązywania umowy do dnia 31.12.2018 r.</w:t>
      </w:r>
    </w:p>
    <w:p w:rsidR="00A90D67" w:rsidRDefault="00E951E2" w:rsidP="00E951E2">
      <w:pPr>
        <w:pStyle w:val="Akapitzlist"/>
        <w:jc w:val="both"/>
      </w:pPr>
      <w:r>
        <w:t>Zmieniono: 31.12.2018 r.</w:t>
      </w:r>
    </w:p>
    <w:p w:rsidR="00A90D67" w:rsidRDefault="00A90D67" w:rsidP="00A90D67">
      <w:pPr>
        <w:pStyle w:val="Akapitzlist"/>
        <w:numPr>
          <w:ilvl w:val="0"/>
          <w:numId w:val="1"/>
        </w:numPr>
        <w:jc w:val="both"/>
      </w:pPr>
      <w:r>
        <w:t>Proszę o informację czy Zamawiający prawidłowo oszacował ilość worków brązowych potrzebnych do realizacji zadania w okresie trwania umowy w ilości 7000 szt.?</w:t>
      </w:r>
    </w:p>
    <w:p w:rsidR="00A90D67" w:rsidRDefault="00E951E2" w:rsidP="00E951E2">
      <w:pPr>
        <w:pStyle w:val="Akapitzlist"/>
        <w:jc w:val="both"/>
      </w:pPr>
      <w:r>
        <w:t>Ilość worków prawidłowo oszacowana.</w:t>
      </w:r>
    </w:p>
    <w:p w:rsidR="00A90D67" w:rsidRDefault="00A90D67" w:rsidP="00A90D67">
      <w:pPr>
        <w:pStyle w:val="Akapitzlist"/>
        <w:numPr>
          <w:ilvl w:val="0"/>
          <w:numId w:val="1"/>
        </w:numPr>
        <w:jc w:val="both"/>
      </w:pPr>
      <w:r>
        <w:t>Proszę o informację czy Zamawiający prawidłowo oszacował ilość worków niebieskich przeznaczonych do segregacji odpadów, które Wykonawca ma dostarczyć do Urzędu Miejskiego w Dukli w ilości 10 000 szt.?</w:t>
      </w:r>
    </w:p>
    <w:p w:rsidR="00A90D67" w:rsidRDefault="00E951E2" w:rsidP="00E951E2">
      <w:pPr>
        <w:pStyle w:val="Akapitzlist"/>
        <w:jc w:val="both"/>
      </w:pPr>
      <w:r w:rsidRPr="00E951E2">
        <w:t>Ilość worków prawidłowo oszacowana.</w:t>
      </w:r>
    </w:p>
    <w:sectPr w:rsidR="00A9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47D7"/>
    <w:multiLevelType w:val="hybridMultilevel"/>
    <w:tmpl w:val="5AF6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D7"/>
    <w:rsid w:val="000D6625"/>
    <w:rsid w:val="000F776D"/>
    <w:rsid w:val="00215C70"/>
    <w:rsid w:val="00317E7F"/>
    <w:rsid w:val="003C2846"/>
    <w:rsid w:val="00602017"/>
    <w:rsid w:val="008F0C6B"/>
    <w:rsid w:val="00A90D67"/>
    <w:rsid w:val="00AE3AD7"/>
    <w:rsid w:val="00E672DC"/>
    <w:rsid w:val="00E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185C-758C-465C-B48C-6C7CB58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2017-09-28T11:54:00Z</dcterms:created>
  <dcterms:modified xsi:type="dcterms:W3CDTF">2017-09-28T12:15:00Z</dcterms:modified>
</cp:coreProperties>
</file>