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EB243E" w:rsidRDefault="00EB243E" w:rsidP="00EB243E">
      <w:pPr>
        <w:ind w:left="2832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40"/>
          <w:szCs w:val="40"/>
        </w:rPr>
        <w:t xml:space="preserve">  </w:t>
      </w:r>
      <w:r w:rsidR="00C4665C">
        <w:rPr>
          <w:b/>
          <w:sz w:val="40"/>
          <w:szCs w:val="40"/>
        </w:rPr>
        <w:t xml:space="preserve"> </w:t>
      </w:r>
      <w:r w:rsidR="00AC67B9" w:rsidRPr="00EB243E">
        <w:rPr>
          <w:b/>
          <w:sz w:val="28"/>
          <w:szCs w:val="28"/>
        </w:rPr>
        <w:t>ZAWIADOMIENIE</w:t>
      </w:r>
    </w:p>
    <w:p w:rsidR="00EB243E" w:rsidRDefault="00322E43" w:rsidP="00EB243E">
      <w:pPr>
        <w:spacing w:before="100" w:beforeAutospacing="1" w:after="100" w:afterAutospacing="1" w:line="240" w:lineRule="auto"/>
        <w:ind w:firstLine="708"/>
        <w:rPr>
          <w:rFonts w:eastAsia="Times New Roman"/>
          <w:sz w:val="20"/>
          <w:szCs w:val="20"/>
          <w:lang w:eastAsia="pl-PL"/>
        </w:rPr>
      </w:pPr>
      <w:r w:rsidRPr="00EB243E">
        <w:rPr>
          <w:rFonts w:eastAsia="Times New Roman"/>
          <w:sz w:val="20"/>
          <w:szCs w:val="20"/>
          <w:lang w:eastAsia="pl-PL"/>
        </w:rPr>
        <w:t>Na podstawie art.20 ust.1 ustawy z dnia 8 marca 1990 r. o samorządzie gminnym (Dz. U. z 2019 r. poz. 506)</w:t>
      </w:r>
    </w:p>
    <w:p w:rsidR="00322E43" w:rsidRPr="00E44C8F" w:rsidRDefault="0013202C" w:rsidP="0013202C">
      <w:pPr>
        <w:spacing w:before="100" w:beforeAutospacing="1" w:after="100" w:afterAutospacing="1" w:line="240" w:lineRule="auto"/>
        <w:ind w:left="2832" w:firstLine="708"/>
        <w:rPr>
          <w:rFonts w:eastAsia="Times New Roman"/>
          <w:b/>
          <w:sz w:val="20"/>
          <w:szCs w:val="20"/>
          <w:lang w:eastAsia="pl-PL"/>
        </w:rPr>
      </w:pPr>
      <w:r w:rsidRPr="00E44C8F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322E43" w:rsidRPr="00E44C8F">
        <w:rPr>
          <w:rFonts w:eastAsia="Times New Roman"/>
          <w:b/>
          <w:bCs/>
          <w:sz w:val="24"/>
          <w:szCs w:val="24"/>
          <w:lang w:eastAsia="pl-PL"/>
        </w:rPr>
        <w:t>z w o ł u j ę</w:t>
      </w:r>
    </w:p>
    <w:p w:rsidR="00963FB5" w:rsidRPr="00E44C8F" w:rsidRDefault="00963FB5" w:rsidP="00963FB5">
      <w:pPr>
        <w:rPr>
          <w:b/>
        </w:rPr>
      </w:pPr>
      <w:r w:rsidRPr="00E44C8F">
        <w:rPr>
          <w:rStyle w:val="TytuZnak"/>
          <w:rFonts w:ascii="Times New Roman" w:hAnsi="Times New Roman" w:cs="Times New Roman"/>
          <w:b/>
          <w:sz w:val="22"/>
          <w:szCs w:val="22"/>
        </w:rPr>
        <w:t>na dzień 27 listopada 2019 r. (środa) o godz.13.00 w sali konferencyjnej Urzędu Miejskiego w Dukli XIX sesję Rady Miejskiej w Dukli</w:t>
      </w:r>
      <w:r w:rsidRPr="00E44C8F">
        <w:rPr>
          <w:b/>
        </w:rPr>
        <w:t xml:space="preserve">.     </w:t>
      </w:r>
    </w:p>
    <w:p w:rsidR="00963FB5" w:rsidRPr="00B05A3B" w:rsidRDefault="0013202C" w:rsidP="00963FB5">
      <w:pPr>
        <w:ind w:left="3540"/>
        <w:rPr>
          <w:bCs/>
          <w:sz w:val="20"/>
          <w:szCs w:val="20"/>
        </w:rPr>
      </w:pPr>
      <w:r>
        <w:rPr>
          <w:rFonts w:eastAsiaTheme="majorEastAsia"/>
          <w:b/>
          <w:color w:val="323E4F" w:themeColor="text2" w:themeShade="BF"/>
          <w:spacing w:val="5"/>
          <w:kern w:val="28"/>
          <w:sz w:val="20"/>
          <w:szCs w:val="20"/>
        </w:rPr>
        <w:t xml:space="preserve">  </w:t>
      </w:r>
      <w:r w:rsidR="00963FB5" w:rsidRPr="00B05A3B">
        <w:rPr>
          <w:bCs/>
          <w:sz w:val="20"/>
          <w:szCs w:val="20"/>
        </w:rPr>
        <w:t xml:space="preserve"> Porządek obrad.</w:t>
      </w:r>
    </w:p>
    <w:p w:rsidR="00963FB5" w:rsidRPr="008821DF" w:rsidRDefault="00963FB5" w:rsidP="00963FB5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1495"/>
        </w:tabs>
        <w:spacing w:after="0" w:line="240" w:lineRule="auto"/>
        <w:jc w:val="both"/>
      </w:pPr>
      <w:r w:rsidRPr="008821DF">
        <w:t>Otwarcie sesji i stwierdzenie prawomocności obrad.</w:t>
      </w:r>
    </w:p>
    <w:p w:rsidR="00963FB5" w:rsidRPr="008821DF" w:rsidRDefault="00963FB5" w:rsidP="00963FB5">
      <w:pPr>
        <w:numPr>
          <w:ilvl w:val="0"/>
          <w:numId w:val="9"/>
        </w:numPr>
        <w:tabs>
          <w:tab w:val="clear" w:pos="360"/>
          <w:tab w:val="num" w:pos="284"/>
          <w:tab w:val="num" w:pos="1495"/>
        </w:tabs>
        <w:spacing w:after="0" w:line="240" w:lineRule="auto"/>
        <w:jc w:val="both"/>
      </w:pPr>
      <w:r w:rsidRPr="008821DF">
        <w:t>Informacja Burmistrza z działalności międzysesyjnej.</w:t>
      </w:r>
    </w:p>
    <w:p w:rsidR="00963FB5" w:rsidRPr="008821DF" w:rsidRDefault="00963FB5" w:rsidP="00963FB5">
      <w:pPr>
        <w:numPr>
          <w:ilvl w:val="0"/>
          <w:numId w:val="9"/>
        </w:numPr>
        <w:tabs>
          <w:tab w:val="clear" w:pos="360"/>
          <w:tab w:val="num" w:pos="0"/>
          <w:tab w:val="num" w:pos="1495"/>
        </w:tabs>
        <w:spacing w:after="0" w:line="240" w:lineRule="auto"/>
        <w:ind w:left="284" w:hanging="284"/>
        <w:jc w:val="both"/>
      </w:pPr>
      <w:r w:rsidRPr="008821DF">
        <w:t>Informacja z realizacji uchwał Rady Miejskiej w Dukli.</w:t>
      </w:r>
    </w:p>
    <w:p w:rsidR="00963FB5" w:rsidRPr="008821DF" w:rsidRDefault="00963FB5" w:rsidP="00963FB5">
      <w:pPr>
        <w:numPr>
          <w:ilvl w:val="0"/>
          <w:numId w:val="9"/>
        </w:numPr>
        <w:tabs>
          <w:tab w:val="clear" w:pos="360"/>
          <w:tab w:val="num" w:pos="0"/>
          <w:tab w:val="num" w:pos="1495"/>
        </w:tabs>
        <w:spacing w:after="0" w:line="240" w:lineRule="auto"/>
        <w:ind w:left="284" w:hanging="284"/>
        <w:jc w:val="both"/>
      </w:pPr>
      <w:r w:rsidRPr="008821DF">
        <w:t xml:space="preserve">Informacja o realizacji zadań oświatowych w Gminie Dukla za rok szkolny 2018/2019. </w:t>
      </w:r>
    </w:p>
    <w:p w:rsidR="00963FB5" w:rsidRPr="008821DF" w:rsidRDefault="00963FB5" w:rsidP="00963FB5">
      <w:pPr>
        <w:numPr>
          <w:ilvl w:val="0"/>
          <w:numId w:val="9"/>
        </w:numPr>
        <w:tabs>
          <w:tab w:val="clear" w:pos="360"/>
          <w:tab w:val="num" w:pos="284"/>
          <w:tab w:val="num" w:pos="1495"/>
        </w:tabs>
        <w:spacing w:after="0" w:line="240" w:lineRule="auto"/>
        <w:jc w:val="both"/>
      </w:pPr>
      <w:r w:rsidRPr="008821DF">
        <w:t>Podjęcie uchwały w sprawach:</w:t>
      </w:r>
    </w:p>
    <w:p w:rsidR="00963FB5" w:rsidRPr="00F53174" w:rsidRDefault="00963FB5" w:rsidP="00963FB5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F53174">
        <w:rPr>
          <w:sz w:val="22"/>
          <w:szCs w:val="22"/>
        </w:rPr>
        <w:t xml:space="preserve">uchwalenia miejscowego planu zagospodarowania przestrzennego Równe-2 (druk nr </w:t>
      </w:r>
      <w:r>
        <w:rPr>
          <w:sz w:val="22"/>
          <w:szCs w:val="22"/>
        </w:rPr>
        <w:t>108)</w:t>
      </w:r>
      <w:r w:rsidRPr="00F53174">
        <w:rPr>
          <w:sz w:val="22"/>
          <w:szCs w:val="22"/>
        </w:rPr>
        <w:t>,</w:t>
      </w:r>
    </w:p>
    <w:p w:rsidR="00963FB5" w:rsidRPr="00F53174" w:rsidRDefault="00963FB5" w:rsidP="00963FB5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F53174">
        <w:rPr>
          <w:sz w:val="22"/>
          <w:szCs w:val="22"/>
        </w:rPr>
        <w:t xml:space="preserve">wyrażenia zgody na przystąpienie do Klastra Energii Południowego Podkarpacia (druk nr </w:t>
      </w:r>
      <w:r>
        <w:rPr>
          <w:sz w:val="22"/>
          <w:szCs w:val="22"/>
        </w:rPr>
        <w:t>109</w:t>
      </w:r>
      <w:r w:rsidRPr="00F53174">
        <w:rPr>
          <w:sz w:val="22"/>
          <w:szCs w:val="22"/>
        </w:rPr>
        <w:t>),</w:t>
      </w:r>
    </w:p>
    <w:p w:rsidR="00963FB5" w:rsidRPr="00F53174" w:rsidRDefault="00963FB5" w:rsidP="00963FB5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F53174">
        <w:rPr>
          <w:sz w:val="22"/>
          <w:szCs w:val="22"/>
        </w:rPr>
        <w:t xml:space="preserve">zmiany Statutu Miejskiego Ośrodka Pomocy Społecznej w Dukli ( druk nr </w:t>
      </w:r>
      <w:r>
        <w:rPr>
          <w:sz w:val="22"/>
          <w:szCs w:val="22"/>
        </w:rPr>
        <w:t>110</w:t>
      </w:r>
      <w:r w:rsidRPr="00F53174">
        <w:rPr>
          <w:sz w:val="22"/>
          <w:szCs w:val="22"/>
        </w:rPr>
        <w:t>),</w:t>
      </w:r>
    </w:p>
    <w:p w:rsidR="00963FB5" w:rsidRPr="00F53174" w:rsidRDefault="00963FB5" w:rsidP="00963FB5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F53174">
        <w:rPr>
          <w:sz w:val="22"/>
          <w:szCs w:val="22"/>
        </w:rPr>
        <w:t xml:space="preserve">uchwalenia Gminnego Programu Profilaktyki oraz Rozwiązywania Problemów Alkoholowych i Narkotykowych na rok 2020 (druk nr </w:t>
      </w:r>
      <w:r>
        <w:rPr>
          <w:sz w:val="22"/>
          <w:szCs w:val="22"/>
        </w:rPr>
        <w:t>111</w:t>
      </w:r>
      <w:r w:rsidRPr="00F53174">
        <w:rPr>
          <w:sz w:val="22"/>
          <w:szCs w:val="22"/>
        </w:rPr>
        <w:t>),</w:t>
      </w:r>
    </w:p>
    <w:p w:rsidR="00963FB5" w:rsidRDefault="00963FB5" w:rsidP="00963FB5">
      <w:pPr>
        <w:pStyle w:val="Akapitzlist"/>
        <w:keepNext/>
        <w:numPr>
          <w:ilvl w:val="0"/>
          <w:numId w:val="32"/>
        </w:numPr>
        <w:spacing w:after="480"/>
        <w:rPr>
          <w:sz w:val="22"/>
          <w:szCs w:val="22"/>
        </w:rPr>
      </w:pPr>
      <w:r w:rsidRPr="00AF1585">
        <w:rPr>
          <w:sz w:val="22"/>
          <w:szCs w:val="22"/>
        </w:rPr>
        <w:t xml:space="preserve">uchwalenia </w:t>
      </w:r>
      <w:r>
        <w:rPr>
          <w:sz w:val="22"/>
          <w:szCs w:val="22"/>
        </w:rPr>
        <w:t xml:space="preserve">„ </w:t>
      </w:r>
      <w:r w:rsidRPr="00AF1585">
        <w:rPr>
          <w:sz w:val="22"/>
          <w:szCs w:val="22"/>
        </w:rPr>
        <w:t>Programu</w:t>
      </w:r>
      <w:r>
        <w:rPr>
          <w:sz w:val="22"/>
          <w:szCs w:val="22"/>
        </w:rPr>
        <w:t xml:space="preserve"> współpracy Gminy Dukla z organizacjami pozarządowymi oraz podmiotami wymienionymi w art.3 ust.3 ustawy o działalności pożytku publicznego i o wolontariacie na rok 2020” ( druk nr 112),</w:t>
      </w:r>
    </w:p>
    <w:p w:rsidR="00963FB5" w:rsidRDefault="00963FB5" w:rsidP="00963FB5">
      <w:pPr>
        <w:pStyle w:val="Akapitzlist"/>
        <w:keepNext/>
        <w:numPr>
          <w:ilvl w:val="0"/>
          <w:numId w:val="32"/>
        </w:numPr>
        <w:spacing w:after="480"/>
        <w:rPr>
          <w:sz w:val="22"/>
          <w:szCs w:val="22"/>
        </w:rPr>
      </w:pPr>
      <w:r>
        <w:rPr>
          <w:sz w:val="22"/>
          <w:szCs w:val="22"/>
        </w:rPr>
        <w:t>stwierdzenia przekształcenia Zespołu Szkół Nr 2 w Dukli, w skład którego wchodzi jedynie dotychczasowe Gimnazjum w Dukli i Liceum Ogólnokształcące w Dukli, w czteroletnie Liceum Ogólnokształcące w Dukli ( druk nr 113),</w:t>
      </w:r>
    </w:p>
    <w:p w:rsidR="00963FB5" w:rsidRPr="00AF1585" w:rsidRDefault="00963FB5" w:rsidP="00963FB5">
      <w:pPr>
        <w:pStyle w:val="Akapitzlist"/>
        <w:keepNext/>
        <w:numPr>
          <w:ilvl w:val="0"/>
          <w:numId w:val="32"/>
        </w:numPr>
        <w:spacing w:after="480"/>
        <w:rPr>
          <w:sz w:val="22"/>
          <w:szCs w:val="22"/>
        </w:rPr>
      </w:pPr>
      <w:r>
        <w:rPr>
          <w:sz w:val="22"/>
          <w:szCs w:val="22"/>
        </w:rPr>
        <w:t>zamiaru przekształcenia Przedszkola Gminnego w Dukli poprzez przeniesienie jego innej lokalizacji (druk nr 114)</w:t>
      </w:r>
    </w:p>
    <w:p w:rsidR="00963FB5" w:rsidRPr="00AF1585" w:rsidRDefault="00963FB5" w:rsidP="00963FB5">
      <w:pPr>
        <w:pStyle w:val="Akapitzlist"/>
        <w:keepNext/>
        <w:numPr>
          <w:ilvl w:val="0"/>
          <w:numId w:val="32"/>
        </w:numPr>
        <w:spacing w:after="480"/>
        <w:rPr>
          <w:sz w:val="22"/>
          <w:szCs w:val="22"/>
        </w:rPr>
      </w:pPr>
      <w:r w:rsidRPr="00AF1585">
        <w:rPr>
          <w:sz w:val="22"/>
          <w:szCs w:val="22"/>
        </w:rPr>
        <w:t xml:space="preserve">zmiany uchwały własnej dotyczącej ustalenia dopłaty dla wybranych taryfowych grup odbiorców usług wodociągowo-kanalizacyjnych (druk nr </w:t>
      </w:r>
      <w:r>
        <w:rPr>
          <w:sz w:val="22"/>
          <w:szCs w:val="22"/>
        </w:rPr>
        <w:t>115),</w:t>
      </w:r>
    </w:p>
    <w:p w:rsidR="00963FB5" w:rsidRPr="00AF1585" w:rsidRDefault="00963FB5" w:rsidP="00963FB5">
      <w:pPr>
        <w:pStyle w:val="Akapitzlist"/>
        <w:keepNext/>
        <w:numPr>
          <w:ilvl w:val="0"/>
          <w:numId w:val="32"/>
        </w:numPr>
        <w:spacing w:after="480"/>
        <w:rPr>
          <w:sz w:val="22"/>
          <w:szCs w:val="22"/>
        </w:rPr>
      </w:pPr>
      <w:r w:rsidRPr="00AF1585">
        <w:rPr>
          <w:sz w:val="22"/>
          <w:szCs w:val="22"/>
        </w:rPr>
        <w:t xml:space="preserve">zmian w uchwale budżetowej Gminy Dukla na rok 2019 (druk nr </w:t>
      </w:r>
      <w:r>
        <w:rPr>
          <w:sz w:val="22"/>
          <w:szCs w:val="22"/>
        </w:rPr>
        <w:t>116),</w:t>
      </w:r>
    </w:p>
    <w:p w:rsidR="00963FB5" w:rsidRPr="00AF1585" w:rsidRDefault="00963FB5" w:rsidP="00963FB5">
      <w:pPr>
        <w:pStyle w:val="Akapitzlist"/>
        <w:keepNext/>
        <w:numPr>
          <w:ilvl w:val="0"/>
          <w:numId w:val="32"/>
        </w:numPr>
        <w:spacing w:after="480"/>
        <w:rPr>
          <w:sz w:val="22"/>
          <w:szCs w:val="22"/>
        </w:rPr>
      </w:pPr>
      <w:r w:rsidRPr="00AF1585">
        <w:rPr>
          <w:bCs/>
          <w:sz w:val="22"/>
          <w:szCs w:val="22"/>
        </w:rPr>
        <w:t xml:space="preserve">wyrażenia zgody na zaciągnięcie zobowiązania </w:t>
      </w:r>
      <w:r>
        <w:rPr>
          <w:bCs/>
          <w:sz w:val="22"/>
          <w:szCs w:val="22"/>
        </w:rPr>
        <w:t xml:space="preserve">na rok 2020 (druk nr 117) </w:t>
      </w:r>
      <w:r w:rsidRPr="00AF1585">
        <w:rPr>
          <w:bCs/>
          <w:sz w:val="22"/>
          <w:szCs w:val="22"/>
        </w:rPr>
        <w:t xml:space="preserve">, </w:t>
      </w:r>
    </w:p>
    <w:p w:rsidR="00963FB5" w:rsidRPr="00AF1585" w:rsidRDefault="00963FB5" w:rsidP="00963FB5">
      <w:pPr>
        <w:pStyle w:val="Akapitzlist"/>
        <w:keepNext/>
        <w:numPr>
          <w:ilvl w:val="0"/>
          <w:numId w:val="32"/>
        </w:numPr>
        <w:spacing w:after="480"/>
        <w:ind w:left="709" w:hanging="283"/>
        <w:rPr>
          <w:bCs/>
          <w:sz w:val="22"/>
          <w:szCs w:val="22"/>
        </w:rPr>
      </w:pPr>
      <w:r w:rsidRPr="00AF1585">
        <w:rPr>
          <w:bCs/>
          <w:sz w:val="22"/>
          <w:szCs w:val="22"/>
        </w:rPr>
        <w:t xml:space="preserve">wyrażenia zgody na zaciągnięcie zobowiązania ponad budżet roku 2019 </w:t>
      </w:r>
      <w:r w:rsidRPr="00AF1585">
        <w:rPr>
          <w:bCs/>
          <w:color w:val="000000"/>
          <w:sz w:val="22"/>
          <w:szCs w:val="22"/>
        </w:rPr>
        <w:t>z przeznaczeniem na opłaty roczne z tytułu</w:t>
      </w:r>
      <w:r>
        <w:rPr>
          <w:bCs/>
          <w:color w:val="000000"/>
          <w:sz w:val="22"/>
          <w:szCs w:val="22"/>
        </w:rPr>
        <w:t xml:space="preserve"> </w:t>
      </w:r>
      <w:r w:rsidRPr="00AF1585">
        <w:rPr>
          <w:bCs/>
          <w:color w:val="000000"/>
          <w:sz w:val="22"/>
          <w:szCs w:val="22"/>
        </w:rPr>
        <w:t xml:space="preserve">użytkowania gruntów pokrytych wodami potoku </w:t>
      </w:r>
      <w:proofErr w:type="spellStart"/>
      <w:r w:rsidRPr="00AF1585">
        <w:rPr>
          <w:bCs/>
          <w:color w:val="000000"/>
          <w:sz w:val="22"/>
          <w:szCs w:val="22"/>
        </w:rPr>
        <w:t>Dukiełka</w:t>
      </w:r>
      <w:proofErr w:type="spellEnd"/>
      <w:r w:rsidRPr="00AF1585">
        <w:rPr>
          <w:bCs/>
          <w:color w:val="000000"/>
          <w:sz w:val="22"/>
          <w:szCs w:val="22"/>
        </w:rPr>
        <w:t>, stanowiących własność Skarbu Państwa, część</w:t>
      </w:r>
      <w:r>
        <w:rPr>
          <w:bCs/>
          <w:color w:val="000000"/>
          <w:sz w:val="22"/>
          <w:szCs w:val="22"/>
        </w:rPr>
        <w:t xml:space="preserve"> </w:t>
      </w:r>
      <w:r w:rsidRPr="00AF1585">
        <w:rPr>
          <w:bCs/>
          <w:color w:val="000000"/>
          <w:sz w:val="22"/>
          <w:szCs w:val="22"/>
        </w:rPr>
        <w:t xml:space="preserve">działki o nr </w:t>
      </w:r>
      <w:proofErr w:type="spellStart"/>
      <w:r w:rsidRPr="00AF1585">
        <w:rPr>
          <w:bCs/>
          <w:color w:val="000000"/>
          <w:sz w:val="22"/>
          <w:szCs w:val="22"/>
        </w:rPr>
        <w:t>ewid</w:t>
      </w:r>
      <w:proofErr w:type="spellEnd"/>
      <w:r w:rsidRPr="00AF1585">
        <w:rPr>
          <w:bCs/>
          <w:color w:val="000000"/>
          <w:sz w:val="22"/>
          <w:szCs w:val="22"/>
        </w:rPr>
        <w:t>. 1816/2 o powierzchni całkowitej 0,0970 ha w obrębie Teodorówka, w związku z realizacją</w:t>
      </w:r>
      <w:r>
        <w:rPr>
          <w:bCs/>
          <w:color w:val="000000"/>
          <w:sz w:val="22"/>
          <w:szCs w:val="22"/>
        </w:rPr>
        <w:t xml:space="preserve"> </w:t>
      </w:r>
      <w:r w:rsidRPr="00AF1585">
        <w:rPr>
          <w:bCs/>
          <w:color w:val="000000"/>
          <w:sz w:val="22"/>
          <w:szCs w:val="22"/>
        </w:rPr>
        <w:t xml:space="preserve">przedsięwzięcia związanego z infrastrukturą transportową tj. przepust drogowy na potoku </w:t>
      </w:r>
      <w:proofErr w:type="spellStart"/>
      <w:r w:rsidRPr="00AF1585">
        <w:rPr>
          <w:bCs/>
          <w:color w:val="000000"/>
          <w:sz w:val="22"/>
          <w:szCs w:val="22"/>
        </w:rPr>
        <w:t>Dukiełka</w:t>
      </w:r>
      <w:proofErr w:type="spellEnd"/>
      <w:r w:rsidRPr="00AF1585">
        <w:rPr>
          <w:bCs/>
          <w:color w:val="000000"/>
          <w:sz w:val="22"/>
          <w:szCs w:val="22"/>
        </w:rPr>
        <w:t xml:space="preserve"> w km</w:t>
      </w:r>
      <w:r>
        <w:rPr>
          <w:bCs/>
          <w:color w:val="000000"/>
          <w:sz w:val="22"/>
          <w:szCs w:val="22"/>
        </w:rPr>
        <w:t xml:space="preserve"> </w:t>
      </w:r>
      <w:r w:rsidRPr="00AF1585">
        <w:rPr>
          <w:bCs/>
          <w:color w:val="000000"/>
          <w:sz w:val="22"/>
          <w:szCs w:val="22"/>
        </w:rPr>
        <w:t>2+900 w ciągu drogi nr 14513R wraz z ubezpieczeniem dna i skarp potoku na odcinku od km 2+880,6 do km</w:t>
      </w:r>
      <w:r>
        <w:rPr>
          <w:bCs/>
          <w:color w:val="000000"/>
          <w:sz w:val="22"/>
          <w:szCs w:val="22"/>
        </w:rPr>
        <w:t xml:space="preserve"> </w:t>
      </w:r>
      <w:r w:rsidRPr="00AF1585">
        <w:rPr>
          <w:bCs/>
          <w:color w:val="000000"/>
          <w:sz w:val="22"/>
          <w:szCs w:val="22"/>
        </w:rPr>
        <w:t>2+911</w:t>
      </w:r>
      <w:r w:rsidRPr="00AF1585">
        <w:rPr>
          <w:sz w:val="22"/>
          <w:szCs w:val="22"/>
        </w:rPr>
        <w:t xml:space="preserve"> </w:t>
      </w:r>
      <w:r w:rsidRPr="00AF1585">
        <w:rPr>
          <w:bCs/>
          <w:sz w:val="22"/>
          <w:szCs w:val="22"/>
        </w:rPr>
        <w:t>(druk nr 1</w:t>
      </w:r>
      <w:r>
        <w:rPr>
          <w:bCs/>
          <w:sz w:val="22"/>
          <w:szCs w:val="22"/>
        </w:rPr>
        <w:t>18).</w:t>
      </w:r>
    </w:p>
    <w:p w:rsidR="00963FB5" w:rsidRPr="008821DF" w:rsidRDefault="00963FB5" w:rsidP="00963FB5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0"/>
          <w:szCs w:val="20"/>
        </w:rPr>
        <w:t>6</w:t>
      </w:r>
      <w:r w:rsidRPr="00B05A3B">
        <w:rPr>
          <w:sz w:val="20"/>
          <w:szCs w:val="20"/>
        </w:rPr>
        <w:t xml:space="preserve">.  </w:t>
      </w:r>
      <w:r w:rsidRPr="008821DF">
        <w:rPr>
          <w:sz w:val="22"/>
          <w:szCs w:val="22"/>
        </w:rPr>
        <w:t>Oświadczenia i informacje.</w:t>
      </w:r>
    </w:p>
    <w:p w:rsidR="00963FB5" w:rsidRPr="008821DF" w:rsidRDefault="00963FB5" w:rsidP="00963FB5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 w:rsidRPr="008821DF">
        <w:rPr>
          <w:b/>
          <w:sz w:val="22"/>
          <w:szCs w:val="22"/>
        </w:rPr>
        <w:t>7</w:t>
      </w:r>
      <w:r w:rsidRPr="008821DF">
        <w:rPr>
          <w:sz w:val="22"/>
          <w:szCs w:val="22"/>
        </w:rPr>
        <w:t>.  Zamknięcie sesji.</w:t>
      </w:r>
    </w:p>
    <w:p w:rsidR="00963FB5" w:rsidRPr="008821DF" w:rsidRDefault="00963FB5" w:rsidP="00963FB5">
      <w:pPr>
        <w:pStyle w:val="Akapitzlist"/>
        <w:jc w:val="both"/>
        <w:rPr>
          <w:sz w:val="22"/>
          <w:szCs w:val="22"/>
        </w:rPr>
      </w:pPr>
      <w:r w:rsidRPr="008821DF">
        <w:rPr>
          <w:sz w:val="22"/>
          <w:szCs w:val="22"/>
        </w:rPr>
        <w:t>Proszę o wzięcie udziału w sesji.</w:t>
      </w:r>
    </w:p>
    <w:p w:rsidR="00963FB5" w:rsidRPr="008821DF" w:rsidRDefault="00963FB5" w:rsidP="00963FB5">
      <w:pPr>
        <w:pStyle w:val="Bezodstpw"/>
        <w:rPr>
          <w:b/>
        </w:rPr>
      </w:pPr>
    </w:p>
    <w:p w:rsidR="00963FB5" w:rsidRPr="009F7D83" w:rsidRDefault="00963FB5" w:rsidP="00963FB5">
      <w:pPr>
        <w:pStyle w:val="Bezodstpw"/>
        <w:rPr>
          <w:b/>
          <w:sz w:val="20"/>
          <w:szCs w:val="20"/>
        </w:rPr>
      </w:pPr>
      <w:r w:rsidRPr="009F7D83">
        <w:rPr>
          <w:b/>
          <w:sz w:val="20"/>
          <w:szCs w:val="20"/>
        </w:rPr>
        <w:t xml:space="preserve">wspólne posiedzenie Komisji </w:t>
      </w:r>
    </w:p>
    <w:p w:rsidR="00963FB5" w:rsidRDefault="00963FB5" w:rsidP="00963FB5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>27 listopada</w:t>
      </w:r>
      <w:r w:rsidRPr="00B05A3B">
        <w:rPr>
          <w:b/>
          <w:sz w:val="20"/>
          <w:szCs w:val="20"/>
        </w:rPr>
        <w:t xml:space="preserve"> 2019 r. (</w:t>
      </w:r>
      <w:r>
        <w:rPr>
          <w:b/>
          <w:sz w:val="20"/>
          <w:szCs w:val="20"/>
        </w:rPr>
        <w:t>środa</w:t>
      </w:r>
      <w:r w:rsidRPr="00B05A3B">
        <w:rPr>
          <w:b/>
          <w:sz w:val="20"/>
          <w:szCs w:val="20"/>
        </w:rPr>
        <w:t>) godz. 8.00</w:t>
      </w:r>
      <w:r w:rsidRPr="00B05A3B">
        <w:rPr>
          <w:b/>
          <w:sz w:val="20"/>
          <w:szCs w:val="20"/>
          <w:vertAlign w:val="superscript"/>
        </w:rPr>
        <w:t xml:space="preserve"> </w:t>
      </w:r>
      <w:r w:rsidRPr="00B05A3B">
        <w:rPr>
          <w:b/>
          <w:sz w:val="20"/>
          <w:szCs w:val="20"/>
        </w:rPr>
        <w:t xml:space="preserve"> pokój nr 211</w:t>
      </w:r>
    </w:p>
    <w:p w:rsidR="00963FB5" w:rsidRDefault="00963FB5" w:rsidP="00963FB5">
      <w:pPr>
        <w:pStyle w:val="Bezodstpw"/>
        <w:rPr>
          <w:b/>
          <w:sz w:val="20"/>
          <w:szCs w:val="20"/>
        </w:rPr>
      </w:pPr>
    </w:p>
    <w:p w:rsidR="00963FB5" w:rsidRPr="00B05A3B" w:rsidRDefault="00963FB5" w:rsidP="00963FB5">
      <w:pPr>
        <w:pStyle w:val="Bezodstpw"/>
        <w:rPr>
          <w:b/>
          <w:sz w:val="20"/>
          <w:szCs w:val="20"/>
        </w:rPr>
      </w:pPr>
    </w:p>
    <w:p w:rsidR="006B186E" w:rsidRDefault="006B186E" w:rsidP="00EB243E">
      <w:pPr>
        <w:ind w:left="5664" w:firstLine="708"/>
      </w:pPr>
    </w:p>
    <w:p w:rsidR="006B186E" w:rsidRDefault="006B186E" w:rsidP="00EB243E">
      <w:pPr>
        <w:ind w:left="5664" w:firstLine="708"/>
      </w:pPr>
    </w:p>
    <w:p w:rsidR="00EB243E" w:rsidRPr="00EB243E" w:rsidRDefault="00EB243E" w:rsidP="00EB243E">
      <w:pPr>
        <w:ind w:left="5664" w:firstLine="708"/>
        <w:rPr>
          <w:sz w:val="28"/>
          <w:szCs w:val="28"/>
        </w:rPr>
      </w:pPr>
      <w:r w:rsidRPr="0064383B">
        <w:t>Przewodniczący Rady</w:t>
      </w:r>
    </w:p>
    <w:p w:rsidR="0064383B" w:rsidRPr="0064383B" w:rsidRDefault="00963FB5" w:rsidP="00963F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Mariusz Folcik</w:t>
      </w:r>
      <w:r w:rsidR="00EB243E" w:rsidRPr="0064383B">
        <w:t xml:space="preserve"> </w:t>
      </w:r>
    </w:p>
    <w:sectPr w:rsidR="0064383B" w:rsidRPr="0064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EC95F10"/>
    <w:multiLevelType w:val="multilevel"/>
    <w:tmpl w:val="49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92ED7"/>
    <w:multiLevelType w:val="hybridMultilevel"/>
    <w:tmpl w:val="75ACCC7E"/>
    <w:lvl w:ilvl="0" w:tplc="342A7A1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3"/>
  </w:num>
  <w:num w:numId="5">
    <w:abstractNumId w:val="20"/>
  </w:num>
  <w:num w:numId="6">
    <w:abstractNumId w:val="16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2"/>
  </w:num>
  <w:num w:numId="15">
    <w:abstractNumId w:val="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1"/>
  </w:num>
  <w:num w:numId="28">
    <w:abstractNumId w:val="1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02C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1B8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10FA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647DD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051"/>
    <w:rsid w:val="00285E3F"/>
    <w:rsid w:val="002A23A0"/>
    <w:rsid w:val="002A2A3C"/>
    <w:rsid w:val="002A3B6C"/>
    <w:rsid w:val="002A7EE8"/>
    <w:rsid w:val="002B1C8E"/>
    <w:rsid w:val="002C1615"/>
    <w:rsid w:val="002C2E16"/>
    <w:rsid w:val="002C3707"/>
    <w:rsid w:val="002C3EC9"/>
    <w:rsid w:val="002C60BA"/>
    <w:rsid w:val="002C7423"/>
    <w:rsid w:val="002E5E8E"/>
    <w:rsid w:val="002E77EC"/>
    <w:rsid w:val="002F529C"/>
    <w:rsid w:val="0030045D"/>
    <w:rsid w:val="00305ECF"/>
    <w:rsid w:val="00311752"/>
    <w:rsid w:val="00311EBE"/>
    <w:rsid w:val="0031673D"/>
    <w:rsid w:val="00322E43"/>
    <w:rsid w:val="0033023D"/>
    <w:rsid w:val="003368B7"/>
    <w:rsid w:val="003376B7"/>
    <w:rsid w:val="00341E00"/>
    <w:rsid w:val="003505B5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483D"/>
    <w:rsid w:val="003C7C67"/>
    <w:rsid w:val="003E2B5F"/>
    <w:rsid w:val="003E56A7"/>
    <w:rsid w:val="003E6C2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1823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4AF8"/>
    <w:rsid w:val="00526271"/>
    <w:rsid w:val="0052640C"/>
    <w:rsid w:val="00527D47"/>
    <w:rsid w:val="005303E1"/>
    <w:rsid w:val="00531ECF"/>
    <w:rsid w:val="005427AD"/>
    <w:rsid w:val="0054511A"/>
    <w:rsid w:val="005556FD"/>
    <w:rsid w:val="00562763"/>
    <w:rsid w:val="005640D1"/>
    <w:rsid w:val="00570AC4"/>
    <w:rsid w:val="005720AE"/>
    <w:rsid w:val="00572188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0B8C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383B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86E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0CD8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C6C43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3829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33AF"/>
    <w:rsid w:val="008B5F4D"/>
    <w:rsid w:val="008B6EA2"/>
    <w:rsid w:val="008C27B6"/>
    <w:rsid w:val="008C682F"/>
    <w:rsid w:val="008D0DCF"/>
    <w:rsid w:val="008D30E4"/>
    <w:rsid w:val="008E16E5"/>
    <w:rsid w:val="008E3F88"/>
    <w:rsid w:val="008E7776"/>
    <w:rsid w:val="008F05CD"/>
    <w:rsid w:val="009005ED"/>
    <w:rsid w:val="009053B4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314B6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3FB5"/>
    <w:rsid w:val="00964B46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5F3E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5757"/>
    <w:rsid w:val="00BB668A"/>
    <w:rsid w:val="00BB74E6"/>
    <w:rsid w:val="00BC087E"/>
    <w:rsid w:val="00BC63CB"/>
    <w:rsid w:val="00BD26C4"/>
    <w:rsid w:val="00BD271D"/>
    <w:rsid w:val="00BD3E02"/>
    <w:rsid w:val="00BE0B07"/>
    <w:rsid w:val="00BE0CA9"/>
    <w:rsid w:val="00BF0DA7"/>
    <w:rsid w:val="00BF2E38"/>
    <w:rsid w:val="00BF5AF0"/>
    <w:rsid w:val="00C03FA1"/>
    <w:rsid w:val="00C0796C"/>
    <w:rsid w:val="00C07A3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4665C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D7985"/>
    <w:rsid w:val="00CF3D94"/>
    <w:rsid w:val="00CF5AF5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1C97"/>
    <w:rsid w:val="00E426A3"/>
    <w:rsid w:val="00E44C8F"/>
    <w:rsid w:val="00E50772"/>
    <w:rsid w:val="00E534CC"/>
    <w:rsid w:val="00E579B0"/>
    <w:rsid w:val="00E61526"/>
    <w:rsid w:val="00E61BF3"/>
    <w:rsid w:val="00E61EC3"/>
    <w:rsid w:val="00E700CB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243E"/>
    <w:rsid w:val="00EB375C"/>
    <w:rsid w:val="00EB5E29"/>
    <w:rsid w:val="00ED0FFB"/>
    <w:rsid w:val="00ED1D08"/>
    <w:rsid w:val="00ED4A5B"/>
    <w:rsid w:val="00EE111C"/>
    <w:rsid w:val="00EF1152"/>
    <w:rsid w:val="00EF1307"/>
    <w:rsid w:val="00F0294C"/>
    <w:rsid w:val="00F040E9"/>
    <w:rsid w:val="00F0447D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3ED3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4F6A"/>
    <w:rsid w:val="00FD6BAB"/>
    <w:rsid w:val="00FF08B3"/>
    <w:rsid w:val="00FF3F4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6691-F10F-4BF3-81BA-DEAC2F7E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2019-09-19T05:32:00Z</cp:lastPrinted>
  <dcterms:created xsi:type="dcterms:W3CDTF">2019-11-20T10:39:00Z</dcterms:created>
  <dcterms:modified xsi:type="dcterms:W3CDTF">2019-11-20T10:39:00Z</dcterms:modified>
</cp:coreProperties>
</file>