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4B" w:rsidRDefault="009C0D4B" w:rsidP="009C0D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DANYCH OSOBOWYCH</w:t>
      </w:r>
    </w:p>
    <w:p w:rsidR="009C0D4B" w:rsidRDefault="009C0D4B" w:rsidP="009C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1 - 3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ochronie danych) (Dz. 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informujemy, że: </w:t>
      </w:r>
    </w:p>
    <w:p w:rsidR="009C0D4B" w:rsidRDefault="009C0D4B" w:rsidP="009C0D4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Janusz Krowicki;</w:t>
      </w:r>
    </w:p>
    <w:p w:rsidR="009C0D4B" w:rsidRPr="009C0D4B" w:rsidRDefault="009C0D4B" w:rsidP="009C0D4B">
      <w:pPr>
        <w:pStyle w:val="Akapitzlist"/>
        <w:numPr>
          <w:ilvl w:val="0"/>
          <w:numId w:val="1"/>
        </w:numPr>
        <w:ind w:left="567" w:hanging="567"/>
        <w:rPr>
          <w:b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</w:t>
      </w:r>
      <w:r>
        <w:rPr>
          <w:rFonts w:eastAsia="Times New Roman"/>
          <w:lang w:eastAsia="pl-PL"/>
        </w:rPr>
        <w:t xml:space="preserve">                       </w:t>
      </w:r>
      <w:r>
        <w:rPr>
          <w:rFonts w:eastAsia="Times New Roman"/>
          <w:lang w:eastAsia="pl-PL"/>
        </w:rPr>
        <w:t xml:space="preserve">                     w celu </w:t>
      </w:r>
      <w:r>
        <w:t xml:space="preserve">związanym z postępowaniem o udzielenie zamówienia publicznego: </w:t>
      </w:r>
      <w:r w:rsidRPr="009C0D4B">
        <w:rPr>
          <w:b/>
        </w:rPr>
        <w:t>Udzielenie i obsługę długoterminowego kredytu do kwoty 5.520.745,00 zł na  sfinansowanie planowanego deficytu budżetowego Gminy Dukla na rok 2020 w wysokości 4.000.000,00 zł oraz na spłatę wcześniej zaciągniętych zobowiązań z tytułu zaciągniętych pożyczek i kredytów w kwocie 1.520.745,00 zł.</w:t>
      </w:r>
    </w:p>
    <w:p w:rsidR="009C0D4B" w:rsidRDefault="009C0D4B" w:rsidP="009C0D4B">
      <w:pPr>
        <w:pStyle w:val="Akapitzlist"/>
        <w:spacing w:after="0" w:line="240" w:lineRule="auto"/>
        <w:ind w:left="567" w:hanging="567"/>
        <w:jc w:val="both"/>
        <w:rPr>
          <w:rFonts w:eastAsia="Times New Roman"/>
          <w:i/>
          <w:lang w:eastAsia="pl-PL"/>
        </w:rPr>
      </w:pPr>
      <w:r>
        <w:t xml:space="preserve">         </w:t>
      </w:r>
      <w:r>
        <w:t>prowadzonym  w trybie przetargu nieograniczonego;</w:t>
      </w:r>
    </w:p>
    <w:p w:rsidR="009C0D4B" w:rsidRDefault="009C0D4B" w:rsidP="009C0D4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art. 8 oraz art. 96 ust. 3, 3a i 3b ustawy z dnia 29 stycznia </w:t>
      </w:r>
      <w:r>
        <w:rPr>
          <w:rFonts w:eastAsia="Times New Roman"/>
          <w:lang w:eastAsia="pl-PL"/>
        </w:rPr>
        <w:t xml:space="preserve">                     </w:t>
      </w:r>
      <w:r>
        <w:rPr>
          <w:rFonts w:eastAsia="Times New Roman"/>
          <w:lang w:eastAsia="pl-PL"/>
        </w:rPr>
        <w:t xml:space="preserve">2004 r. – Prawo zamówień publicznych, dalej „ustawa Pzp”;  </w:t>
      </w:r>
    </w:p>
    <w:p w:rsidR="009C0D4B" w:rsidRDefault="009C0D4B" w:rsidP="009C0D4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C0D4B" w:rsidRDefault="009C0D4B" w:rsidP="009C0D4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C0D4B" w:rsidRDefault="009C0D4B" w:rsidP="009C0D4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9C0D4B" w:rsidRDefault="009C0D4B" w:rsidP="009C0D4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:rsidR="009C0D4B" w:rsidRDefault="009C0D4B" w:rsidP="009C0D4B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:rsidR="009C0D4B" w:rsidRDefault="009C0D4B" w:rsidP="009C0D4B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podstawie art. 16 RODO prawo do sprostowania Pani/Pana danych osobowych </w:t>
      </w:r>
      <w:r>
        <w:rPr>
          <w:rFonts w:eastAsia="Times New Roman"/>
          <w:b/>
          <w:vertAlign w:val="superscript"/>
          <w:lang w:eastAsia="pl-PL"/>
        </w:rPr>
        <w:t>**</w:t>
      </w:r>
      <w:r>
        <w:rPr>
          <w:rFonts w:eastAsia="Times New Roman"/>
          <w:lang w:eastAsia="pl-PL"/>
        </w:rPr>
        <w:t>;</w:t>
      </w:r>
    </w:p>
    <w:p w:rsidR="009C0D4B" w:rsidRDefault="009C0D4B" w:rsidP="009C0D4B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C0D4B" w:rsidRDefault="009C0D4B" w:rsidP="009C0D4B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C0D4B" w:rsidRDefault="009C0D4B" w:rsidP="009C0D4B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:rsidR="009C0D4B" w:rsidRDefault="009C0D4B" w:rsidP="009C0D4B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:rsidR="009C0D4B" w:rsidRDefault="009C0D4B" w:rsidP="009C0D4B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:rsidR="009C0D4B" w:rsidRDefault="009C0D4B" w:rsidP="009C0D4B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9C0D4B" w:rsidRDefault="009C0D4B" w:rsidP="009C0D4B">
      <w:pPr>
        <w:pStyle w:val="Akapitzlist"/>
        <w:spacing w:after="0" w:line="240" w:lineRule="auto"/>
        <w:ind w:left="993"/>
        <w:jc w:val="both"/>
        <w:rPr>
          <w:rFonts w:eastAsia="Times New Roman"/>
          <w:i/>
          <w:lang w:eastAsia="pl-PL"/>
        </w:rPr>
      </w:pPr>
    </w:p>
    <w:p w:rsidR="009C0D4B" w:rsidRDefault="009C0D4B" w:rsidP="009C0D4B">
      <w:pPr>
        <w:pStyle w:val="Akapitzlist"/>
        <w:spacing w:after="0" w:line="240" w:lineRule="auto"/>
        <w:ind w:left="0"/>
        <w:jc w:val="both"/>
        <w:rPr>
          <w:rFonts w:eastAsia="Times New Roman"/>
          <w:lang w:eastAsia="pl-PL"/>
        </w:rPr>
      </w:pPr>
      <w:r>
        <w:rPr>
          <w:b/>
          <w:vertAlign w:val="superscript"/>
        </w:rPr>
        <w:t>*</w:t>
      </w:r>
      <w:r>
        <w:rPr>
          <w:b/>
        </w:rPr>
        <w:t xml:space="preserve"> Wyjaśnienie:</w:t>
      </w:r>
      <w:r>
        <w:t xml:space="preserve"> informacja w tym zakresie jest wymagana, jeżeli w odniesieniu do danego administratora lub podmiotu przetwarzającego </w:t>
      </w:r>
      <w:r>
        <w:rPr>
          <w:rFonts w:eastAsia="Times New Roman"/>
          <w:lang w:eastAsia="pl-PL"/>
        </w:rPr>
        <w:t>istnieje obowiązek wyznaczenia inspektora ochrony danych osobowych.</w:t>
      </w:r>
    </w:p>
    <w:p w:rsidR="009C0D4B" w:rsidRDefault="009C0D4B" w:rsidP="009C0D4B">
      <w:pPr>
        <w:pStyle w:val="Akapitzlist"/>
        <w:spacing w:after="0" w:line="240" w:lineRule="auto"/>
        <w:ind w:left="0"/>
        <w:jc w:val="both"/>
      </w:pPr>
      <w:r>
        <w:rPr>
          <w:b/>
          <w:vertAlign w:val="superscript"/>
        </w:rPr>
        <w:t xml:space="preserve">** </w:t>
      </w:r>
      <w:r>
        <w:rPr>
          <w:b/>
        </w:rPr>
        <w:t>Wyjaśnienie:</w:t>
      </w:r>
      <w:r>
        <w:t xml:space="preserve"> </w:t>
      </w:r>
      <w:r>
        <w:rPr>
          <w:rFonts w:eastAsia="Times New Roman"/>
          <w:lang w:eastAsia="pl-PL"/>
        </w:rPr>
        <w:t xml:space="preserve">skorzystanie z prawa do sprostowania nie może skutkować zmianą </w:t>
      </w:r>
      <w:r>
        <w:t xml:space="preserve">wyniku postępowania </w:t>
      </w:r>
      <w:r>
        <w:br/>
        <w:t>o udzielenie zamówienia publicznego ani zmianą postanowień umowy w zakresie niezgodnym z ustawą Pzp oraz nie może naruszać integralności protokołu oraz jego załączników.</w:t>
      </w:r>
    </w:p>
    <w:p w:rsidR="009C0D4B" w:rsidRDefault="009C0D4B" w:rsidP="009C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*** </w:t>
      </w:r>
      <w:r>
        <w:rPr>
          <w:rFonts w:ascii="Times New Roman" w:hAnsi="Times New Roman" w:cs="Times New Roman"/>
          <w:b/>
          <w:sz w:val="24"/>
          <w:szCs w:val="24"/>
        </w:rPr>
        <w:t>Wyjaśnienie:</w:t>
      </w:r>
      <w:r>
        <w:rPr>
          <w:rFonts w:ascii="Times New Roman" w:hAnsi="Times New Roman" w:cs="Times New Roman"/>
          <w:sz w:val="24"/>
          <w:szCs w:val="24"/>
        </w:rPr>
        <w:t xml:space="preserve"> prawo do ograniczenia przetwarzania nie ma zastosowania w odniesieniu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0D6625" w:rsidRDefault="000D6625"/>
    <w:sectPr w:rsidR="000D6625" w:rsidSect="009C0D4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1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D3"/>
    <w:rsid w:val="000D6625"/>
    <w:rsid w:val="00317E7F"/>
    <w:rsid w:val="00973218"/>
    <w:rsid w:val="009C0D4B"/>
    <w:rsid w:val="00C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F56D-17AB-49B2-8292-2104C55D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4B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9C0D4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0D4B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C0D4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2020-06-23T09:49:00Z</dcterms:created>
  <dcterms:modified xsi:type="dcterms:W3CDTF">2020-06-23T09:52:00Z</dcterms:modified>
</cp:coreProperties>
</file>