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Pr="005A1144" w:rsidRDefault="00A9046D" w:rsidP="00B22022">
      <w:pPr>
        <w:ind w:left="1416" w:firstLine="708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02C1B" w:rsidRDefault="00A02C1B" w:rsidP="00B220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:rsidR="00A02C1B" w:rsidRDefault="00A02C1B" w:rsidP="00A02C1B">
      <w:pPr>
        <w:jc w:val="both"/>
        <w:rPr>
          <w:sz w:val="22"/>
          <w:szCs w:val="22"/>
        </w:rPr>
      </w:pPr>
      <w:r>
        <w:rPr>
          <w:sz w:val="22"/>
          <w:szCs w:val="22"/>
        </w:rPr>
        <w:t>/Dz. U. z 202</w:t>
      </w:r>
      <w:r w:rsidR="00B22022">
        <w:rPr>
          <w:sz w:val="22"/>
          <w:szCs w:val="22"/>
        </w:rPr>
        <w:t>1</w:t>
      </w:r>
      <w:r>
        <w:rPr>
          <w:sz w:val="22"/>
          <w:szCs w:val="22"/>
        </w:rPr>
        <w:t xml:space="preserve"> r. poz. </w:t>
      </w:r>
      <w:r w:rsidR="00B22022">
        <w:rPr>
          <w:sz w:val="22"/>
          <w:szCs w:val="22"/>
        </w:rPr>
        <w:t>1372</w:t>
      </w:r>
      <w:r>
        <w:rPr>
          <w:sz w:val="22"/>
          <w:szCs w:val="22"/>
        </w:rPr>
        <w:t xml:space="preserve">) </w:t>
      </w:r>
    </w:p>
    <w:p w:rsidR="00A02C1B" w:rsidRDefault="00A02C1B" w:rsidP="00A02C1B">
      <w:pPr>
        <w:jc w:val="center"/>
        <w:rPr>
          <w:rFonts w:ascii="Cambria" w:hAnsi="Cambria"/>
          <w:bCs/>
          <w:sz w:val="22"/>
          <w:szCs w:val="22"/>
        </w:rPr>
      </w:pPr>
    </w:p>
    <w:p w:rsidR="00A02C1B" w:rsidRDefault="00A02C1B" w:rsidP="00A02C1B">
      <w:pPr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B22022" w:rsidRPr="00B22022" w:rsidRDefault="00B22022" w:rsidP="00B22022">
      <w:pPr>
        <w:keepNext/>
        <w:keepLines/>
        <w:spacing w:before="200"/>
        <w:jc w:val="both"/>
        <w:outlineLvl w:val="1"/>
        <w:rPr>
          <w:rFonts w:eastAsiaTheme="majorEastAsia"/>
          <w:b/>
          <w:bCs/>
          <w:sz w:val="22"/>
          <w:szCs w:val="22"/>
        </w:rPr>
      </w:pPr>
      <w:r w:rsidRPr="00B22022">
        <w:rPr>
          <w:rFonts w:eastAsiaTheme="majorEastAsia"/>
          <w:b/>
          <w:bCs/>
          <w:spacing w:val="5"/>
          <w:kern w:val="28"/>
          <w:sz w:val="22"/>
          <w:szCs w:val="22"/>
        </w:rPr>
        <w:t>na dzień 14 września 2021 r. (wtorek) o godz.11.00 w sali konferencyjnej Urzędu Miejskiego w Dukli XLII sesję Rady Miejskiej w Dukli</w:t>
      </w:r>
      <w:r w:rsidRPr="00B22022">
        <w:rPr>
          <w:rFonts w:eastAsiaTheme="majorEastAsia"/>
          <w:b/>
          <w:bCs/>
          <w:sz w:val="22"/>
          <w:szCs w:val="22"/>
        </w:rPr>
        <w:t xml:space="preserve">.     </w:t>
      </w:r>
    </w:p>
    <w:p w:rsidR="00B22022" w:rsidRPr="00B22022" w:rsidRDefault="00B22022" w:rsidP="00B22022">
      <w:pPr>
        <w:ind w:left="2832" w:firstLine="708"/>
        <w:rPr>
          <w:bCs/>
          <w:sz w:val="22"/>
          <w:szCs w:val="22"/>
        </w:rPr>
      </w:pPr>
    </w:p>
    <w:p w:rsidR="00B22022" w:rsidRPr="00B22022" w:rsidRDefault="00B22022" w:rsidP="00B22022">
      <w:pPr>
        <w:ind w:left="2832" w:firstLine="708"/>
        <w:rPr>
          <w:rFonts w:ascii="Cambria" w:hAnsi="Cambria"/>
          <w:bCs/>
          <w:sz w:val="22"/>
          <w:szCs w:val="22"/>
        </w:rPr>
      </w:pPr>
      <w:r w:rsidRPr="00B22022">
        <w:rPr>
          <w:rFonts w:ascii="Cambria" w:hAnsi="Cambria"/>
          <w:bCs/>
          <w:sz w:val="22"/>
          <w:szCs w:val="22"/>
        </w:rPr>
        <w:t>Porządek obrad.</w:t>
      </w:r>
    </w:p>
    <w:p w:rsidR="00B22022" w:rsidRPr="00B22022" w:rsidRDefault="00B22022" w:rsidP="00B22022">
      <w:pPr>
        <w:jc w:val="both"/>
        <w:rPr>
          <w:rFonts w:ascii="Cambria" w:hAnsi="Cambria"/>
          <w:bCs/>
        </w:rPr>
      </w:pPr>
    </w:p>
    <w:p w:rsidR="00B22022" w:rsidRPr="00B22022" w:rsidRDefault="00B22022" w:rsidP="00B22022">
      <w:pPr>
        <w:numPr>
          <w:ilvl w:val="0"/>
          <w:numId w:val="5"/>
        </w:numPr>
        <w:tabs>
          <w:tab w:val="clear" w:pos="644"/>
          <w:tab w:val="num" w:pos="284"/>
          <w:tab w:val="num" w:pos="426"/>
          <w:tab w:val="num" w:pos="502"/>
        </w:tabs>
        <w:ind w:left="360"/>
        <w:jc w:val="both"/>
        <w:rPr>
          <w:sz w:val="20"/>
          <w:szCs w:val="20"/>
        </w:rPr>
      </w:pPr>
      <w:r w:rsidRPr="00B22022">
        <w:rPr>
          <w:sz w:val="20"/>
          <w:szCs w:val="20"/>
        </w:rPr>
        <w:t>Otwarcie sesji i stwierdzenie prawomocności obrad.</w:t>
      </w:r>
    </w:p>
    <w:p w:rsidR="00B22022" w:rsidRPr="00B22022" w:rsidRDefault="00B22022" w:rsidP="00B22022">
      <w:pPr>
        <w:numPr>
          <w:ilvl w:val="0"/>
          <w:numId w:val="5"/>
        </w:numPr>
        <w:tabs>
          <w:tab w:val="clear" w:pos="644"/>
          <w:tab w:val="num" w:pos="284"/>
          <w:tab w:val="num" w:pos="502"/>
        </w:tabs>
        <w:ind w:left="360"/>
        <w:jc w:val="both"/>
        <w:rPr>
          <w:sz w:val="20"/>
          <w:szCs w:val="20"/>
        </w:rPr>
      </w:pPr>
      <w:r w:rsidRPr="00B22022">
        <w:rPr>
          <w:sz w:val="20"/>
          <w:szCs w:val="20"/>
        </w:rPr>
        <w:t>Informacja Burmistrza z działalności międzysesyjnej.</w:t>
      </w:r>
    </w:p>
    <w:p w:rsidR="00B22022" w:rsidRPr="00B22022" w:rsidRDefault="00B22022" w:rsidP="00B22022">
      <w:pPr>
        <w:numPr>
          <w:ilvl w:val="0"/>
          <w:numId w:val="5"/>
        </w:numPr>
        <w:tabs>
          <w:tab w:val="clear" w:pos="644"/>
          <w:tab w:val="num" w:pos="0"/>
          <w:tab w:val="num" w:pos="502"/>
        </w:tabs>
        <w:ind w:left="284" w:hanging="284"/>
        <w:jc w:val="both"/>
        <w:rPr>
          <w:sz w:val="20"/>
          <w:szCs w:val="20"/>
        </w:rPr>
      </w:pPr>
      <w:r w:rsidRPr="00B22022">
        <w:rPr>
          <w:sz w:val="20"/>
          <w:szCs w:val="20"/>
        </w:rPr>
        <w:t>Informacja z realizacji uchwał Rady Miejskiej w Dukli.</w:t>
      </w:r>
    </w:p>
    <w:p w:rsidR="00B22022" w:rsidRPr="00B22022" w:rsidRDefault="00B22022" w:rsidP="00B22022">
      <w:pPr>
        <w:numPr>
          <w:ilvl w:val="0"/>
          <w:numId w:val="5"/>
        </w:numPr>
        <w:tabs>
          <w:tab w:val="clear" w:pos="644"/>
          <w:tab w:val="num" w:pos="0"/>
          <w:tab w:val="num" w:pos="502"/>
        </w:tabs>
        <w:ind w:left="284" w:hanging="284"/>
        <w:jc w:val="both"/>
        <w:rPr>
          <w:sz w:val="20"/>
          <w:szCs w:val="20"/>
        </w:rPr>
      </w:pPr>
      <w:r w:rsidRPr="00B22022">
        <w:rPr>
          <w:sz w:val="20"/>
          <w:szCs w:val="20"/>
        </w:rPr>
        <w:t>Informacja z realizacji zadań związanych z utrzymaniem porządku i czystości na terenie Gminy Dukla.</w:t>
      </w:r>
    </w:p>
    <w:p w:rsidR="00B22022" w:rsidRPr="00B22022" w:rsidRDefault="00B22022" w:rsidP="00B22022">
      <w:pPr>
        <w:numPr>
          <w:ilvl w:val="0"/>
          <w:numId w:val="5"/>
        </w:numPr>
        <w:tabs>
          <w:tab w:val="clear" w:pos="644"/>
          <w:tab w:val="num" w:pos="0"/>
          <w:tab w:val="num" w:pos="502"/>
        </w:tabs>
        <w:ind w:left="284" w:hanging="284"/>
        <w:jc w:val="both"/>
        <w:rPr>
          <w:sz w:val="20"/>
          <w:szCs w:val="20"/>
        </w:rPr>
      </w:pPr>
      <w:r w:rsidRPr="00B22022">
        <w:rPr>
          <w:sz w:val="20"/>
          <w:szCs w:val="20"/>
        </w:rPr>
        <w:t>Informacja na temat stanu gospodarki wodno-ściekowej na terenie Gminy Dukla.</w:t>
      </w:r>
    </w:p>
    <w:p w:rsidR="00B22022" w:rsidRPr="00B22022" w:rsidRDefault="00B22022" w:rsidP="00B22022">
      <w:pPr>
        <w:numPr>
          <w:ilvl w:val="0"/>
          <w:numId w:val="5"/>
        </w:numPr>
        <w:tabs>
          <w:tab w:val="clear" w:pos="644"/>
          <w:tab w:val="num" w:pos="0"/>
          <w:tab w:val="num" w:pos="502"/>
        </w:tabs>
        <w:ind w:left="284" w:hanging="284"/>
        <w:jc w:val="both"/>
        <w:rPr>
          <w:sz w:val="20"/>
          <w:szCs w:val="20"/>
        </w:rPr>
      </w:pPr>
      <w:r w:rsidRPr="00B22022">
        <w:rPr>
          <w:sz w:val="20"/>
          <w:szCs w:val="20"/>
        </w:rPr>
        <w:t>Informacja z analizy oświadczeń majątkowych radnych, kierowników jednostek organizacyjnych i pracowników samorządowych zobowiązanych do składania oświadczeń majątkowych.</w:t>
      </w:r>
    </w:p>
    <w:p w:rsidR="00B22022" w:rsidRPr="00B22022" w:rsidRDefault="00B22022" w:rsidP="00B22022">
      <w:pPr>
        <w:numPr>
          <w:ilvl w:val="0"/>
          <w:numId w:val="5"/>
        </w:numPr>
        <w:tabs>
          <w:tab w:val="clear" w:pos="644"/>
          <w:tab w:val="num" w:pos="284"/>
          <w:tab w:val="num" w:pos="502"/>
        </w:tabs>
        <w:ind w:left="360"/>
        <w:jc w:val="both"/>
        <w:rPr>
          <w:rFonts w:ascii="Cambria" w:hAnsi="Cambria"/>
          <w:sz w:val="20"/>
          <w:szCs w:val="20"/>
        </w:rPr>
      </w:pPr>
      <w:r w:rsidRPr="00B22022">
        <w:rPr>
          <w:rFonts w:ascii="Cambria" w:hAnsi="Cambria"/>
          <w:sz w:val="20"/>
          <w:szCs w:val="20"/>
        </w:rPr>
        <w:t>Podjęcie uchwał w sprawie: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rPr>
          <w:rFonts w:ascii="Cambria" w:hAnsi="Cambria"/>
          <w:sz w:val="20"/>
          <w:szCs w:val="20"/>
        </w:rPr>
      </w:pPr>
      <w:r w:rsidRPr="00B22022">
        <w:rPr>
          <w:rFonts w:ascii="TimesNewRomanPS-BoldMT" w:hAnsi="TimesNewRomanPS-BoldMT"/>
          <w:bCs/>
          <w:color w:val="000000"/>
          <w:sz w:val="20"/>
          <w:szCs w:val="20"/>
        </w:rPr>
        <w:t xml:space="preserve">uchwalenia „Gminnego Programu Przeciwdziałania Przemocy w Rodzinie oraz Ochrony Ofiar Przemocy w Rodzinie na lata 2021-2025” </w:t>
      </w:r>
      <w:r w:rsidRPr="00B22022">
        <w:rPr>
          <w:bCs/>
          <w:sz w:val="20"/>
          <w:szCs w:val="20"/>
        </w:rPr>
        <w:t>(druk nr 288),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rPr>
          <w:rFonts w:ascii="Cambria" w:hAnsi="Cambria"/>
          <w:sz w:val="20"/>
          <w:szCs w:val="20"/>
        </w:rPr>
      </w:pPr>
      <w:r w:rsidRPr="00B22022">
        <w:rPr>
          <w:bCs/>
          <w:sz w:val="20"/>
          <w:szCs w:val="20"/>
        </w:rPr>
        <w:t>uchwalenia „Gminnego Programu Wspierania Rodziny w Gminie Dukla na lata 2021-2023” (druk nr 289),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rPr>
          <w:rFonts w:ascii="Cambria" w:hAnsi="Cambria"/>
          <w:sz w:val="20"/>
          <w:szCs w:val="20"/>
        </w:rPr>
      </w:pPr>
      <w:r w:rsidRPr="00B22022">
        <w:rPr>
          <w:bCs/>
          <w:sz w:val="20"/>
          <w:szCs w:val="20"/>
        </w:rPr>
        <w:t>przyjęcia Strategii Rozwiązywania Problemów Społecznych w Gminie Dukla na lata 2021-2029 (druk nr 290),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rPr>
          <w:rFonts w:ascii="Cambria" w:hAnsi="Cambria"/>
          <w:sz w:val="20"/>
          <w:szCs w:val="20"/>
        </w:rPr>
      </w:pPr>
      <w:r w:rsidRPr="00B22022">
        <w:rPr>
          <w:bCs/>
          <w:sz w:val="20"/>
          <w:szCs w:val="20"/>
        </w:rPr>
        <w:t>uznania petycji za zasługującą na uwzględnienie (druk nr 291),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rPr>
          <w:rFonts w:ascii="Cambria" w:hAnsi="Cambria"/>
          <w:sz w:val="20"/>
          <w:szCs w:val="20"/>
        </w:rPr>
      </w:pPr>
      <w:r w:rsidRPr="00B22022">
        <w:rPr>
          <w:bCs/>
          <w:sz w:val="20"/>
          <w:szCs w:val="20"/>
        </w:rPr>
        <w:t>rozpatrzenia skargi na działalność Dyrektora Szkoły Podstawowej w Wietrznie (druk nr 292),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rPr>
          <w:rFonts w:ascii="Cambria" w:hAnsi="Cambria"/>
          <w:sz w:val="20"/>
          <w:szCs w:val="20"/>
        </w:rPr>
      </w:pPr>
      <w:r w:rsidRPr="00B22022">
        <w:rPr>
          <w:bCs/>
          <w:sz w:val="20"/>
          <w:szCs w:val="20"/>
        </w:rPr>
        <w:t>wystąpienia o przekazanie na mienie komunalne Gminy Dukla działek położonych w Zyndranowej (druk nr 293),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rPr>
          <w:rFonts w:ascii="Cambria" w:hAnsi="Cambria"/>
          <w:sz w:val="20"/>
          <w:szCs w:val="20"/>
        </w:rPr>
      </w:pPr>
      <w:r w:rsidRPr="00B22022">
        <w:rPr>
          <w:bCs/>
          <w:sz w:val="20"/>
          <w:szCs w:val="20"/>
        </w:rPr>
        <w:t>wyrażenia zgody na zbycie nieruchomości gruntowej położonej w Dukli, stanowiącej własność mienia komunalnego Gminy Dukla (druk nr 294),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rPr>
          <w:rFonts w:ascii="Cambria" w:hAnsi="Cambria"/>
          <w:sz w:val="20"/>
          <w:szCs w:val="20"/>
        </w:rPr>
      </w:pPr>
      <w:r w:rsidRPr="00B22022">
        <w:rPr>
          <w:bCs/>
          <w:sz w:val="20"/>
          <w:szCs w:val="20"/>
        </w:rPr>
        <w:t>wyrażenia zgody na zbycie w formie oddania w użytkowanie wieczyste w drodze bezprzetargowej nieruchomości gruntowej stanowiącej własność mienia komunalnego Gminy Dukla, obejmującej działkę nr 6/298 o pow.1,7250 ha, położonej w Dukli (druk nr 295),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rPr>
          <w:rFonts w:ascii="Cambria" w:hAnsi="Cambria"/>
          <w:sz w:val="20"/>
          <w:szCs w:val="20"/>
        </w:rPr>
      </w:pPr>
      <w:r w:rsidRPr="00B22022">
        <w:rPr>
          <w:bCs/>
          <w:sz w:val="20"/>
          <w:szCs w:val="20"/>
        </w:rPr>
        <w:t>wyrażenia zgody na nabycie zabudowanej nieruchomości położonej w Dukli (druk nr 296)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rPr>
          <w:rFonts w:ascii="Cambria" w:hAnsi="Cambria"/>
          <w:sz w:val="20"/>
          <w:szCs w:val="20"/>
        </w:rPr>
      </w:pPr>
      <w:r w:rsidRPr="00B22022">
        <w:rPr>
          <w:bCs/>
          <w:sz w:val="20"/>
          <w:szCs w:val="20"/>
        </w:rPr>
        <w:t>niedochodzenia należności z tytułu rekompensaty za koszty odzyskiwania niektórych należności wynikających z umów handlowych (druk nr 297),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rPr>
          <w:rFonts w:ascii="Cambria" w:hAnsi="Cambria"/>
          <w:sz w:val="20"/>
          <w:szCs w:val="20"/>
        </w:rPr>
      </w:pPr>
      <w:r w:rsidRPr="00B22022">
        <w:rPr>
          <w:bCs/>
          <w:sz w:val="20"/>
          <w:szCs w:val="20"/>
        </w:rPr>
        <w:t>wyrażenia zgody na zabezpieczenie prawidłowego wykonania umowy o dofinansowanie projektu w ramach programu pn. „Program wyrównywania różnic między regionami III” obszar D (druk nr 298),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jc w:val="both"/>
        <w:rPr>
          <w:rFonts w:ascii="Cambria" w:hAnsi="Cambria"/>
          <w:sz w:val="20"/>
          <w:szCs w:val="20"/>
        </w:rPr>
      </w:pPr>
      <w:r w:rsidRPr="00B22022">
        <w:rPr>
          <w:rFonts w:ascii="TimesNewRomanPS-BoldMT" w:hAnsi="TimesNewRomanPS-BoldMT"/>
          <w:bCs/>
          <w:color w:val="000000"/>
          <w:sz w:val="20"/>
          <w:szCs w:val="20"/>
        </w:rPr>
        <w:t xml:space="preserve">wyrażenia zgody na zaciągnięcie zobowiązania ponad budżet 2021 roku </w:t>
      </w:r>
      <w:r w:rsidRPr="00B22022">
        <w:rPr>
          <w:bCs/>
          <w:sz w:val="20"/>
          <w:szCs w:val="20"/>
        </w:rPr>
        <w:t>(druk nr 299),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jc w:val="both"/>
        <w:rPr>
          <w:rFonts w:ascii="Cambria" w:hAnsi="Cambria"/>
          <w:sz w:val="20"/>
          <w:szCs w:val="20"/>
        </w:rPr>
      </w:pPr>
      <w:r w:rsidRPr="00B22022">
        <w:rPr>
          <w:rFonts w:ascii="TimesNewRomanPS-BoldMT" w:hAnsi="TimesNewRomanPS-BoldMT"/>
          <w:bCs/>
          <w:color w:val="000000"/>
          <w:sz w:val="20"/>
          <w:szCs w:val="20"/>
        </w:rPr>
        <w:t xml:space="preserve">wyrażenia zgody na zaciągnięcie zobowiązania ponad budżet 2021 roku </w:t>
      </w:r>
      <w:r w:rsidRPr="00B22022">
        <w:rPr>
          <w:bCs/>
          <w:sz w:val="20"/>
          <w:szCs w:val="20"/>
        </w:rPr>
        <w:t>(druk nr 300),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jc w:val="both"/>
        <w:rPr>
          <w:rFonts w:ascii="Cambria" w:hAnsi="Cambria"/>
          <w:sz w:val="20"/>
          <w:szCs w:val="20"/>
        </w:rPr>
      </w:pPr>
      <w:r w:rsidRPr="00B22022">
        <w:rPr>
          <w:bCs/>
          <w:sz w:val="20"/>
          <w:szCs w:val="20"/>
        </w:rPr>
        <w:t>zmian w uchwale budżetowej Gminy Dukla na 2021 rok (druk nr 301),</w:t>
      </w:r>
    </w:p>
    <w:p w:rsidR="00B22022" w:rsidRPr="00B22022" w:rsidRDefault="00B22022" w:rsidP="00B22022">
      <w:pPr>
        <w:numPr>
          <w:ilvl w:val="0"/>
          <w:numId w:val="11"/>
        </w:numPr>
        <w:ind w:left="567" w:hanging="283"/>
        <w:contextualSpacing/>
        <w:jc w:val="both"/>
        <w:rPr>
          <w:rFonts w:ascii="Cambria" w:hAnsi="Cambria"/>
          <w:sz w:val="20"/>
          <w:szCs w:val="20"/>
        </w:rPr>
      </w:pPr>
      <w:r w:rsidRPr="00B22022">
        <w:rPr>
          <w:rFonts w:ascii="TimesNewRomanPS-BoldMT" w:hAnsi="TimesNewRomanPS-BoldMT"/>
          <w:bCs/>
          <w:color w:val="000000"/>
          <w:sz w:val="20"/>
          <w:szCs w:val="20"/>
        </w:rPr>
        <w:t>zmian w Wieloletniej Prognozie Finansowej Gminy Dukla na lata 2021-2030 (druk nr 302).</w:t>
      </w:r>
    </w:p>
    <w:p w:rsidR="00B22022" w:rsidRPr="00B22022" w:rsidRDefault="00B22022" w:rsidP="00B22022">
      <w:pPr>
        <w:numPr>
          <w:ilvl w:val="0"/>
          <w:numId w:val="5"/>
        </w:numPr>
        <w:tabs>
          <w:tab w:val="clear" w:pos="644"/>
          <w:tab w:val="num" w:pos="284"/>
          <w:tab w:val="num" w:pos="502"/>
        </w:tabs>
        <w:ind w:left="360"/>
        <w:jc w:val="both"/>
        <w:rPr>
          <w:rFonts w:ascii="Cambria" w:hAnsi="Cambria"/>
          <w:sz w:val="20"/>
          <w:szCs w:val="20"/>
        </w:rPr>
      </w:pPr>
      <w:r w:rsidRPr="00B22022">
        <w:rPr>
          <w:sz w:val="20"/>
          <w:szCs w:val="20"/>
        </w:rPr>
        <w:t>Oświadczenia i informacje.</w:t>
      </w:r>
    </w:p>
    <w:p w:rsidR="00B22022" w:rsidRPr="00B22022" w:rsidRDefault="00B22022" w:rsidP="00B22022">
      <w:pPr>
        <w:numPr>
          <w:ilvl w:val="0"/>
          <w:numId w:val="5"/>
        </w:numPr>
        <w:tabs>
          <w:tab w:val="clear" w:pos="644"/>
          <w:tab w:val="num" w:pos="284"/>
          <w:tab w:val="num" w:pos="502"/>
        </w:tabs>
        <w:ind w:left="502" w:hanging="502"/>
        <w:contextualSpacing/>
        <w:jc w:val="both"/>
        <w:rPr>
          <w:rFonts w:ascii="Cambria" w:hAnsi="Cambria"/>
          <w:sz w:val="20"/>
          <w:szCs w:val="20"/>
        </w:rPr>
      </w:pPr>
      <w:r w:rsidRPr="00B22022">
        <w:rPr>
          <w:sz w:val="20"/>
          <w:szCs w:val="20"/>
        </w:rPr>
        <w:t>Zamknięcie sesji.</w:t>
      </w:r>
    </w:p>
    <w:p w:rsidR="00B22022" w:rsidRPr="00B22022" w:rsidRDefault="00B22022" w:rsidP="00B22022">
      <w:pPr>
        <w:ind w:left="426"/>
        <w:contextualSpacing/>
        <w:jc w:val="both"/>
        <w:rPr>
          <w:b/>
          <w:bCs/>
          <w:sz w:val="20"/>
          <w:szCs w:val="20"/>
        </w:rPr>
      </w:pPr>
    </w:p>
    <w:p w:rsidR="00B22022" w:rsidRPr="00B22022" w:rsidRDefault="00B22022" w:rsidP="00B22022">
      <w:pPr>
        <w:jc w:val="both"/>
        <w:rPr>
          <w:b/>
          <w:sz w:val="22"/>
          <w:szCs w:val="22"/>
        </w:rPr>
      </w:pPr>
      <w:bookmarkStart w:id="0" w:name="_GoBack"/>
      <w:bookmarkEnd w:id="0"/>
      <w:r w:rsidRPr="00B22022">
        <w:rPr>
          <w:b/>
          <w:sz w:val="22"/>
          <w:szCs w:val="22"/>
        </w:rPr>
        <w:t xml:space="preserve">wspólne posiedzenie Komisji </w:t>
      </w:r>
    </w:p>
    <w:p w:rsidR="00B22022" w:rsidRPr="00B22022" w:rsidRDefault="00B22022" w:rsidP="00B22022">
      <w:pPr>
        <w:jc w:val="both"/>
        <w:rPr>
          <w:b/>
          <w:sz w:val="22"/>
          <w:szCs w:val="22"/>
        </w:rPr>
      </w:pPr>
      <w:r w:rsidRPr="00B22022">
        <w:rPr>
          <w:b/>
          <w:sz w:val="22"/>
          <w:szCs w:val="22"/>
        </w:rPr>
        <w:t>14 września 2021 r. (wtorek) godz.8.00 sala konferencyjna nr 304</w:t>
      </w:r>
    </w:p>
    <w:p w:rsidR="00B22022" w:rsidRPr="00B22022" w:rsidRDefault="00B22022" w:rsidP="00B22022"/>
    <w:p w:rsidR="00A02C1B" w:rsidRDefault="00A02C1B" w:rsidP="00AE006C">
      <w:pPr>
        <w:pStyle w:val="Akapitzlist"/>
        <w:keepNext/>
        <w:spacing w:after="480"/>
        <w:ind w:left="426" w:hanging="426"/>
        <w:rPr>
          <w:b/>
          <w:sz w:val="22"/>
          <w:szCs w:val="22"/>
        </w:rPr>
      </w:pPr>
    </w:p>
    <w:p w:rsidR="00A02C1B" w:rsidRDefault="00A02C1B" w:rsidP="00A02C1B">
      <w:pPr>
        <w:pStyle w:val="Akapitzlist"/>
        <w:keepNext/>
        <w:spacing w:after="480"/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AE006C">
        <w:rPr>
          <w:b/>
          <w:sz w:val="22"/>
          <w:szCs w:val="22"/>
        </w:rPr>
        <w:t>Przewodniczący Rady</w:t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</w:p>
    <w:p w:rsidR="00AE006C" w:rsidRDefault="00A02C1B" w:rsidP="00A02C1B">
      <w:pPr>
        <w:pStyle w:val="Akapitzlist"/>
        <w:keepNext/>
        <w:spacing w:after="480"/>
        <w:ind w:left="2832" w:firstLine="708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Mariusz </w:t>
      </w:r>
      <w:proofErr w:type="spellStart"/>
      <w:r>
        <w:rPr>
          <w:b/>
          <w:sz w:val="22"/>
          <w:szCs w:val="22"/>
        </w:rPr>
        <w:t>Folcik</w:t>
      </w:r>
      <w:proofErr w:type="spellEnd"/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                         </w:t>
      </w:r>
    </w:p>
    <w:p w:rsidR="00AE006C" w:rsidRDefault="00AE006C" w:rsidP="00AE006C">
      <w:pPr>
        <w:pStyle w:val="Bezodstpw"/>
        <w:rPr>
          <w:b/>
          <w:sz w:val="22"/>
          <w:szCs w:val="22"/>
        </w:rPr>
      </w:pPr>
    </w:p>
    <w:sectPr w:rsidR="00AE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29A"/>
    <w:multiLevelType w:val="hybridMultilevel"/>
    <w:tmpl w:val="B85AF102"/>
    <w:lvl w:ilvl="0" w:tplc="61707B7A">
      <w:start w:val="1"/>
      <w:numFmt w:val="lowerLetter"/>
      <w:lvlText w:val="%1)"/>
      <w:lvlJc w:val="left"/>
      <w:pPr>
        <w:ind w:left="11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90A0506"/>
    <w:multiLevelType w:val="hybridMultilevel"/>
    <w:tmpl w:val="A05C8946"/>
    <w:lvl w:ilvl="0" w:tplc="D9681C78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F5BA6"/>
    <w:multiLevelType w:val="hybridMultilevel"/>
    <w:tmpl w:val="26501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11620"/>
    <w:multiLevelType w:val="hybridMultilevel"/>
    <w:tmpl w:val="A044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5CF"/>
    <w:rsid w:val="00271B50"/>
    <w:rsid w:val="002839E9"/>
    <w:rsid w:val="002C276B"/>
    <w:rsid w:val="002E40AB"/>
    <w:rsid w:val="00321848"/>
    <w:rsid w:val="0035320D"/>
    <w:rsid w:val="003772AC"/>
    <w:rsid w:val="003777DA"/>
    <w:rsid w:val="00395E01"/>
    <w:rsid w:val="003B0122"/>
    <w:rsid w:val="003B6999"/>
    <w:rsid w:val="003B741B"/>
    <w:rsid w:val="003E4926"/>
    <w:rsid w:val="003E6C15"/>
    <w:rsid w:val="003F10FC"/>
    <w:rsid w:val="00406D6B"/>
    <w:rsid w:val="00410A84"/>
    <w:rsid w:val="00441A55"/>
    <w:rsid w:val="0047275F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91C2B"/>
    <w:rsid w:val="006A27C5"/>
    <w:rsid w:val="006A7066"/>
    <w:rsid w:val="0070516C"/>
    <w:rsid w:val="007141F7"/>
    <w:rsid w:val="00756FD9"/>
    <w:rsid w:val="00766EFB"/>
    <w:rsid w:val="00774E9B"/>
    <w:rsid w:val="0079787B"/>
    <w:rsid w:val="007C07C8"/>
    <w:rsid w:val="00837D24"/>
    <w:rsid w:val="00851395"/>
    <w:rsid w:val="008A0080"/>
    <w:rsid w:val="008A0AE9"/>
    <w:rsid w:val="008D77E0"/>
    <w:rsid w:val="00902524"/>
    <w:rsid w:val="00926D39"/>
    <w:rsid w:val="00957A04"/>
    <w:rsid w:val="009D391E"/>
    <w:rsid w:val="009D7DEE"/>
    <w:rsid w:val="00A01E5A"/>
    <w:rsid w:val="00A02C1B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AE006C"/>
    <w:rsid w:val="00B017BE"/>
    <w:rsid w:val="00B039C7"/>
    <w:rsid w:val="00B22022"/>
    <w:rsid w:val="00B24D2A"/>
    <w:rsid w:val="00B5687D"/>
    <w:rsid w:val="00B60A44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1220E"/>
    <w:rsid w:val="00D32F84"/>
    <w:rsid w:val="00D37E7D"/>
    <w:rsid w:val="00DF4FC5"/>
    <w:rsid w:val="00E269C2"/>
    <w:rsid w:val="00E776C8"/>
    <w:rsid w:val="00EA789F"/>
    <w:rsid w:val="00F62ABD"/>
    <w:rsid w:val="00F6469D"/>
    <w:rsid w:val="00F7550D"/>
    <w:rsid w:val="00FA6480"/>
    <w:rsid w:val="00FA6FF1"/>
    <w:rsid w:val="00FB4A1B"/>
    <w:rsid w:val="00FE7FE6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7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A789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72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Z.Skiba</cp:lastModifiedBy>
  <cp:revision>33</cp:revision>
  <cp:lastPrinted>2020-07-10T07:37:00Z</cp:lastPrinted>
  <dcterms:created xsi:type="dcterms:W3CDTF">2020-07-10T11:16:00Z</dcterms:created>
  <dcterms:modified xsi:type="dcterms:W3CDTF">2021-09-07T11:09:00Z</dcterms:modified>
</cp:coreProperties>
</file>