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83" w:rsidRDefault="00133883" w:rsidP="00133883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133883" w:rsidRDefault="00133883" w:rsidP="00133883">
      <w:r>
        <w:t xml:space="preserve">   Na podstawie art.20 ust.1 ustawy z dnia 8 marca 1990 r. o samorządzie gminnym /Dz.U. z 2021 r. poz.1372</w:t>
      </w:r>
      <w:r w:rsidR="009F330D">
        <w:t xml:space="preserve"> ze zmianami</w:t>
      </w:r>
      <w:bookmarkStart w:id="0" w:name="_GoBack"/>
      <w:bookmarkEnd w:id="0"/>
      <w:r w:rsidR="009F330D">
        <w:t xml:space="preserve"> </w:t>
      </w:r>
      <w:r>
        <w:t>/</w:t>
      </w:r>
    </w:p>
    <w:p w:rsidR="00912B55" w:rsidRDefault="00912B55" w:rsidP="00133883"/>
    <w:p w:rsidR="00912B55" w:rsidRDefault="00912B55" w:rsidP="00912B55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9F330D" w:rsidRDefault="009F330D" w:rsidP="009F330D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30 listopada 2021 r. (wtorek) o godz.11.30 w sali konferencyjnej Urzędu Miejskiego w Dukli XLVI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9F330D" w:rsidRDefault="009F330D" w:rsidP="009F330D">
      <w:pPr>
        <w:ind w:left="2832" w:firstLine="708"/>
        <w:rPr>
          <w:bCs/>
          <w:sz w:val="22"/>
          <w:szCs w:val="22"/>
        </w:rPr>
      </w:pPr>
    </w:p>
    <w:p w:rsidR="009F330D" w:rsidRDefault="009F330D" w:rsidP="009F330D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9F330D" w:rsidRDefault="009F330D" w:rsidP="009F330D">
      <w:pPr>
        <w:jc w:val="center"/>
        <w:rPr>
          <w:rFonts w:ascii="Cambria" w:hAnsi="Cambria"/>
          <w:bCs/>
        </w:rPr>
      </w:pPr>
    </w:p>
    <w:p w:rsidR="009F330D" w:rsidRDefault="009F330D" w:rsidP="009F330D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9F330D" w:rsidRDefault="009F330D" w:rsidP="009F330D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9F330D" w:rsidRDefault="009F330D" w:rsidP="009F330D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9F330D" w:rsidRDefault="009F330D" w:rsidP="009F330D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wykonania budżetu Gminy Dukla za I półrocze 2021 roku.</w:t>
      </w:r>
    </w:p>
    <w:p w:rsidR="009F330D" w:rsidRDefault="009F330D" w:rsidP="009F330D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rStyle w:val="fontstyle01"/>
        </w:rPr>
        <w:t>Informacja o realizacji zadań oświatowych w Gminie Dukla w roku szkolnym 2020/2021.</w:t>
      </w:r>
    </w:p>
    <w:p w:rsidR="009F330D" w:rsidRDefault="009F330D" w:rsidP="009F330D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uchwalenia Gminnego Programu Profilaktyki oraz Rozwiązywania Problemów Alkoholowych i Narkotykowych na rok 2022</w:t>
      </w:r>
      <w:r w:rsidRPr="00FA15D8">
        <w:rPr>
          <w:sz w:val="20"/>
          <w:szCs w:val="20"/>
        </w:rPr>
        <w:t xml:space="preserve"> (</w:t>
      </w:r>
      <w:r w:rsidRPr="00FA15D8">
        <w:rPr>
          <w:rFonts w:ascii="Cambria" w:hAnsi="Cambria"/>
          <w:sz w:val="20"/>
          <w:szCs w:val="20"/>
        </w:rPr>
        <w:t>druk nr 319),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Cambria" w:hAnsi="Cambria"/>
          <w:sz w:val="20"/>
          <w:szCs w:val="20"/>
        </w:rPr>
        <w:t xml:space="preserve">ustalenia </w:t>
      </w: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wysokości opłat za pobyt dziecka w Gminnym Żłobku w Dukli, maksymalnej wysokości opłat za wyżywienie oraz warunków zwolnienia od ponoszonych opłat (druk nr 320),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określenia wysokości stawek podatku od nieruchomości na terenie Gminy Dukla</w:t>
      </w:r>
      <w:r w:rsidRPr="00FA15D8">
        <w:rPr>
          <w:sz w:val="20"/>
          <w:szCs w:val="20"/>
        </w:rPr>
        <w:t xml:space="preserve"> (druk nr 321),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określenia wysokości stawek podatku od środków transportowych na terenie Gminy Dukla</w:t>
      </w:r>
      <w:r w:rsidRPr="00FA15D8">
        <w:rPr>
          <w:sz w:val="20"/>
          <w:szCs w:val="20"/>
        </w:rPr>
        <w:t xml:space="preserve"> (druk nr 322),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ustalenia ryczałtowej stawki opłaty za gospodarowanie odpadami komunalnymi dla</w:t>
      </w: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br/>
        <w:t>nieruchomości, na których znajdują się domki letniskowe lub inne nieruchomości wykorzystywane na cele rekreacyjno-wypoczynkowe</w:t>
      </w:r>
      <w:r w:rsidRPr="00FA15D8">
        <w:rPr>
          <w:sz w:val="20"/>
          <w:szCs w:val="20"/>
        </w:rPr>
        <w:t xml:space="preserve"> </w:t>
      </w:r>
      <w:r w:rsidRPr="00FA15D8">
        <w:rPr>
          <w:bCs/>
          <w:sz w:val="20"/>
          <w:szCs w:val="20"/>
        </w:rPr>
        <w:t>(druk nr 323),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rPr>
          <w:rFonts w:ascii="Cambria" w:hAnsi="Cambria"/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określenia wzoru deklaracji o wysokości opłaty za gospodarowanie odpadami komunalnymi, składanej przez właścicieli nieruchomości, na której znajdują się domki letniskowe lub inne nieruchomości wykorzystywane na cele rekreacyjno-wypoczynkowe</w:t>
      </w:r>
      <w:r w:rsidRPr="00FA15D8">
        <w:rPr>
          <w:sz w:val="20"/>
          <w:szCs w:val="20"/>
        </w:rPr>
        <w:t xml:space="preserve"> </w:t>
      </w:r>
      <w:r w:rsidRPr="00FA15D8">
        <w:rPr>
          <w:bCs/>
          <w:sz w:val="20"/>
          <w:szCs w:val="20"/>
        </w:rPr>
        <w:t>(druk nr 324),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TimesNewRomanPS-BoldMT" w:hAnsi="TimesNewRomanPS-BoldMT"/>
          <w:bCs/>
          <w:color w:val="000000"/>
          <w:sz w:val="20"/>
          <w:szCs w:val="20"/>
        </w:rPr>
        <w:t>opłaty targowej</w:t>
      </w:r>
      <w:r w:rsidRPr="00FA15D8">
        <w:rPr>
          <w:sz w:val="20"/>
          <w:szCs w:val="20"/>
        </w:rPr>
        <w:t xml:space="preserve"> </w:t>
      </w:r>
      <w:r w:rsidRPr="00FA15D8">
        <w:rPr>
          <w:rFonts w:ascii="Cambria" w:hAnsi="Cambria"/>
          <w:sz w:val="20"/>
          <w:szCs w:val="20"/>
        </w:rPr>
        <w:t>(druk nr 325),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bCs/>
          <w:sz w:val="20"/>
          <w:szCs w:val="20"/>
        </w:rPr>
        <w:t xml:space="preserve">wyrażenia zgody na zaciągnięcie zobowiązania ponad budżet </w:t>
      </w:r>
      <w:r>
        <w:rPr>
          <w:bCs/>
          <w:sz w:val="20"/>
          <w:szCs w:val="20"/>
        </w:rPr>
        <w:t xml:space="preserve">2021 roku, na świadczenie </w:t>
      </w:r>
      <w:r w:rsidRPr="00FA15D8">
        <w:rPr>
          <w:bCs/>
          <w:sz w:val="20"/>
          <w:szCs w:val="20"/>
        </w:rPr>
        <w:t>usług  publicznego transportu zbiorowego w gminnych przewozach pasażerskich  w Gminie Dukla w 2022 roku, w ramach Funduszu Rozwoju Przewozów Autobusowych (druk nr 326),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bCs/>
          <w:sz w:val="20"/>
          <w:szCs w:val="20"/>
        </w:rPr>
        <w:t>wyrażenia zgody na zawarcie umowy o świadczenie usług w zakresie publicznego transportu zbiorowego w ramach przewozów autobusowych o charakterze użyteczności publicznej (druk nr 327),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Cambria" w:hAnsi="Cambria"/>
          <w:sz w:val="20"/>
          <w:szCs w:val="20"/>
        </w:rPr>
        <w:t>zmian w uchwale budżetowej Gminy Dukla na 2021 rok (druk nr 32</w:t>
      </w:r>
      <w:r>
        <w:rPr>
          <w:rFonts w:ascii="Cambria" w:hAnsi="Cambria"/>
          <w:sz w:val="20"/>
          <w:szCs w:val="20"/>
        </w:rPr>
        <w:t>8</w:t>
      </w:r>
      <w:r w:rsidRPr="00FA15D8">
        <w:rPr>
          <w:rFonts w:ascii="Cambria" w:hAnsi="Cambria"/>
          <w:sz w:val="20"/>
          <w:szCs w:val="20"/>
        </w:rPr>
        <w:t>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Cambria" w:hAnsi="Cambria"/>
          <w:sz w:val="20"/>
          <w:szCs w:val="20"/>
        </w:rPr>
        <w:t>ustalenia wysokości miesięcznego wynagrodzenia Burmistrza Dukli (druk nr 3</w:t>
      </w:r>
      <w:r>
        <w:rPr>
          <w:rFonts w:ascii="Cambria" w:hAnsi="Cambria"/>
          <w:sz w:val="20"/>
          <w:szCs w:val="20"/>
        </w:rPr>
        <w:t>29</w:t>
      </w:r>
      <w:r w:rsidRPr="00FA15D8">
        <w:rPr>
          <w:rFonts w:ascii="Cambria" w:hAnsi="Cambria"/>
          <w:sz w:val="20"/>
          <w:szCs w:val="20"/>
        </w:rPr>
        <w:t>),</w:t>
      </w:r>
    </w:p>
    <w:p w:rsidR="009F330D" w:rsidRPr="00FA15D8" w:rsidRDefault="009F330D" w:rsidP="009F330D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FA15D8">
        <w:rPr>
          <w:rFonts w:ascii="Cambria" w:hAnsi="Cambria"/>
          <w:sz w:val="20"/>
          <w:szCs w:val="20"/>
        </w:rPr>
        <w:t>ustalenia zasad wypłacania diet oraz zwrotu kosztów podróży służbowych dla radnych Rady Miejskiej w Dukli (druk nr 33</w:t>
      </w:r>
      <w:r>
        <w:rPr>
          <w:rFonts w:ascii="Cambria" w:hAnsi="Cambria"/>
          <w:sz w:val="20"/>
          <w:szCs w:val="20"/>
        </w:rPr>
        <w:t>0</w:t>
      </w:r>
      <w:r w:rsidRPr="00FA15D8">
        <w:rPr>
          <w:rFonts w:ascii="Cambria" w:hAnsi="Cambria"/>
          <w:sz w:val="20"/>
          <w:szCs w:val="20"/>
        </w:rPr>
        <w:t>).</w:t>
      </w:r>
    </w:p>
    <w:p w:rsidR="009F330D" w:rsidRPr="00EC7D1D" w:rsidRDefault="009F330D" w:rsidP="009F330D">
      <w:pPr>
        <w:numPr>
          <w:ilvl w:val="0"/>
          <w:numId w:val="1"/>
        </w:numPr>
        <w:tabs>
          <w:tab w:val="clear" w:pos="502"/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 w:rsidRPr="00EC7D1D">
        <w:rPr>
          <w:sz w:val="22"/>
          <w:szCs w:val="22"/>
        </w:rPr>
        <w:t>Oświadczenia i informacje.</w:t>
      </w:r>
    </w:p>
    <w:p w:rsidR="009F330D" w:rsidRDefault="009F330D" w:rsidP="009F330D">
      <w:pPr>
        <w:pStyle w:val="Akapitzlist"/>
        <w:numPr>
          <w:ilvl w:val="0"/>
          <w:numId w:val="1"/>
        </w:numPr>
        <w:tabs>
          <w:tab w:val="num" w:pos="284"/>
        </w:tabs>
        <w:ind w:hanging="502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9F330D" w:rsidRDefault="009F330D" w:rsidP="009F330D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9F330D" w:rsidRDefault="009F330D" w:rsidP="009F330D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9F330D" w:rsidRDefault="009F330D" w:rsidP="009F33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9F330D" w:rsidRDefault="009F330D" w:rsidP="009F33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 listopada 2021 r. (wtorek) godz.7.30</w:t>
      </w:r>
    </w:p>
    <w:p w:rsidR="009F330D" w:rsidRDefault="009F330D" w:rsidP="009F330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912B55" w:rsidRDefault="00912B55" w:rsidP="00912B55"/>
    <w:p w:rsidR="00912B55" w:rsidRDefault="00912B55" w:rsidP="00133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Rady</w:t>
      </w:r>
    </w:p>
    <w:p w:rsidR="00912B55" w:rsidRDefault="00912B55" w:rsidP="00133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Mariusz Folcik</w:t>
      </w:r>
    </w:p>
    <w:sectPr w:rsidR="0091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33883"/>
    <w:rsid w:val="00631199"/>
    <w:rsid w:val="00912B55"/>
    <w:rsid w:val="009F330D"/>
    <w:rsid w:val="00A706E2"/>
    <w:rsid w:val="00CB3DF5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6</cp:revision>
  <dcterms:created xsi:type="dcterms:W3CDTF">2021-10-22T10:13:00Z</dcterms:created>
  <dcterms:modified xsi:type="dcterms:W3CDTF">2021-11-23T12:16:00Z</dcterms:modified>
</cp:coreProperties>
</file>