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692" w:rsidRDefault="004E5C07" w:rsidP="00DF211F">
      <w:pPr>
        <w:ind w:left="708" w:firstLine="708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</w:t>
      </w:r>
    </w:p>
    <w:p w:rsidR="001F4692" w:rsidRDefault="001F4692" w:rsidP="001771D3">
      <w:pPr>
        <w:ind w:left="708" w:firstLine="708"/>
        <w:rPr>
          <w:b/>
          <w:sz w:val="36"/>
          <w:szCs w:val="36"/>
        </w:rPr>
      </w:pPr>
    </w:p>
    <w:p w:rsidR="00133883" w:rsidRDefault="00DF211F" w:rsidP="00DF211F">
      <w:pPr>
        <w:ind w:left="708" w:firstLine="708"/>
      </w:pPr>
      <w:r>
        <w:rPr>
          <w:b/>
          <w:sz w:val="36"/>
          <w:szCs w:val="36"/>
        </w:rPr>
        <w:t xml:space="preserve">       </w:t>
      </w:r>
      <w:r w:rsidR="00133883">
        <w:rPr>
          <w:b/>
          <w:sz w:val="36"/>
          <w:szCs w:val="36"/>
        </w:rPr>
        <w:t>Z A W I A D O M I E N I E</w:t>
      </w:r>
    </w:p>
    <w:p w:rsidR="00133883" w:rsidRDefault="00133883" w:rsidP="00DF211F">
      <w:pPr>
        <w:jc w:val="center"/>
        <w:rPr>
          <w:b/>
        </w:rPr>
      </w:pPr>
    </w:p>
    <w:p w:rsidR="00133883" w:rsidRDefault="00133883" w:rsidP="00133883">
      <w:pPr>
        <w:ind w:left="600"/>
        <w:rPr>
          <w:b/>
          <w:bCs/>
          <w:sz w:val="28"/>
          <w:szCs w:val="28"/>
        </w:rPr>
      </w:pPr>
      <w:r>
        <w:t xml:space="preserve">       </w:t>
      </w:r>
      <w:r>
        <w:rPr>
          <w:b/>
        </w:rPr>
        <w:tab/>
      </w:r>
    </w:p>
    <w:p w:rsidR="00A53DEB" w:rsidRPr="004C724B" w:rsidRDefault="00133883" w:rsidP="0011150E">
      <w:pPr>
        <w:ind w:firstLine="708"/>
        <w:jc w:val="both"/>
      </w:pPr>
      <w:r>
        <w:t xml:space="preserve"> </w:t>
      </w:r>
    </w:p>
    <w:p w:rsidR="00557065" w:rsidRDefault="00557065" w:rsidP="00557065">
      <w:pPr>
        <w:ind w:left="708" w:firstLine="708"/>
        <w:jc w:val="both"/>
      </w:pPr>
      <w:r>
        <w:rPr>
          <w:sz w:val="22"/>
          <w:szCs w:val="22"/>
        </w:rPr>
        <w:t xml:space="preserve">Na podstawie art.20 ust.1 ustawy z dnia 8 marca 1990 r. o samorządzie gminnym </w:t>
      </w:r>
    </w:p>
    <w:p w:rsidR="00557065" w:rsidRDefault="00557065" w:rsidP="0055706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/Dz. U. z 2022 r. poz. 559 ze zmianami) </w:t>
      </w:r>
    </w:p>
    <w:p w:rsidR="00557065" w:rsidRDefault="00557065" w:rsidP="00557065">
      <w:pPr>
        <w:ind w:left="2832" w:firstLine="708"/>
        <w:rPr>
          <w:bCs/>
          <w:sz w:val="22"/>
          <w:szCs w:val="22"/>
        </w:rPr>
      </w:pPr>
    </w:p>
    <w:p w:rsidR="00557065" w:rsidRDefault="00557065" w:rsidP="00557065">
      <w:pPr>
        <w:ind w:left="2832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z w o ł u j ę</w:t>
      </w:r>
    </w:p>
    <w:p w:rsidR="00557065" w:rsidRDefault="00557065" w:rsidP="00557065">
      <w:pPr>
        <w:pStyle w:val="Nagwek2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Style w:val="TytuZnak"/>
          <w:rFonts w:ascii="Times New Roman" w:hAnsi="Times New Roman" w:cs="Times New Roman"/>
          <w:color w:val="auto"/>
          <w:sz w:val="22"/>
          <w:szCs w:val="22"/>
        </w:rPr>
        <w:t>na dzień 25 sierpnia 2022 r. (czwartek) o godz.15.00 w sali konferencyjnej Urzędu Miejskiego w Dukli LXI sesję Rady Miejskiej w Dukli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.     </w:t>
      </w:r>
    </w:p>
    <w:p w:rsidR="00557065" w:rsidRDefault="00557065" w:rsidP="00557065">
      <w:pPr>
        <w:ind w:left="2832" w:firstLine="708"/>
        <w:rPr>
          <w:bCs/>
          <w:sz w:val="22"/>
          <w:szCs w:val="22"/>
        </w:rPr>
      </w:pPr>
    </w:p>
    <w:p w:rsidR="00557065" w:rsidRDefault="00557065" w:rsidP="00557065">
      <w:pPr>
        <w:ind w:left="2832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Porządek obrad.</w:t>
      </w:r>
    </w:p>
    <w:p w:rsidR="00557065" w:rsidRDefault="00557065" w:rsidP="00557065">
      <w:pPr>
        <w:jc w:val="center"/>
        <w:rPr>
          <w:bCs/>
        </w:rPr>
      </w:pPr>
    </w:p>
    <w:p w:rsidR="00557065" w:rsidRDefault="00557065" w:rsidP="00557065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</w:pPr>
      <w:r>
        <w:t>Otwarcie sesji i stwierdzenie prawomocności obrad.</w:t>
      </w:r>
    </w:p>
    <w:p w:rsidR="00557065" w:rsidRDefault="00557065" w:rsidP="00557065">
      <w:pPr>
        <w:numPr>
          <w:ilvl w:val="0"/>
          <w:numId w:val="1"/>
        </w:numPr>
        <w:tabs>
          <w:tab w:val="num" w:pos="284"/>
        </w:tabs>
        <w:ind w:left="360"/>
        <w:jc w:val="both"/>
      </w:pPr>
      <w:r>
        <w:t>Informacja Burmistrza z działalności międzysesyjnej.</w:t>
      </w:r>
    </w:p>
    <w:p w:rsidR="00557065" w:rsidRDefault="00557065" w:rsidP="00557065">
      <w:pPr>
        <w:numPr>
          <w:ilvl w:val="0"/>
          <w:numId w:val="1"/>
        </w:numPr>
        <w:tabs>
          <w:tab w:val="num" w:pos="0"/>
        </w:tabs>
        <w:ind w:left="284" w:hanging="284"/>
        <w:jc w:val="both"/>
      </w:pPr>
      <w:r>
        <w:t>Informacja z realizacji uchwał Rady Miejskiej w Dukli.</w:t>
      </w:r>
    </w:p>
    <w:p w:rsidR="00557065" w:rsidRDefault="00557065" w:rsidP="00557065">
      <w:pPr>
        <w:numPr>
          <w:ilvl w:val="0"/>
          <w:numId w:val="1"/>
        </w:numPr>
        <w:tabs>
          <w:tab w:val="num" w:pos="284"/>
        </w:tabs>
        <w:ind w:left="360"/>
        <w:jc w:val="both"/>
      </w:pPr>
      <w:r>
        <w:t>Podjęcie uchwał w sprawach:</w:t>
      </w:r>
    </w:p>
    <w:p w:rsidR="00557065" w:rsidRDefault="00557065" w:rsidP="00557065">
      <w:pPr>
        <w:pStyle w:val="Akapitzlist"/>
        <w:numPr>
          <w:ilvl w:val="0"/>
          <w:numId w:val="6"/>
        </w:numPr>
        <w:jc w:val="both"/>
      </w:pPr>
      <w:r>
        <w:rPr>
          <w:bCs/>
          <w:sz w:val="22"/>
          <w:szCs w:val="22"/>
        </w:rPr>
        <w:t>określenia średniej ceny jednostki paliwa w Gminie Dukla na rok szkolny 2022/2023 (druk nr 396),</w:t>
      </w:r>
    </w:p>
    <w:p w:rsidR="00557065" w:rsidRDefault="00557065" w:rsidP="00557065">
      <w:pPr>
        <w:pStyle w:val="Akapitzlist"/>
        <w:numPr>
          <w:ilvl w:val="0"/>
          <w:numId w:val="6"/>
        </w:numPr>
      </w:pPr>
      <w:r>
        <w:t>zmian w uchwale budżetowej Gminy Dukla na 2022 rok (druk nr 397).</w:t>
      </w:r>
    </w:p>
    <w:p w:rsidR="00557065" w:rsidRDefault="00557065" w:rsidP="00557065">
      <w:pPr>
        <w:pStyle w:val="Akapitzlist"/>
        <w:numPr>
          <w:ilvl w:val="0"/>
          <w:numId w:val="6"/>
        </w:numPr>
        <w:jc w:val="both"/>
      </w:pPr>
      <w:r>
        <w:rPr>
          <w:bCs/>
          <w:sz w:val="22"/>
          <w:szCs w:val="22"/>
        </w:rPr>
        <w:t>zaciągnięcia zobowiązania ponad budżet roku 2022 na rok 2023 z przeznaczeniem na realizację zadania pn.: „Odbiór i transport odpadów komunalnych niesegregowanych i segregowanych (metalu, tworzyw sztucznych, papieru, szkła) oraz odbiór, transport i zagospodarowanie odpadów wielkogabarytowych od właścicieli nieruchomości zamieszkałych na terenie Gminy Dukla” (druk nr 398),</w:t>
      </w:r>
    </w:p>
    <w:p w:rsidR="00557065" w:rsidRDefault="00557065" w:rsidP="00557065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>
        <w:rPr>
          <w:bCs/>
          <w:sz w:val="22"/>
          <w:szCs w:val="22"/>
        </w:rPr>
        <w:t>zaciągnięcia zobowiązania ponad budżet roku 2022 na rok 2023 z przeznaczeniem na realizację zadania pn.: „Zakup worków do segregacji odpadów dla właścicieli nieruchomości zamieszkałych na terenie Gminy Dukla” (druk nr 399),</w:t>
      </w:r>
    </w:p>
    <w:p w:rsidR="00557065" w:rsidRDefault="00557065" w:rsidP="00557065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>
        <w:rPr>
          <w:bCs/>
          <w:sz w:val="22"/>
          <w:szCs w:val="22"/>
        </w:rPr>
        <w:t xml:space="preserve">zaciągnięcia zobowiązania na rok 2023, na realizację projektu grantowego </w:t>
      </w:r>
      <w:r>
        <w:rPr>
          <w:bCs/>
          <w:sz w:val="22"/>
          <w:szCs w:val="22"/>
        </w:rPr>
        <w:br/>
        <w:t>„Cyfrowa Gmina</w:t>
      </w:r>
      <w:r>
        <w:rPr>
          <w:b/>
          <w:bCs/>
          <w:sz w:val="22"/>
          <w:szCs w:val="22"/>
        </w:rPr>
        <w:t xml:space="preserve">” </w:t>
      </w:r>
      <w:r>
        <w:rPr>
          <w:bCs/>
          <w:sz w:val="22"/>
          <w:szCs w:val="22"/>
        </w:rPr>
        <w:t>( druk nr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400),</w:t>
      </w:r>
    </w:p>
    <w:p w:rsidR="00557065" w:rsidRDefault="00557065" w:rsidP="00557065">
      <w:pPr>
        <w:pStyle w:val="Akapitzlist"/>
        <w:keepNext/>
        <w:numPr>
          <w:ilvl w:val="0"/>
          <w:numId w:val="6"/>
        </w:numPr>
        <w:autoSpaceDE w:val="0"/>
        <w:autoSpaceDN w:val="0"/>
        <w:adjustRightInd w:val="0"/>
        <w:spacing w:after="480"/>
        <w:rPr>
          <w:sz w:val="22"/>
          <w:szCs w:val="22"/>
        </w:rPr>
      </w:pPr>
      <w:r>
        <w:rPr>
          <w:bCs/>
        </w:rPr>
        <w:t>zaciągnięcia zobowiązania na rok 2023, na realizację zadania pn. „Modernizacja oświetlenia ulicznego na energooszczędne LED wraz z budową nowych odcinków oświetlenia ulicznego” (druk nr 401).</w:t>
      </w:r>
    </w:p>
    <w:p w:rsidR="00557065" w:rsidRDefault="00557065" w:rsidP="00557065">
      <w:pPr>
        <w:pStyle w:val="Akapitzlist"/>
        <w:keepNext/>
        <w:numPr>
          <w:ilvl w:val="0"/>
          <w:numId w:val="1"/>
        </w:numPr>
        <w:tabs>
          <w:tab w:val="num" w:pos="284"/>
        </w:tabs>
        <w:spacing w:after="480"/>
        <w:ind w:left="426"/>
      </w:pPr>
      <w:r>
        <w:t>Oświadczenia i informacje.</w:t>
      </w:r>
    </w:p>
    <w:p w:rsidR="00557065" w:rsidRDefault="00557065" w:rsidP="00557065">
      <w:pPr>
        <w:pStyle w:val="Akapitzlist"/>
        <w:keepNext/>
        <w:numPr>
          <w:ilvl w:val="0"/>
          <w:numId w:val="1"/>
        </w:numPr>
        <w:tabs>
          <w:tab w:val="num" w:pos="142"/>
          <w:tab w:val="num" w:pos="284"/>
        </w:tabs>
        <w:spacing w:after="480"/>
        <w:ind w:left="426"/>
        <w:rPr>
          <w:bCs/>
        </w:rPr>
      </w:pPr>
      <w:r>
        <w:t>Zamknięcie sesji.</w:t>
      </w:r>
    </w:p>
    <w:p w:rsidR="00557065" w:rsidRDefault="00557065" w:rsidP="00557065">
      <w:pPr>
        <w:pStyle w:val="Akapitzlist"/>
        <w:ind w:left="426"/>
        <w:jc w:val="both"/>
        <w:rPr>
          <w:b/>
          <w:bCs/>
        </w:rPr>
      </w:pPr>
      <w:r>
        <w:t>Proszę o wzięcie udziału w sesji.</w:t>
      </w:r>
      <w:r>
        <w:rPr>
          <w:b/>
          <w:bCs/>
        </w:rPr>
        <w:t xml:space="preserve"> </w:t>
      </w:r>
    </w:p>
    <w:p w:rsidR="00557065" w:rsidRDefault="00557065" w:rsidP="00557065">
      <w:pPr>
        <w:pStyle w:val="Akapitzlist"/>
        <w:ind w:left="426"/>
        <w:jc w:val="both"/>
        <w:rPr>
          <w:b/>
          <w:bCs/>
          <w:sz w:val="20"/>
          <w:szCs w:val="20"/>
        </w:rPr>
      </w:pPr>
    </w:p>
    <w:p w:rsidR="00557065" w:rsidRDefault="00557065" w:rsidP="00557065">
      <w:pPr>
        <w:jc w:val="both"/>
        <w:rPr>
          <w:b/>
          <w:sz w:val="22"/>
          <w:szCs w:val="22"/>
        </w:rPr>
      </w:pPr>
    </w:p>
    <w:p w:rsidR="00557065" w:rsidRDefault="00557065" w:rsidP="005570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wspólne posiedzenie Komisji </w:t>
      </w:r>
    </w:p>
    <w:p w:rsidR="00557065" w:rsidRDefault="00557065" w:rsidP="005570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25 sierpnia 2022 r. (czwartek) godz.14.00</w:t>
      </w:r>
    </w:p>
    <w:p w:rsidR="00557065" w:rsidRDefault="00557065" w:rsidP="0055706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sala konferencyjna nr 304</w:t>
      </w:r>
    </w:p>
    <w:p w:rsidR="00557065" w:rsidRDefault="00557065" w:rsidP="00557065"/>
    <w:p w:rsidR="004C724B" w:rsidRDefault="004C724B" w:rsidP="004C724B"/>
    <w:p w:rsidR="00DF211F" w:rsidRDefault="00DF211F" w:rsidP="00DF211F">
      <w:pPr>
        <w:ind w:left="180"/>
        <w:rPr>
          <w:sz w:val="28"/>
          <w:szCs w:val="28"/>
        </w:rPr>
      </w:pPr>
    </w:p>
    <w:p w:rsidR="004E5C07" w:rsidRPr="00D1412B" w:rsidRDefault="00D1412B" w:rsidP="00D1412B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4E5C07">
        <w:rPr>
          <w:b/>
          <w:sz w:val="22"/>
          <w:szCs w:val="22"/>
        </w:rPr>
        <w:t>Przewodniczący Rady</w:t>
      </w:r>
    </w:p>
    <w:p w:rsidR="004E5C07" w:rsidRDefault="004E5C07" w:rsidP="004E5C07">
      <w:pPr>
        <w:jc w:val="both"/>
        <w:rPr>
          <w:b/>
          <w:sz w:val="22"/>
          <w:szCs w:val="22"/>
        </w:rPr>
      </w:pPr>
    </w:p>
    <w:p w:rsidR="005525A7" w:rsidRPr="00D1412B" w:rsidRDefault="004E5C07" w:rsidP="00D141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</w:t>
      </w:r>
      <w:r w:rsidR="00946904">
        <w:rPr>
          <w:b/>
          <w:sz w:val="22"/>
          <w:szCs w:val="22"/>
        </w:rPr>
        <w:t xml:space="preserve">                                                                 </w:t>
      </w:r>
      <w:r>
        <w:rPr>
          <w:b/>
          <w:sz w:val="22"/>
          <w:szCs w:val="22"/>
        </w:rPr>
        <w:t>Mariusz Folcik</w:t>
      </w:r>
      <w:bookmarkStart w:id="0" w:name="_GoBack"/>
      <w:bookmarkEnd w:id="0"/>
    </w:p>
    <w:p w:rsidR="002660D5" w:rsidRDefault="002660D5" w:rsidP="002660D5"/>
    <w:sectPr w:rsidR="00266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B31E3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0818"/>
    <w:multiLevelType w:val="hybridMultilevel"/>
    <w:tmpl w:val="842C305E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57B75C6"/>
    <w:multiLevelType w:val="hybridMultilevel"/>
    <w:tmpl w:val="957AF59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F3A19"/>
    <w:multiLevelType w:val="hybridMultilevel"/>
    <w:tmpl w:val="17347BF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6E2"/>
    <w:rsid w:val="00025851"/>
    <w:rsid w:val="0011150E"/>
    <w:rsid w:val="00133883"/>
    <w:rsid w:val="001771D3"/>
    <w:rsid w:val="001F4692"/>
    <w:rsid w:val="002034DD"/>
    <w:rsid w:val="002660D5"/>
    <w:rsid w:val="004C724B"/>
    <w:rsid w:val="004E5C07"/>
    <w:rsid w:val="00525192"/>
    <w:rsid w:val="005525A7"/>
    <w:rsid w:val="00557065"/>
    <w:rsid w:val="00631199"/>
    <w:rsid w:val="00797829"/>
    <w:rsid w:val="00912B55"/>
    <w:rsid w:val="00946904"/>
    <w:rsid w:val="009F330D"/>
    <w:rsid w:val="00A53DEB"/>
    <w:rsid w:val="00A706E2"/>
    <w:rsid w:val="00C217FA"/>
    <w:rsid w:val="00C7201F"/>
    <w:rsid w:val="00CB3DF5"/>
    <w:rsid w:val="00D1412B"/>
    <w:rsid w:val="00DF211F"/>
    <w:rsid w:val="00E0107A"/>
    <w:rsid w:val="00EC7E00"/>
    <w:rsid w:val="00EF72E6"/>
    <w:rsid w:val="00F22128"/>
    <w:rsid w:val="00F503E1"/>
    <w:rsid w:val="00F5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6B266-1D7F-46A3-87EE-0C2C4602A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2B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912B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12B5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12B5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912B55"/>
    <w:pPr>
      <w:ind w:left="720"/>
      <w:contextualSpacing/>
    </w:pPr>
  </w:style>
  <w:style w:type="character" w:customStyle="1" w:styleId="fontstyle01">
    <w:name w:val="fontstyle01"/>
    <w:basedOn w:val="Domylnaczcionkaakapitu"/>
    <w:rsid w:val="00912B5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25</cp:revision>
  <dcterms:created xsi:type="dcterms:W3CDTF">2022-02-17T08:36:00Z</dcterms:created>
  <dcterms:modified xsi:type="dcterms:W3CDTF">2022-08-18T14:49:00Z</dcterms:modified>
</cp:coreProperties>
</file>