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C" w:rsidRDefault="002D3737" w:rsidP="002D3737">
      <w:pPr>
        <w:jc w:val="center"/>
        <w:rPr>
          <w:b/>
          <w:sz w:val="28"/>
          <w:szCs w:val="28"/>
        </w:rPr>
      </w:pPr>
      <w:r w:rsidRPr="002D3737">
        <w:rPr>
          <w:b/>
          <w:sz w:val="28"/>
          <w:szCs w:val="28"/>
        </w:rPr>
        <w:t>ZAWIADOMIENIE</w:t>
      </w:r>
    </w:p>
    <w:p w:rsidR="002D3737" w:rsidRPr="002D3737" w:rsidRDefault="002D3737" w:rsidP="002D3737">
      <w:pPr>
        <w:jc w:val="center"/>
        <w:rPr>
          <w:sz w:val="28"/>
          <w:szCs w:val="28"/>
        </w:rPr>
      </w:pPr>
    </w:p>
    <w:p w:rsidR="00183DCC" w:rsidRPr="0074399A" w:rsidRDefault="00183DCC" w:rsidP="00183DCC">
      <w:pPr>
        <w:jc w:val="both"/>
      </w:pPr>
    </w:p>
    <w:p w:rsidR="00183DCC" w:rsidRPr="0074399A" w:rsidRDefault="00183DCC" w:rsidP="00183DCC">
      <w:pPr>
        <w:ind w:left="708" w:firstLine="708"/>
        <w:jc w:val="both"/>
      </w:pPr>
      <w:r w:rsidRPr="0074399A">
        <w:rPr>
          <w:sz w:val="22"/>
          <w:szCs w:val="22"/>
        </w:rPr>
        <w:t xml:space="preserve">Na podstawie art.20 ust.1 ustawy z dnia 8 marca 1990 r. o samorządzie gminnym </w:t>
      </w:r>
    </w:p>
    <w:p w:rsidR="00183DCC" w:rsidRPr="0074399A" w:rsidRDefault="00183DCC" w:rsidP="00183DCC">
      <w:pPr>
        <w:jc w:val="both"/>
        <w:rPr>
          <w:sz w:val="22"/>
          <w:szCs w:val="22"/>
        </w:rPr>
      </w:pPr>
      <w:r w:rsidRPr="0074399A">
        <w:rPr>
          <w:sz w:val="22"/>
          <w:szCs w:val="22"/>
        </w:rPr>
        <w:t xml:space="preserve">/Dz. U. z 2022 r. poz. 559 ze zmianami) </w:t>
      </w:r>
    </w:p>
    <w:p w:rsidR="00183DCC" w:rsidRPr="0074399A" w:rsidRDefault="00183DCC" w:rsidP="00183DCC">
      <w:pPr>
        <w:ind w:left="2832" w:firstLine="708"/>
        <w:rPr>
          <w:bCs/>
          <w:sz w:val="22"/>
          <w:szCs w:val="22"/>
        </w:rPr>
      </w:pPr>
    </w:p>
    <w:p w:rsidR="00183DCC" w:rsidRPr="0074399A" w:rsidRDefault="00183DCC" w:rsidP="00183DCC">
      <w:pPr>
        <w:ind w:left="2832" w:firstLine="708"/>
        <w:rPr>
          <w:bCs/>
          <w:sz w:val="22"/>
          <w:szCs w:val="22"/>
        </w:rPr>
      </w:pPr>
      <w:r w:rsidRPr="0074399A">
        <w:rPr>
          <w:bCs/>
          <w:sz w:val="22"/>
          <w:szCs w:val="22"/>
        </w:rPr>
        <w:t>z w o ł u j ę</w:t>
      </w:r>
    </w:p>
    <w:p w:rsidR="00A17CF7" w:rsidRDefault="00A17CF7" w:rsidP="00A17CF7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29 listopada 2022 r. (wtorek) o godz.11.30 w sali konferencyjnej Urzędu Miejskiego w Dukli LXIV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A17CF7" w:rsidRDefault="00A17CF7" w:rsidP="00A17CF7">
      <w:pPr>
        <w:ind w:left="2832" w:firstLine="708"/>
        <w:rPr>
          <w:bCs/>
          <w:sz w:val="22"/>
          <w:szCs w:val="22"/>
        </w:rPr>
      </w:pPr>
    </w:p>
    <w:p w:rsidR="00A17CF7" w:rsidRDefault="00A17CF7" w:rsidP="00A17CF7">
      <w:pPr>
        <w:ind w:left="2832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Porządek obrad.</w:t>
      </w:r>
    </w:p>
    <w:p w:rsidR="00A17CF7" w:rsidRDefault="00A17CF7" w:rsidP="00A17CF7">
      <w:pPr>
        <w:jc w:val="center"/>
        <w:rPr>
          <w:rStyle w:val="Odwoaniedelikatne"/>
        </w:rPr>
      </w:pPr>
    </w:p>
    <w:p w:rsidR="00A17CF7" w:rsidRPr="00DA3895" w:rsidRDefault="00A17CF7" w:rsidP="00A17CF7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sz w:val="22"/>
          <w:szCs w:val="22"/>
        </w:rPr>
      </w:pPr>
      <w:r w:rsidRPr="00DA3895">
        <w:rPr>
          <w:sz w:val="22"/>
          <w:szCs w:val="22"/>
        </w:rPr>
        <w:t>Otwarcie sesji i stwierdzenie prawomocności obrad.</w:t>
      </w:r>
    </w:p>
    <w:p w:rsidR="00A17CF7" w:rsidRDefault="00A17CF7" w:rsidP="00A17CF7">
      <w:pPr>
        <w:numPr>
          <w:ilvl w:val="0"/>
          <w:numId w:val="1"/>
        </w:numPr>
        <w:tabs>
          <w:tab w:val="num" w:pos="142"/>
        </w:tabs>
        <w:ind w:left="360"/>
        <w:jc w:val="both"/>
        <w:rPr>
          <w:sz w:val="22"/>
          <w:szCs w:val="22"/>
        </w:rPr>
      </w:pPr>
      <w:r w:rsidRPr="00DA3895">
        <w:rPr>
          <w:sz w:val="22"/>
          <w:szCs w:val="22"/>
        </w:rPr>
        <w:t>Informacja Burmistrza z działalności międzysesyjnej.</w:t>
      </w:r>
    </w:p>
    <w:p w:rsidR="00A17CF7" w:rsidRPr="00F003BA" w:rsidRDefault="00A17CF7" w:rsidP="00A17CF7">
      <w:pPr>
        <w:numPr>
          <w:ilvl w:val="0"/>
          <w:numId w:val="1"/>
        </w:numPr>
        <w:tabs>
          <w:tab w:val="num" w:pos="142"/>
        </w:tabs>
        <w:ind w:left="360"/>
        <w:jc w:val="both"/>
        <w:rPr>
          <w:sz w:val="22"/>
          <w:szCs w:val="22"/>
        </w:rPr>
      </w:pPr>
      <w:r w:rsidRPr="00F003BA">
        <w:rPr>
          <w:sz w:val="22"/>
          <w:szCs w:val="22"/>
        </w:rPr>
        <w:t>Informacja z realizacji uchwał Rady Miejskiej w Dukli.</w:t>
      </w:r>
    </w:p>
    <w:p w:rsidR="00A17CF7" w:rsidRDefault="00A17CF7" w:rsidP="00A17CF7">
      <w:pPr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F003BA">
        <w:rPr>
          <w:sz w:val="22"/>
          <w:szCs w:val="22"/>
        </w:rPr>
        <w:t>Podjęcie uchwał w sprawach: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a</w:t>
      </w:r>
      <w:r w:rsidRPr="00F003BA">
        <w:rPr>
          <w:sz w:val="22"/>
          <w:szCs w:val="22"/>
        </w:rPr>
        <w:t xml:space="preserve">) przyjęcia planu nadzoru nad żłobkami, klubami dziecięcymi oraz opiekunami dziennymi w </w:t>
      </w:r>
      <w:r>
        <w:rPr>
          <w:sz w:val="22"/>
          <w:szCs w:val="22"/>
        </w:rPr>
        <w:t xml:space="preserve"> </w:t>
      </w:r>
      <w:r w:rsidRPr="00F003BA">
        <w:rPr>
          <w:sz w:val="22"/>
          <w:szCs w:val="22"/>
        </w:rPr>
        <w:t>zakresie warunków i jakości świadczonej opieki nad dziećmi w wieku do lat trzech (druk nr 429),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b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uchwalenia rocznego „Programu Współpracy Gminy Dukla z organizacjami pozarządowymi oraz podmiotami wymienionymi w art. 3 ust. 3  ustawy o działalności pożytku publicznego i o wolontariacie na rok 2023” (druk nr 430),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c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określenia warunków i trybu przyznawania, pozbaw</w:t>
      </w:r>
      <w:r>
        <w:rPr>
          <w:sz w:val="22"/>
          <w:szCs w:val="22"/>
        </w:rPr>
        <w:t xml:space="preserve">iania oraz wysokości okresowych </w:t>
      </w:r>
      <w:r w:rsidRPr="00F56372">
        <w:rPr>
          <w:sz w:val="22"/>
          <w:szCs w:val="22"/>
        </w:rPr>
        <w:t>stypendiów sportowych, nagród za osiągnięte wysokie wyniki we współzawodnictwie sportowym (druk nr 431),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d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określenia warunków i trybu wsparcia finansowego rozwoju sportu w Gminie Dukla (druk nr 432),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przyjęcia Statutu Związku Międzygminnego - Zagłębie Ambitnej Turystyki (druk nr 433),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f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określenia stawki za 1km przebiegu pojazdu przyjmowanej do obliczania wysokości zwrotu kosztów przewozu dzieci i młodzieży do szkół i placówek oświatowych na rok szkolny 2022/2023 (druk nr 434),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g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zmian w uchwale budżetowej Gminy Dukla na 2022 rok (druk nr 435),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h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zmian w Wieloletniej Prognozie Finansowej Gminy Dukla na lata 2022-2037 (druk nr 436),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wyrażenia zgody na zaciągnięcie zobowiązania ponad budżet roku 2022 (druk nr  437),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j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określenia stawek podatku od nieruchomości na terenie Gminy Dukla ( druk nr 438),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k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 xml:space="preserve"> wyrażenia zgody na zbycie nieruchomości gruntowej p</w:t>
      </w:r>
      <w:r>
        <w:rPr>
          <w:sz w:val="22"/>
          <w:szCs w:val="22"/>
        </w:rPr>
        <w:t xml:space="preserve">ołożonej w Dukli, stanowiącej </w:t>
      </w:r>
      <w:r w:rsidRPr="00F56372">
        <w:rPr>
          <w:sz w:val="22"/>
          <w:szCs w:val="22"/>
        </w:rPr>
        <w:t>własność mienia komunalnego Gminy Dukla (druk nr 439),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l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wyrażenia zgody na zbycie nieruchomości gruntowej położonej w Równem, stanowiącej własność mienia komunalnego Gminy Dukla (druk nr 440),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m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przekazania organowi regulacyjnemu do zaopiniowania projektu Regulaminu dostarczania        wody i odprowadzania ścieków na terenie Gminy Dukla (druk nr 441),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n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 xml:space="preserve">w sprawie zaliczenia drogi o nr </w:t>
      </w:r>
      <w:proofErr w:type="spellStart"/>
      <w:r w:rsidRPr="00F56372">
        <w:rPr>
          <w:sz w:val="22"/>
          <w:szCs w:val="22"/>
        </w:rPr>
        <w:t>ewid</w:t>
      </w:r>
      <w:proofErr w:type="spellEnd"/>
      <w:r w:rsidRPr="00F56372">
        <w:rPr>
          <w:sz w:val="22"/>
          <w:szCs w:val="22"/>
        </w:rPr>
        <w:t xml:space="preserve">. 207 i część działki 297 w </w:t>
      </w:r>
      <w:proofErr w:type="spellStart"/>
      <w:r w:rsidRPr="00F56372">
        <w:rPr>
          <w:sz w:val="22"/>
          <w:szCs w:val="22"/>
        </w:rPr>
        <w:t>obr</w:t>
      </w:r>
      <w:proofErr w:type="spellEnd"/>
      <w:r w:rsidRPr="00F56372">
        <w:rPr>
          <w:sz w:val="22"/>
          <w:szCs w:val="22"/>
        </w:rPr>
        <w:t>. Zyndranowa do kategorii dróg gminnych i ustalenia jej przebiegu (druk nr 442),</w:t>
      </w:r>
    </w:p>
    <w:p w:rsidR="00A17CF7" w:rsidRDefault="00A17CF7" w:rsidP="00A17CF7">
      <w:pPr>
        <w:ind w:left="360"/>
        <w:jc w:val="both"/>
        <w:rPr>
          <w:sz w:val="22"/>
          <w:szCs w:val="22"/>
        </w:rPr>
      </w:pPr>
      <w:r w:rsidRPr="004E2489">
        <w:rPr>
          <w:b/>
          <w:sz w:val="22"/>
          <w:szCs w:val="22"/>
        </w:rPr>
        <w:t>o</w:t>
      </w:r>
      <w:r w:rsidRPr="00F5637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F56372">
        <w:rPr>
          <w:sz w:val="22"/>
          <w:szCs w:val="22"/>
        </w:rPr>
        <w:t>w sprawie określenia wstępnej lokalizacji przystanku autobusowego przy drodze krajowej Nr 19 Ku</w:t>
      </w:r>
      <w:r>
        <w:rPr>
          <w:sz w:val="22"/>
          <w:szCs w:val="22"/>
        </w:rPr>
        <w:t>ź</w:t>
      </w:r>
      <w:r w:rsidRPr="00F56372">
        <w:rPr>
          <w:sz w:val="22"/>
          <w:szCs w:val="22"/>
        </w:rPr>
        <w:t>nica - Barwinek, w obrębie Lipowica (druk nr 443).</w:t>
      </w:r>
    </w:p>
    <w:p w:rsidR="00A17CF7" w:rsidRDefault="00A17CF7" w:rsidP="00A17CF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003BA">
        <w:rPr>
          <w:sz w:val="22"/>
          <w:szCs w:val="22"/>
        </w:rPr>
        <w:t>Oświadczenia i informacje.</w:t>
      </w:r>
    </w:p>
    <w:p w:rsidR="00A17CF7" w:rsidRPr="00F003BA" w:rsidRDefault="00A17CF7" w:rsidP="00A17CF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003BA">
        <w:rPr>
          <w:sz w:val="22"/>
          <w:szCs w:val="22"/>
        </w:rPr>
        <w:t>Zamknięcie sesji.</w:t>
      </w:r>
    </w:p>
    <w:p w:rsidR="00A17CF7" w:rsidRPr="00F56372" w:rsidRDefault="00A17CF7" w:rsidP="00A17CF7">
      <w:pPr>
        <w:rPr>
          <w:b/>
          <w:sz w:val="22"/>
          <w:szCs w:val="22"/>
        </w:rPr>
      </w:pPr>
      <w:r w:rsidRPr="00F56372">
        <w:rPr>
          <w:b/>
          <w:sz w:val="22"/>
          <w:szCs w:val="22"/>
        </w:rPr>
        <w:t xml:space="preserve">wspólne posiedzenie Komisji </w:t>
      </w:r>
    </w:p>
    <w:p w:rsidR="00A17CF7" w:rsidRPr="00F56372" w:rsidRDefault="00A17CF7" w:rsidP="00A17CF7">
      <w:pPr>
        <w:rPr>
          <w:b/>
          <w:sz w:val="22"/>
          <w:szCs w:val="22"/>
        </w:rPr>
      </w:pPr>
      <w:r w:rsidRPr="00F56372">
        <w:rPr>
          <w:b/>
          <w:sz w:val="22"/>
          <w:szCs w:val="22"/>
        </w:rPr>
        <w:t>29 listopada 2022 r. (wtorek) godz.8.00</w:t>
      </w:r>
    </w:p>
    <w:p w:rsidR="00A17CF7" w:rsidRPr="00F56372" w:rsidRDefault="00A17CF7" w:rsidP="00A17CF7">
      <w:pPr>
        <w:rPr>
          <w:b/>
          <w:sz w:val="22"/>
          <w:szCs w:val="22"/>
        </w:rPr>
      </w:pPr>
      <w:r w:rsidRPr="00F56372">
        <w:rPr>
          <w:b/>
          <w:sz w:val="22"/>
          <w:szCs w:val="22"/>
        </w:rPr>
        <w:t>sala konferencyjna nr 304</w:t>
      </w:r>
    </w:p>
    <w:p w:rsidR="006F289D" w:rsidRDefault="006F289D" w:rsidP="006F289D">
      <w:pPr>
        <w:jc w:val="center"/>
        <w:rPr>
          <w:rStyle w:val="Odwoaniedelikatne"/>
        </w:rPr>
      </w:pPr>
    </w:p>
    <w:p w:rsidR="007A47D0" w:rsidRDefault="007A47D0" w:rsidP="007A47D0">
      <w:pPr>
        <w:jc w:val="both"/>
        <w:rPr>
          <w:b/>
          <w:sz w:val="22"/>
          <w:szCs w:val="22"/>
        </w:rPr>
      </w:pPr>
    </w:p>
    <w:p w:rsidR="007A47D0" w:rsidRDefault="00A17CF7" w:rsidP="007A47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5B0BF3">
        <w:rPr>
          <w:b/>
          <w:sz w:val="22"/>
          <w:szCs w:val="22"/>
        </w:rPr>
        <w:t>Przewodniczący Rady</w:t>
      </w:r>
    </w:p>
    <w:p w:rsidR="002810AA" w:rsidRPr="00A17CF7" w:rsidRDefault="005B0BF3">
      <w:pPr>
        <w:rPr>
          <w:b/>
        </w:rPr>
      </w:pPr>
      <w:r w:rsidRPr="005B0BF3">
        <w:rPr>
          <w:b/>
        </w:rPr>
        <w:t xml:space="preserve">                                                                                           Mariusz Folcik</w:t>
      </w:r>
      <w:bookmarkStart w:id="0" w:name="_GoBack"/>
      <w:bookmarkEnd w:id="0"/>
    </w:p>
    <w:sectPr w:rsidR="002810AA" w:rsidRPr="00A1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1668C"/>
    <w:multiLevelType w:val="hybridMultilevel"/>
    <w:tmpl w:val="CBE239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7B75C6"/>
    <w:multiLevelType w:val="hybridMultilevel"/>
    <w:tmpl w:val="90EE5DC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3D5F79"/>
    <w:multiLevelType w:val="hybridMultilevel"/>
    <w:tmpl w:val="D062BD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DAF3A19"/>
    <w:multiLevelType w:val="hybridMultilevel"/>
    <w:tmpl w:val="098E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F"/>
    <w:rsid w:val="000205E0"/>
    <w:rsid w:val="00091B71"/>
    <w:rsid w:val="000F2F9D"/>
    <w:rsid w:val="001447DF"/>
    <w:rsid w:val="00183DCC"/>
    <w:rsid w:val="001B7A8A"/>
    <w:rsid w:val="001C626C"/>
    <w:rsid w:val="002810AA"/>
    <w:rsid w:val="002D3737"/>
    <w:rsid w:val="002E1A71"/>
    <w:rsid w:val="003153A6"/>
    <w:rsid w:val="00351BE4"/>
    <w:rsid w:val="00484EEC"/>
    <w:rsid w:val="004B1D29"/>
    <w:rsid w:val="004B3452"/>
    <w:rsid w:val="005B0BF3"/>
    <w:rsid w:val="005B3E6D"/>
    <w:rsid w:val="005B6B9B"/>
    <w:rsid w:val="006630FB"/>
    <w:rsid w:val="006F289D"/>
    <w:rsid w:val="00726EEC"/>
    <w:rsid w:val="00795F68"/>
    <w:rsid w:val="007A47D0"/>
    <w:rsid w:val="007F6B24"/>
    <w:rsid w:val="00897639"/>
    <w:rsid w:val="009070C1"/>
    <w:rsid w:val="00937BEF"/>
    <w:rsid w:val="009B5B4A"/>
    <w:rsid w:val="00A17CF7"/>
    <w:rsid w:val="00A36ED0"/>
    <w:rsid w:val="00B1464D"/>
    <w:rsid w:val="00CD0846"/>
    <w:rsid w:val="00D517AB"/>
    <w:rsid w:val="00EF3A34"/>
    <w:rsid w:val="00F2585C"/>
    <w:rsid w:val="00F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136A-CCAE-4CC6-ADDF-252185A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83D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3D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183DCC"/>
    <w:pPr>
      <w:ind w:left="720"/>
      <w:contextualSpacing/>
    </w:pPr>
  </w:style>
  <w:style w:type="paragraph" w:customStyle="1" w:styleId="Default">
    <w:name w:val="Default"/>
    <w:rsid w:val="00351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84EEC"/>
  </w:style>
  <w:style w:type="character" w:styleId="Odwoaniedelikatne">
    <w:name w:val="Subtle Reference"/>
    <w:basedOn w:val="Domylnaczcionkaakapitu"/>
    <w:uiPriority w:val="31"/>
    <w:qFormat/>
    <w:rsid w:val="006630FB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7A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13</cp:revision>
  <dcterms:created xsi:type="dcterms:W3CDTF">2022-09-16T11:37:00Z</dcterms:created>
  <dcterms:modified xsi:type="dcterms:W3CDTF">2022-11-22T12:23:00Z</dcterms:modified>
</cp:coreProperties>
</file>