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C" w:rsidRDefault="002D3737" w:rsidP="002D3737">
      <w:pPr>
        <w:jc w:val="center"/>
        <w:rPr>
          <w:b/>
          <w:sz w:val="28"/>
          <w:szCs w:val="28"/>
        </w:rPr>
      </w:pPr>
      <w:r w:rsidRPr="002D3737">
        <w:rPr>
          <w:b/>
          <w:sz w:val="28"/>
          <w:szCs w:val="28"/>
        </w:rPr>
        <w:t>ZAWIADOMIENIE</w:t>
      </w:r>
    </w:p>
    <w:p w:rsidR="002D3737" w:rsidRPr="002D3737" w:rsidRDefault="002D3737" w:rsidP="002D3737">
      <w:pPr>
        <w:jc w:val="center"/>
        <w:rPr>
          <w:sz w:val="28"/>
          <w:szCs w:val="28"/>
        </w:rPr>
      </w:pPr>
    </w:p>
    <w:p w:rsidR="00183DCC" w:rsidRPr="0074399A" w:rsidRDefault="00183DCC" w:rsidP="00183DCC">
      <w:pPr>
        <w:jc w:val="both"/>
      </w:pPr>
    </w:p>
    <w:p w:rsidR="00077422" w:rsidRDefault="00077422" w:rsidP="00183DCC">
      <w:pPr>
        <w:ind w:left="708" w:firstLine="708"/>
        <w:jc w:val="both"/>
        <w:rPr>
          <w:sz w:val="22"/>
          <w:szCs w:val="22"/>
        </w:rPr>
      </w:pPr>
    </w:p>
    <w:p w:rsidR="00183DCC" w:rsidRPr="0074399A" w:rsidRDefault="00183DCC" w:rsidP="00183DCC">
      <w:pPr>
        <w:ind w:left="708" w:firstLine="708"/>
        <w:jc w:val="both"/>
      </w:pPr>
      <w:r w:rsidRPr="0074399A">
        <w:rPr>
          <w:sz w:val="22"/>
          <w:szCs w:val="22"/>
        </w:rPr>
        <w:t xml:space="preserve">Na podstawie art.20 ust.1 ustawy z dnia 8 marca 1990 r. o samorządzie gminnym </w:t>
      </w:r>
    </w:p>
    <w:p w:rsidR="00183DCC" w:rsidRPr="0074399A" w:rsidRDefault="00183DCC" w:rsidP="00183DCC">
      <w:pPr>
        <w:jc w:val="both"/>
        <w:rPr>
          <w:sz w:val="22"/>
          <w:szCs w:val="22"/>
        </w:rPr>
      </w:pPr>
      <w:r w:rsidRPr="0074399A">
        <w:rPr>
          <w:sz w:val="22"/>
          <w:szCs w:val="22"/>
        </w:rPr>
        <w:t xml:space="preserve">/Dz. U. z 2022 r. poz. 559 ze zmianami) </w:t>
      </w:r>
    </w:p>
    <w:p w:rsidR="00183DCC" w:rsidRPr="0074399A" w:rsidRDefault="00183DCC" w:rsidP="00183DCC">
      <w:pPr>
        <w:ind w:left="2832" w:firstLine="708"/>
        <w:rPr>
          <w:bCs/>
          <w:sz w:val="22"/>
          <w:szCs w:val="22"/>
        </w:rPr>
      </w:pPr>
    </w:p>
    <w:p w:rsidR="00077422" w:rsidRDefault="00077422" w:rsidP="00183DCC">
      <w:pPr>
        <w:ind w:left="2832" w:firstLine="708"/>
        <w:rPr>
          <w:bCs/>
          <w:sz w:val="22"/>
          <w:szCs w:val="22"/>
        </w:rPr>
      </w:pPr>
    </w:p>
    <w:p w:rsidR="00183DCC" w:rsidRPr="0074399A" w:rsidRDefault="00183DCC" w:rsidP="00183DCC">
      <w:pPr>
        <w:ind w:left="2832" w:firstLine="708"/>
        <w:rPr>
          <w:bCs/>
          <w:sz w:val="22"/>
          <w:szCs w:val="22"/>
        </w:rPr>
      </w:pPr>
      <w:r w:rsidRPr="0074399A">
        <w:rPr>
          <w:bCs/>
          <w:sz w:val="22"/>
          <w:szCs w:val="22"/>
        </w:rPr>
        <w:t>z w o ł u j ę</w:t>
      </w:r>
    </w:p>
    <w:p w:rsidR="00077422" w:rsidRDefault="00077422" w:rsidP="003370BE">
      <w:pPr>
        <w:pStyle w:val="Nagwek2"/>
        <w:jc w:val="both"/>
        <w:rPr>
          <w:rStyle w:val="TytuZnak"/>
          <w:rFonts w:ascii="Times New Roman" w:hAnsi="Times New Roman" w:cs="Times New Roman"/>
          <w:color w:val="auto"/>
          <w:sz w:val="22"/>
          <w:szCs w:val="22"/>
        </w:rPr>
      </w:pPr>
    </w:p>
    <w:p w:rsidR="003370BE" w:rsidRDefault="003370BE" w:rsidP="003370BE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22 grudnia 2022 r. (czwartek) o godz.10.00 w sali konferencyjnej Urzędu Miejskiego w Dukli LXV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3370BE" w:rsidRDefault="003370BE" w:rsidP="003370BE">
      <w:pPr>
        <w:ind w:left="2832" w:firstLine="708"/>
        <w:rPr>
          <w:bCs/>
          <w:sz w:val="22"/>
          <w:szCs w:val="22"/>
        </w:rPr>
      </w:pPr>
    </w:p>
    <w:p w:rsidR="003370BE" w:rsidRDefault="003370BE" w:rsidP="003370BE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3370BE" w:rsidRDefault="003370BE" w:rsidP="003370BE">
      <w:pPr>
        <w:jc w:val="center"/>
        <w:rPr>
          <w:rFonts w:ascii="Cambria" w:hAnsi="Cambria"/>
          <w:bCs/>
        </w:rPr>
      </w:pPr>
    </w:p>
    <w:p w:rsidR="003370BE" w:rsidRDefault="003370BE" w:rsidP="003370BE">
      <w:pPr>
        <w:numPr>
          <w:ilvl w:val="0"/>
          <w:numId w:val="5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3370BE" w:rsidRDefault="003370BE" w:rsidP="003370BE">
      <w:pPr>
        <w:numPr>
          <w:ilvl w:val="0"/>
          <w:numId w:val="5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3370BE" w:rsidRDefault="003370BE" w:rsidP="003370BE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3370BE" w:rsidRDefault="003370BE" w:rsidP="003370BE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t>Informacja o realizacji zadań oświatowych w Gminie Dukla za rok szkolny 2021/2022</w:t>
      </w:r>
      <w:r>
        <w:rPr>
          <w:sz w:val="22"/>
          <w:szCs w:val="22"/>
        </w:rPr>
        <w:t>.</w:t>
      </w:r>
    </w:p>
    <w:p w:rsidR="003370BE" w:rsidRDefault="003370BE" w:rsidP="003370BE">
      <w:pPr>
        <w:numPr>
          <w:ilvl w:val="0"/>
          <w:numId w:val="5"/>
        </w:numPr>
        <w:tabs>
          <w:tab w:val="num" w:pos="142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3370BE" w:rsidRDefault="003370BE" w:rsidP="003370BE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uchwały budżetowej Gminy Dukla za 2023 rok,</w:t>
      </w:r>
    </w:p>
    <w:p w:rsidR="003370BE" w:rsidRDefault="003370BE" w:rsidP="003370BE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Wieloletniej Prognozy Finansowe</w:t>
      </w:r>
      <w:r w:rsidR="00077422">
        <w:rPr>
          <w:rFonts w:ascii="Cambria" w:hAnsi="Cambria"/>
          <w:sz w:val="22"/>
          <w:szCs w:val="22"/>
        </w:rPr>
        <w:t>j Gminy Dukla na lata 2023-2037,</w:t>
      </w:r>
    </w:p>
    <w:p w:rsidR="003370BE" w:rsidRDefault="003370BE" w:rsidP="003370BE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„Regulaminu wynagradzania nauczycieli zatrudnionych w szkołach i placówkach oświatowych, dla których organe</w:t>
      </w:r>
      <w:r w:rsidR="00077422">
        <w:rPr>
          <w:rFonts w:ascii="Cambria" w:hAnsi="Cambria"/>
          <w:sz w:val="22"/>
          <w:szCs w:val="22"/>
        </w:rPr>
        <w:t>m prowadzącym jest Gmina Dukla”,</w:t>
      </w:r>
    </w:p>
    <w:p w:rsidR="00077422" w:rsidRDefault="003370BE" w:rsidP="00D23300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077422">
        <w:rPr>
          <w:sz w:val="22"/>
          <w:szCs w:val="22"/>
        </w:rPr>
        <w:t>zatwierdzenia planu pracy Komisji Rewizyjnej Rad</w:t>
      </w:r>
      <w:r w:rsidR="00077422">
        <w:rPr>
          <w:sz w:val="22"/>
          <w:szCs w:val="22"/>
        </w:rPr>
        <w:t>y Miejskiej w Dukli na rok 2023,</w:t>
      </w:r>
    </w:p>
    <w:p w:rsidR="003370BE" w:rsidRPr="00077422" w:rsidRDefault="003370BE" w:rsidP="00D23300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077422">
        <w:rPr>
          <w:sz w:val="22"/>
          <w:szCs w:val="22"/>
        </w:rPr>
        <w:t>zatwierdzenia planu pracy Komisji Rozwoju Gospodarczego i Środowiska Rady Miejskiej w Dukli na rok 2023,</w:t>
      </w:r>
    </w:p>
    <w:p w:rsidR="003370BE" w:rsidRDefault="003370BE" w:rsidP="003370B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zatwierdzenia planu pracy Komisji Kultury, Oświaty, Zdrowia i Spraw Obywatelskich Rady Miejskiej w Dukli na rok 2023</w:t>
      </w:r>
      <w:r w:rsidR="0007742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3370BE" w:rsidRDefault="003370BE" w:rsidP="003370B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zatwierdzenia planu pracy Komisji Budżetu i Finansów Rad</w:t>
      </w:r>
      <w:r w:rsidR="00077422">
        <w:rPr>
          <w:sz w:val="22"/>
          <w:szCs w:val="22"/>
        </w:rPr>
        <w:t>y Miejskiej w Dukli na rok 2023,</w:t>
      </w:r>
    </w:p>
    <w:p w:rsidR="003370BE" w:rsidRDefault="003370BE" w:rsidP="003370B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uchwalenia planu pracy Rady Miejskiej w Dukli na rok 2023</w:t>
      </w:r>
      <w:bookmarkStart w:id="0" w:name="_GoBack"/>
      <w:bookmarkEnd w:id="0"/>
      <w:r>
        <w:rPr>
          <w:sz w:val="22"/>
          <w:szCs w:val="22"/>
        </w:rPr>
        <w:t>.</w:t>
      </w:r>
    </w:p>
    <w:p w:rsidR="003370BE" w:rsidRDefault="003370BE" w:rsidP="003370BE">
      <w:pPr>
        <w:pStyle w:val="Akapitzlist"/>
        <w:keepNext/>
        <w:numPr>
          <w:ilvl w:val="0"/>
          <w:numId w:val="5"/>
        </w:numPr>
        <w:spacing w:after="480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3370BE" w:rsidRDefault="003370BE" w:rsidP="003370BE">
      <w:pPr>
        <w:pStyle w:val="Akapitzlist"/>
        <w:keepNext/>
        <w:numPr>
          <w:ilvl w:val="0"/>
          <w:numId w:val="5"/>
        </w:numPr>
        <w:spacing w:after="480"/>
        <w:rPr>
          <w:bCs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3370BE" w:rsidRDefault="003370BE" w:rsidP="003370BE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3370BE" w:rsidRDefault="003370BE" w:rsidP="003370BE">
      <w:pPr>
        <w:jc w:val="both"/>
        <w:rPr>
          <w:b/>
          <w:sz w:val="22"/>
          <w:szCs w:val="22"/>
        </w:rPr>
      </w:pPr>
    </w:p>
    <w:p w:rsidR="003370BE" w:rsidRDefault="003370BE" w:rsidP="003370B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3370BE" w:rsidRDefault="003370BE" w:rsidP="003370B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22 grudnia 2022 r. (czwartek) godz.7.30</w:t>
      </w:r>
    </w:p>
    <w:p w:rsidR="003370BE" w:rsidRDefault="003370BE" w:rsidP="003370B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3370BE" w:rsidRDefault="003370BE" w:rsidP="003370BE"/>
    <w:p w:rsidR="006F289D" w:rsidRDefault="006F289D" w:rsidP="006F289D">
      <w:pPr>
        <w:jc w:val="center"/>
        <w:rPr>
          <w:rStyle w:val="Odwoaniedelikatne"/>
        </w:rPr>
      </w:pPr>
    </w:p>
    <w:p w:rsidR="007A47D0" w:rsidRDefault="007A47D0" w:rsidP="007A47D0">
      <w:pPr>
        <w:jc w:val="both"/>
        <w:rPr>
          <w:b/>
          <w:sz w:val="22"/>
          <w:szCs w:val="22"/>
        </w:rPr>
      </w:pPr>
    </w:p>
    <w:p w:rsidR="007A47D0" w:rsidRDefault="00A17CF7" w:rsidP="007A47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5B0BF3">
        <w:rPr>
          <w:b/>
          <w:sz w:val="22"/>
          <w:szCs w:val="22"/>
        </w:rPr>
        <w:t>Przewodniczący Rady</w:t>
      </w:r>
    </w:p>
    <w:p w:rsidR="002810AA" w:rsidRPr="00A17CF7" w:rsidRDefault="005B0BF3">
      <w:pPr>
        <w:rPr>
          <w:b/>
        </w:rPr>
      </w:pPr>
      <w:r w:rsidRPr="005B0BF3">
        <w:rPr>
          <w:b/>
        </w:rPr>
        <w:t xml:space="preserve">                                                                                           Mariusz Folcik</w:t>
      </w:r>
    </w:p>
    <w:sectPr w:rsidR="002810AA" w:rsidRPr="00A1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38F8D0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B1668C"/>
    <w:multiLevelType w:val="hybridMultilevel"/>
    <w:tmpl w:val="CBE239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7B75C6"/>
    <w:multiLevelType w:val="hybridMultilevel"/>
    <w:tmpl w:val="90EE5DC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D5F79"/>
    <w:multiLevelType w:val="hybridMultilevel"/>
    <w:tmpl w:val="D062BD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DAF3A19"/>
    <w:multiLevelType w:val="hybridMultilevel"/>
    <w:tmpl w:val="098E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F"/>
    <w:rsid w:val="000205E0"/>
    <w:rsid w:val="00077422"/>
    <w:rsid w:val="00091B71"/>
    <w:rsid w:val="000F2F9D"/>
    <w:rsid w:val="001447DF"/>
    <w:rsid w:val="00183DCC"/>
    <w:rsid w:val="001B7A8A"/>
    <w:rsid w:val="001C626C"/>
    <w:rsid w:val="002810AA"/>
    <w:rsid w:val="002D3737"/>
    <w:rsid w:val="002E1A71"/>
    <w:rsid w:val="003153A6"/>
    <w:rsid w:val="003370BE"/>
    <w:rsid w:val="00351BE4"/>
    <w:rsid w:val="00484EEC"/>
    <w:rsid w:val="004B1D29"/>
    <w:rsid w:val="004B3452"/>
    <w:rsid w:val="005B0BF3"/>
    <w:rsid w:val="005B3E6D"/>
    <w:rsid w:val="005B6B9B"/>
    <w:rsid w:val="006630FB"/>
    <w:rsid w:val="006F289D"/>
    <w:rsid w:val="00726EEC"/>
    <w:rsid w:val="00795F68"/>
    <w:rsid w:val="007A47D0"/>
    <w:rsid w:val="007F6B24"/>
    <w:rsid w:val="00897639"/>
    <w:rsid w:val="009070C1"/>
    <w:rsid w:val="00937BEF"/>
    <w:rsid w:val="009B5B4A"/>
    <w:rsid w:val="00A17CF7"/>
    <w:rsid w:val="00A36ED0"/>
    <w:rsid w:val="00B1464D"/>
    <w:rsid w:val="00CD0846"/>
    <w:rsid w:val="00D517AB"/>
    <w:rsid w:val="00EF3A34"/>
    <w:rsid w:val="00F2585C"/>
    <w:rsid w:val="00F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136A-CCAE-4CC6-ADDF-252185A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83D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3D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183DCC"/>
    <w:pPr>
      <w:ind w:left="720"/>
      <w:contextualSpacing/>
    </w:pPr>
  </w:style>
  <w:style w:type="paragraph" w:customStyle="1" w:styleId="Default">
    <w:name w:val="Default"/>
    <w:rsid w:val="00351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84EEC"/>
  </w:style>
  <w:style w:type="character" w:styleId="Odwoaniedelikatne">
    <w:name w:val="Subtle Reference"/>
    <w:basedOn w:val="Domylnaczcionkaakapitu"/>
    <w:uiPriority w:val="31"/>
    <w:qFormat/>
    <w:rsid w:val="006630FB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7A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15</cp:revision>
  <dcterms:created xsi:type="dcterms:W3CDTF">2022-09-16T11:37:00Z</dcterms:created>
  <dcterms:modified xsi:type="dcterms:W3CDTF">2022-12-15T11:45:00Z</dcterms:modified>
</cp:coreProperties>
</file>