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3B26" w14:textId="4FE23FE8" w:rsidR="007B3C94" w:rsidRPr="007B3C94" w:rsidRDefault="007B3C94" w:rsidP="007B3C94">
      <w:pPr>
        <w:spacing w:after="0"/>
        <w:rPr>
          <w:rFonts w:ascii="Sylfaen" w:hAnsi="Sylfaen" w:cstheme="minorHAnsi"/>
        </w:rPr>
      </w:pPr>
      <w:bookmarkStart w:id="0" w:name="_Hlk194488801"/>
      <w:r w:rsidRPr="007B3C94">
        <w:rPr>
          <w:rFonts w:ascii="Sylfaen" w:hAnsi="Sylfaen" w:cstheme="minorHAnsi"/>
          <w:b/>
          <w:bCs/>
        </w:rPr>
        <w:t>Gmina Dukla</w:t>
      </w:r>
      <w:r w:rsidRPr="007B3C94">
        <w:rPr>
          <w:rFonts w:ascii="Sylfaen" w:hAnsi="Sylfaen" w:cstheme="minorHAnsi"/>
        </w:rPr>
        <w:t xml:space="preserve"> </w:t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>
        <w:rPr>
          <w:rFonts w:ascii="Sylfaen" w:hAnsi="Sylfaen" w:cstheme="minorHAnsi"/>
        </w:rPr>
        <w:t xml:space="preserve">  </w:t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  <w:t xml:space="preserve">             </w:t>
      </w:r>
      <w:proofErr w:type="spellStart"/>
      <w:r w:rsidRPr="007B3C94">
        <w:rPr>
          <w:rFonts w:ascii="Sylfaen" w:hAnsi="Sylfaen" w:cstheme="minorHAnsi"/>
        </w:rPr>
        <w:t>Dukla</w:t>
      </w:r>
      <w:proofErr w:type="spellEnd"/>
      <w:r w:rsidRPr="007B3C94">
        <w:rPr>
          <w:rFonts w:ascii="Sylfaen" w:hAnsi="Sylfaen" w:cstheme="minorHAnsi"/>
        </w:rPr>
        <w:t>, 9 maja 2025 r.</w:t>
      </w:r>
    </w:p>
    <w:p w14:paraId="6B2A1EC2" w14:textId="77777777" w:rsidR="007B3C94" w:rsidRPr="007B3C94" w:rsidRDefault="007B3C94" w:rsidP="007B3C94">
      <w:pPr>
        <w:spacing w:after="0"/>
        <w:rPr>
          <w:rFonts w:ascii="Sylfaen" w:hAnsi="Sylfaen" w:cstheme="minorHAnsi"/>
          <w:b/>
          <w:bCs/>
        </w:rPr>
      </w:pPr>
      <w:r w:rsidRPr="007B3C94">
        <w:rPr>
          <w:rFonts w:ascii="Sylfaen" w:hAnsi="Sylfaen" w:cstheme="minorHAnsi"/>
          <w:b/>
          <w:bCs/>
        </w:rPr>
        <w:t>ul. Trak Węgierski 11</w:t>
      </w:r>
    </w:p>
    <w:p w14:paraId="35D71D53" w14:textId="49EADF5A" w:rsidR="007B3C94" w:rsidRPr="007B3C94" w:rsidRDefault="007B3C94" w:rsidP="007B3C94">
      <w:pPr>
        <w:rPr>
          <w:rStyle w:val="fontstyle01"/>
          <w:rFonts w:ascii="Sylfaen" w:hAnsi="Sylfaen"/>
        </w:rPr>
      </w:pPr>
      <w:r w:rsidRPr="007B3C94">
        <w:rPr>
          <w:rFonts w:ascii="Sylfaen" w:hAnsi="Sylfaen" w:cstheme="minorHAnsi"/>
          <w:b/>
          <w:bCs/>
        </w:rPr>
        <w:t>38-450 Dukla</w:t>
      </w:r>
      <w:bookmarkEnd w:id="0"/>
    </w:p>
    <w:p w14:paraId="214F028B" w14:textId="528768AB" w:rsidR="00340E95" w:rsidRPr="007B3C94" w:rsidRDefault="00CD53CC" w:rsidP="00CD53CC">
      <w:pPr>
        <w:rPr>
          <w:rStyle w:val="fontstyle21"/>
          <w:rFonts w:ascii="Sylfaen" w:hAnsi="Sylfaen"/>
        </w:rPr>
      </w:pPr>
      <w:r w:rsidRPr="007B3C94">
        <w:rPr>
          <w:rStyle w:val="fontstyle01"/>
          <w:rFonts w:ascii="Sylfaen" w:hAnsi="Sylfaen"/>
        </w:rPr>
        <w:t>Znak: I.271.</w:t>
      </w:r>
      <w:r w:rsidR="00CE40DC" w:rsidRPr="007B3C94">
        <w:rPr>
          <w:rStyle w:val="fontstyle01"/>
          <w:rFonts w:ascii="Sylfaen" w:hAnsi="Sylfaen"/>
        </w:rPr>
        <w:t>6</w:t>
      </w:r>
      <w:r w:rsidR="00251612" w:rsidRPr="007B3C94">
        <w:rPr>
          <w:rStyle w:val="fontstyle01"/>
          <w:rFonts w:ascii="Sylfaen" w:hAnsi="Sylfaen"/>
        </w:rPr>
        <w:t>.202</w:t>
      </w:r>
      <w:r w:rsidR="00862B6A" w:rsidRPr="007B3C94">
        <w:rPr>
          <w:rStyle w:val="fontstyle01"/>
          <w:rFonts w:ascii="Sylfaen" w:hAnsi="Sylfaen"/>
        </w:rPr>
        <w:t>5</w:t>
      </w:r>
      <w:r w:rsidR="00251612" w:rsidRPr="007B3C94">
        <w:rPr>
          <w:rStyle w:val="fontstyle01"/>
          <w:rFonts w:ascii="Sylfaen" w:hAnsi="Sylfaen"/>
        </w:rPr>
        <w:t xml:space="preserve"> </w:t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862B6A" w:rsidRPr="007B3C94">
        <w:rPr>
          <w:rStyle w:val="fontstyle01"/>
          <w:rFonts w:ascii="Sylfaen" w:hAnsi="Sylfaen"/>
        </w:rPr>
        <w:tab/>
      </w:r>
      <w:r w:rsidR="00862B6A" w:rsidRPr="007B3C94">
        <w:rPr>
          <w:rStyle w:val="fontstyle01"/>
          <w:rFonts w:ascii="Sylfaen" w:hAnsi="Sylfaen"/>
        </w:rPr>
        <w:tab/>
      </w:r>
      <w:r w:rsidR="006F7AA1" w:rsidRPr="007B3C94">
        <w:rPr>
          <w:rStyle w:val="fontstyle01"/>
          <w:rFonts w:ascii="Sylfaen" w:hAnsi="Sylfaen"/>
        </w:rPr>
        <w:t xml:space="preserve">    </w:t>
      </w:r>
      <w:r w:rsidR="00340E95" w:rsidRPr="007B3C94">
        <w:rPr>
          <w:rFonts w:ascii="Sylfaen" w:hAnsi="Sylfaen"/>
          <w:color w:val="000000"/>
        </w:rPr>
        <w:br/>
      </w:r>
    </w:p>
    <w:p w14:paraId="6F2156A6" w14:textId="77777777" w:rsidR="009A6220" w:rsidRPr="007B3C94" w:rsidRDefault="009A6220" w:rsidP="00340E95">
      <w:pPr>
        <w:jc w:val="center"/>
        <w:rPr>
          <w:rStyle w:val="fontstyle21"/>
          <w:rFonts w:ascii="Sylfaen" w:hAnsi="Sylfaen"/>
        </w:rPr>
      </w:pPr>
    </w:p>
    <w:p w14:paraId="1E57585A" w14:textId="001027E1" w:rsidR="009A6220" w:rsidRPr="007B3C94" w:rsidRDefault="00340E95" w:rsidP="004E3C91">
      <w:pPr>
        <w:jc w:val="center"/>
        <w:rPr>
          <w:rStyle w:val="fontstyle21"/>
          <w:rFonts w:ascii="Sylfaen" w:hAnsi="Sylfaen"/>
        </w:rPr>
      </w:pPr>
      <w:r w:rsidRPr="007B3C94">
        <w:rPr>
          <w:rStyle w:val="fontstyle21"/>
          <w:rFonts w:ascii="Sylfaen" w:hAnsi="Sylfaen"/>
        </w:rPr>
        <w:t>Wg rozdzielnika</w:t>
      </w:r>
    </w:p>
    <w:p w14:paraId="17E5453F" w14:textId="77777777" w:rsidR="00340E95" w:rsidRPr="007B3C94" w:rsidRDefault="00340E95" w:rsidP="007B3C94">
      <w:pPr>
        <w:jc w:val="center"/>
        <w:rPr>
          <w:rStyle w:val="fontstyle01"/>
          <w:rFonts w:ascii="Sylfaen" w:hAnsi="Sylfaen"/>
        </w:rPr>
      </w:pPr>
      <w:r w:rsidRPr="007B3C94">
        <w:rPr>
          <w:rFonts w:ascii="Sylfaen" w:hAnsi="Sylfaen"/>
          <w:b/>
          <w:bCs/>
          <w:color w:val="000000"/>
        </w:rPr>
        <w:br/>
      </w:r>
      <w:r w:rsidRPr="007B3C94">
        <w:rPr>
          <w:rStyle w:val="fontstyle01"/>
          <w:rFonts w:ascii="Sylfaen" w:hAnsi="Sylfaen"/>
        </w:rPr>
        <w:t>Dotyczy postępowania prowadzonego w trybie podstawowym na podstawie art. 275 pkt 1</w:t>
      </w:r>
      <w:r w:rsidRPr="007B3C94">
        <w:rPr>
          <w:rFonts w:ascii="Sylfaen" w:hAnsi="Sylfaen"/>
          <w:color w:val="000000"/>
        </w:rPr>
        <w:br/>
      </w:r>
      <w:r w:rsidRPr="007B3C94">
        <w:rPr>
          <w:rStyle w:val="fontstyle01"/>
          <w:rFonts w:ascii="Sylfaen" w:hAnsi="Sylfaen"/>
        </w:rPr>
        <w:t>ustawy Prawo Zamówień Publicznych:</w:t>
      </w:r>
    </w:p>
    <w:p w14:paraId="519E3F7A" w14:textId="77777777" w:rsidR="00191AD0" w:rsidRPr="007B3C94" w:rsidRDefault="00191AD0">
      <w:pPr>
        <w:rPr>
          <w:rStyle w:val="fontstyle01"/>
          <w:rFonts w:ascii="Sylfaen" w:hAnsi="Sylfaen"/>
        </w:rPr>
      </w:pPr>
    </w:p>
    <w:p w14:paraId="4060BB6F" w14:textId="4D4C4DE7" w:rsidR="00CE40DC" w:rsidRPr="007B3C94" w:rsidRDefault="007B3C94" w:rsidP="00CE40DC">
      <w:pPr>
        <w:jc w:val="center"/>
        <w:rPr>
          <w:rFonts w:ascii="Sylfaen" w:hAnsi="Sylfaen" w:cs="Times New Roman"/>
          <w:color w:val="000000"/>
          <w:sz w:val="28"/>
          <w:szCs w:val="24"/>
        </w:rPr>
      </w:pPr>
      <w:r>
        <w:rPr>
          <w:rFonts w:ascii="Sylfaen" w:hAnsi="Sylfaen" w:cs="Times New Roman"/>
          <w:b/>
          <w:bCs/>
          <w:color w:val="000000"/>
          <w:sz w:val="28"/>
          <w:szCs w:val="24"/>
        </w:rPr>
        <w:t>„</w:t>
      </w:r>
      <w:r w:rsidR="00CE40DC" w:rsidRPr="007B3C94">
        <w:rPr>
          <w:rFonts w:ascii="Sylfaen" w:hAnsi="Sylfaen" w:cs="Times New Roman"/>
          <w:b/>
          <w:bCs/>
          <w:color w:val="000000"/>
          <w:sz w:val="28"/>
          <w:szCs w:val="24"/>
        </w:rPr>
        <w:t>Modernizacja stacji uzdatniania wody w Wietrznie</w:t>
      </w:r>
      <w:r>
        <w:rPr>
          <w:rFonts w:ascii="Sylfaen" w:hAnsi="Sylfaen" w:cs="Times New Roman"/>
          <w:b/>
          <w:bCs/>
          <w:color w:val="000000"/>
          <w:sz w:val="28"/>
          <w:szCs w:val="24"/>
        </w:rPr>
        <w:t>”</w:t>
      </w:r>
    </w:p>
    <w:p w14:paraId="5077F8D3" w14:textId="33716431" w:rsidR="00CE40DC" w:rsidRPr="007B3C94" w:rsidRDefault="00340E95" w:rsidP="007B3C94">
      <w:pPr>
        <w:jc w:val="both"/>
        <w:rPr>
          <w:rStyle w:val="fontstyle01"/>
          <w:rFonts w:ascii="Sylfaen" w:hAnsi="Sylfaen"/>
        </w:rPr>
      </w:pPr>
      <w:r w:rsidRPr="007B3C94">
        <w:rPr>
          <w:rFonts w:ascii="Sylfaen" w:hAnsi="Sylfaen"/>
          <w:b/>
          <w:bCs/>
          <w:color w:val="000000"/>
        </w:rPr>
        <w:br/>
      </w:r>
      <w:r w:rsidRPr="007B3C94">
        <w:rPr>
          <w:rStyle w:val="fontstyle01"/>
          <w:rFonts w:ascii="Sylfaen" w:hAnsi="Sylfaen"/>
        </w:rPr>
        <w:t xml:space="preserve">Na podstawie art. 135 ust. 2 ustawy Prawo zamówień publicznych z dnia 11 września </w:t>
      </w:r>
      <w:r w:rsidR="007B3C94">
        <w:rPr>
          <w:rStyle w:val="fontstyle01"/>
          <w:rFonts w:ascii="Sylfaen" w:hAnsi="Sylfaen"/>
        </w:rPr>
        <w:br/>
      </w:r>
      <w:r w:rsidRPr="007B3C94">
        <w:rPr>
          <w:rStyle w:val="fontstyle01"/>
          <w:rFonts w:ascii="Sylfaen" w:hAnsi="Sylfaen"/>
        </w:rPr>
        <w:t>2019 r.– Prawo zamówień publicznych</w:t>
      </w:r>
      <w:r w:rsidR="007B3C94">
        <w:rPr>
          <w:rStyle w:val="fontstyle01"/>
          <w:rFonts w:ascii="Sylfaen" w:hAnsi="Sylfaen"/>
        </w:rPr>
        <w:t>,</w:t>
      </w:r>
      <w:r w:rsidRPr="007B3C94">
        <w:rPr>
          <w:rStyle w:val="fontstyle01"/>
          <w:rFonts w:ascii="Sylfaen" w:hAnsi="Sylfaen"/>
        </w:rPr>
        <w:t xml:space="preserve"> Zamawiający udziela odpowiedzi na pytani</w:t>
      </w:r>
      <w:r w:rsidR="007B3C94">
        <w:rPr>
          <w:rStyle w:val="fontstyle01"/>
          <w:rFonts w:ascii="Sylfaen" w:hAnsi="Sylfaen"/>
        </w:rPr>
        <w:t>a</w:t>
      </w:r>
      <w:r w:rsidRPr="007B3C94">
        <w:rPr>
          <w:rStyle w:val="fontstyle01"/>
          <w:rFonts w:ascii="Sylfaen" w:hAnsi="Sylfaen"/>
        </w:rPr>
        <w:t>:</w:t>
      </w:r>
    </w:p>
    <w:p w14:paraId="0812BD99" w14:textId="77777777" w:rsidR="006F7AA1" w:rsidRPr="007B3C94" w:rsidRDefault="006F7AA1" w:rsidP="007B3C94">
      <w:pPr>
        <w:jc w:val="both"/>
        <w:rPr>
          <w:rStyle w:val="fontstyle01"/>
          <w:rFonts w:ascii="Sylfaen" w:hAnsi="Sylfaen"/>
        </w:rPr>
      </w:pPr>
    </w:p>
    <w:p w14:paraId="2C83B314" w14:textId="69BF3032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  <w:sz w:val="24"/>
          <w:szCs w:val="24"/>
        </w:rPr>
        <w:t>Pytanie 1</w:t>
      </w:r>
      <w:r w:rsidRPr="007B3C94">
        <w:rPr>
          <w:rFonts w:ascii="Sylfaen" w:hAnsi="Sylfaen"/>
          <w:b/>
          <w:bCs/>
        </w:rPr>
        <w:t>.</w:t>
      </w:r>
      <w:r w:rsidRPr="007B3C94">
        <w:rPr>
          <w:rStyle w:val="fontstyle01"/>
          <w:rFonts w:ascii="Sylfaen" w:hAnsi="Sylfaen" w:cstheme="minorHAnsi"/>
        </w:rPr>
        <w:t xml:space="preserve"> 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>Prośbą o przesunięcie terminu składania  ofert do dnia 16 V 2025</w:t>
      </w:r>
      <w:r w:rsidR="004E3C91" w:rsidRPr="007B3C94">
        <w:rPr>
          <w:rStyle w:val="fontstyle01"/>
          <w:rFonts w:ascii="Sylfaen" w:hAnsi="Sylfaen" w:cstheme="minorHAnsi"/>
          <w:sz w:val="22"/>
          <w:szCs w:val="22"/>
        </w:rPr>
        <w:t>.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 xml:space="preserve"> </w:t>
      </w:r>
    </w:p>
    <w:p w14:paraId="3AEEF3B6" w14:textId="34745217" w:rsidR="006F7AA1" w:rsidRPr="007B3C94" w:rsidRDefault="006F7AA1" w:rsidP="007B3C94">
      <w:pPr>
        <w:spacing w:after="0" w:line="360" w:lineRule="auto"/>
        <w:jc w:val="both"/>
        <w:rPr>
          <w:rFonts w:ascii="Sylfaen" w:hAnsi="Sylfaen"/>
          <w:color w:val="000000" w:themeColor="text1"/>
        </w:rPr>
      </w:pPr>
      <w:r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 xml:space="preserve">Odpowiedz: </w:t>
      </w:r>
      <w:r w:rsidRPr="007B3C94">
        <w:rPr>
          <w:rFonts w:ascii="Sylfaen" w:hAnsi="Sylfaen"/>
        </w:rPr>
        <w:t>Termin został przesunięty</w:t>
      </w:r>
      <w:r w:rsidR="00B579ED" w:rsidRPr="007B3C94">
        <w:rPr>
          <w:rFonts w:ascii="Sylfaen" w:hAnsi="Sylfaen"/>
        </w:rPr>
        <w:t xml:space="preserve"> na dzień 16 maja 2025</w:t>
      </w:r>
      <w:r w:rsidRPr="007B3C94">
        <w:rPr>
          <w:rFonts w:ascii="Sylfaen" w:hAnsi="Sylfaen"/>
        </w:rPr>
        <w:t xml:space="preserve"> z uwagi na zmiany w SWZ na podst</w:t>
      </w:r>
      <w:r w:rsidR="00B579ED" w:rsidRPr="007B3C94">
        <w:rPr>
          <w:rFonts w:ascii="Sylfaen" w:hAnsi="Sylfaen"/>
        </w:rPr>
        <w:t>awie</w:t>
      </w:r>
      <w:r w:rsidR="00B579ED" w:rsidRPr="007B3C94">
        <w:rPr>
          <w:rFonts w:ascii="Sylfaen" w:hAnsi="Sylfaen"/>
          <w:color w:val="FF0000"/>
        </w:rPr>
        <w:t xml:space="preserve"> </w:t>
      </w:r>
      <w:r w:rsidR="00B579ED" w:rsidRPr="007B3C94">
        <w:rPr>
          <w:rFonts w:ascii="Sylfaen" w:hAnsi="Sylfaen"/>
          <w:color w:val="000000" w:themeColor="text1"/>
        </w:rPr>
        <w:t xml:space="preserve">ogłoszenia o zmianie ogłoszenia nr </w:t>
      </w:r>
      <w:r w:rsidR="007B3C94" w:rsidRPr="007B3C94">
        <w:rPr>
          <w:rFonts w:ascii="Sylfaen" w:hAnsi="Sylfaen"/>
          <w:color w:val="000000" w:themeColor="text1"/>
        </w:rPr>
        <w:t xml:space="preserve">2025/BZP 00216297/01 z dnia </w:t>
      </w:r>
      <w:r w:rsidR="007B3C94">
        <w:rPr>
          <w:rFonts w:ascii="Sylfaen" w:hAnsi="Sylfaen"/>
          <w:color w:val="000000" w:themeColor="text1"/>
        </w:rPr>
        <w:t>05.05.2025 r.</w:t>
      </w:r>
    </w:p>
    <w:p w14:paraId="5EB5EBF1" w14:textId="77777777" w:rsidR="006F7AA1" w:rsidRPr="007B3C94" w:rsidRDefault="006F7AA1" w:rsidP="007B3C94">
      <w:pPr>
        <w:jc w:val="both"/>
        <w:rPr>
          <w:rStyle w:val="fontstyle01"/>
          <w:rFonts w:ascii="Sylfaen" w:hAnsi="Sylfaen" w:cstheme="minorHAnsi"/>
          <w:b/>
          <w:bCs/>
        </w:rPr>
      </w:pPr>
    </w:p>
    <w:p w14:paraId="5379CC7A" w14:textId="7E647714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  <w:sz w:val="24"/>
          <w:szCs w:val="24"/>
        </w:rPr>
        <w:t>Pytanie 2.</w:t>
      </w:r>
      <w:r w:rsidRPr="007B3C94">
        <w:rPr>
          <w:rFonts w:ascii="Sylfaen" w:hAnsi="Sylfaen"/>
          <w:sz w:val="24"/>
          <w:szCs w:val="24"/>
        </w:rPr>
        <w:t xml:space="preserve"> 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 xml:space="preserve">Czy Zamawiający dopuszcza wykonanie instalacji hydraulicznej  z materiałów </w:t>
      </w:r>
      <w:r w:rsidR="00B579ED" w:rsidRPr="007B3C94">
        <w:rPr>
          <w:rStyle w:val="fontstyle01"/>
          <w:rFonts w:ascii="Sylfaen" w:hAnsi="Sylfaen" w:cstheme="minorHAnsi"/>
          <w:sz w:val="22"/>
          <w:szCs w:val="22"/>
        </w:rPr>
        <w:br/>
      </w:r>
      <w:r w:rsidRPr="007B3C94">
        <w:rPr>
          <w:rStyle w:val="fontstyle01"/>
          <w:rFonts w:ascii="Sylfaen" w:hAnsi="Sylfaen" w:cstheme="minorHAnsi"/>
          <w:sz w:val="22"/>
          <w:szCs w:val="22"/>
        </w:rPr>
        <w:t>z tworzyw sztucznych ( PVC , RE, itp.)</w:t>
      </w:r>
      <w:r w:rsidR="007B3C94" w:rsidRPr="007B3C94">
        <w:rPr>
          <w:rStyle w:val="fontstyle01"/>
          <w:rFonts w:ascii="Sylfaen" w:hAnsi="Sylfaen" w:cstheme="minorHAnsi"/>
          <w:sz w:val="22"/>
          <w:szCs w:val="22"/>
        </w:rPr>
        <w:t>.</w:t>
      </w:r>
    </w:p>
    <w:p w14:paraId="41C721C9" w14:textId="6F393FF0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 xml:space="preserve">Odpowiedz: </w:t>
      </w:r>
      <w:r w:rsidRPr="007B3C94">
        <w:rPr>
          <w:rFonts w:ascii="Sylfaen" w:hAnsi="Sylfaen"/>
        </w:rPr>
        <w:t>Zamawiający nie dopuszcza wykonania instalacji hydraulicznej z tworzyw sztucznych</w:t>
      </w:r>
      <w:r w:rsidR="007B3C94" w:rsidRPr="007B3C94">
        <w:rPr>
          <w:rFonts w:ascii="Sylfaen" w:hAnsi="Sylfaen"/>
        </w:rPr>
        <w:t>.</w:t>
      </w:r>
    </w:p>
    <w:p w14:paraId="27F2A752" w14:textId="77777777" w:rsidR="006F7AA1" w:rsidRPr="007B3C94" w:rsidRDefault="006F7AA1" w:rsidP="007B3C94">
      <w:pPr>
        <w:jc w:val="both"/>
        <w:rPr>
          <w:rFonts w:ascii="Sylfaen" w:hAnsi="Sylfaen"/>
          <w:b/>
          <w:bCs/>
        </w:rPr>
      </w:pPr>
    </w:p>
    <w:p w14:paraId="3E9CF1BB" w14:textId="3F824DEE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  <w:sz w:val="24"/>
          <w:szCs w:val="24"/>
        </w:rPr>
        <w:t>Pytanie 3.</w:t>
      </w:r>
      <w:r w:rsidR="007B3C94">
        <w:rPr>
          <w:rStyle w:val="fontstyle01"/>
          <w:rFonts w:ascii="Sylfaen" w:hAnsi="Sylfaen" w:cstheme="minorHAnsi"/>
        </w:rPr>
        <w:t xml:space="preserve"> 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>Czy Zamawiający dopuszcza zmiany w istniejącej technologii SUW</w:t>
      </w:r>
    </w:p>
    <w:p w14:paraId="073B9B71" w14:textId="201D8C3C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</w:rPr>
        <w:t>3.</w:t>
      </w:r>
      <w:r w:rsidRPr="007B3C94">
        <w:rPr>
          <w:rFonts w:ascii="Sylfaen" w:hAnsi="Sylfaen"/>
        </w:rPr>
        <w:t xml:space="preserve"> </w:t>
      </w:r>
      <w:r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>a)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 xml:space="preserve"> zastąpienie wypełnienia filtrów 3 /4 złożem sorpcyjnym zamiast piasków kwarcowych alternatywnie </w:t>
      </w:r>
      <w:r w:rsidR="007B3C94">
        <w:rPr>
          <w:rStyle w:val="fontstyle01"/>
          <w:rFonts w:ascii="Sylfaen" w:hAnsi="Sylfaen" w:cstheme="minorHAnsi"/>
          <w:sz w:val="22"/>
          <w:szCs w:val="22"/>
        </w:rPr>
        <w:t>.</w:t>
      </w:r>
    </w:p>
    <w:p w14:paraId="46CC6CD5" w14:textId="7C4A4F75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b/>
          <w:bCs/>
          <w:sz w:val="22"/>
          <w:szCs w:val="22"/>
        </w:rPr>
      </w:pPr>
      <w:r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 xml:space="preserve">Odpowiedz: </w:t>
      </w:r>
      <w:r w:rsidRPr="007B3C94">
        <w:rPr>
          <w:rFonts w:ascii="Sylfaen" w:hAnsi="Sylfaen"/>
        </w:rPr>
        <w:t>Zamawiający nie dopuszcza wypełnienia filtrów złożem sorpcyjnym.</w:t>
      </w:r>
    </w:p>
    <w:p w14:paraId="14C6FC52" w14:textId="61EC85BF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</w:rPr>
        <w:t>3. b)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 xml:space="preserve"> zastąpieniem filtrów 3 /4 węzłem ultrafiltracji ciśnieniowej UF o odpowiedniej wydajności</w:t>
      </w:r>
      <w:r w:rsidR="004E3C91" w:rsidRPr="007B3C94">
        <w:rPr>
          <w:rStyle w:val="fontstyle01"/>
          <w:rFonts w:ascii="Sylfaen" w:hAnsi="Sylfaen" w:cstheme="minorHAnsi"/>
          <w:sz w:val="22"/>
          <w:szCs w:val="22"/>
        </w:rPr>
        <w:t>.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 xml:space="preserve"> </w:t>
      </w:r>
    </w:p>
    <w:p w14:paraId="7BF678C0" w14:textId="7A6211EB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b/>
          <w:bCs/>
          <w:sz w:val="22"/>
          <w:szCs w:val="22"/>
        </w:rPr>
      </w:pPr>
      <w:r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>Odpowiedz:</w:t>
      </w:r>
      <w:r w:rsidRPr="007B3C94">
        <w:rPr>
          <w:rFonts w:ascii="Sylfaen" w:hAnsi="Sylfaen"/>
        </w:rPr>
        <w:t xml:space="preserve"> Zamawiający nie dopuszcza zastąpienia filtrów węzłem ultrafiltracji ciśnieniowej UF</w:t>
      </w:r>
    </w:p>
    <w:p w14:paraId="4E26E6B3" w14:textId="77777777" w:rsidR="004E3C91" w:rsidRPr="007B3C94" w:rsidRDefault="004E3C91" w:rsidP="007B3C94">
      <w:pPr>
        <w:jc w:val="both"/>
        <w:rPr>
          <w:rStyle w:val="fontstyle01"/>
          <w:rFonts w:ascii="Sylfaen" w:hAnsi="Sylfaen" w:cstheme="minorHAnsi"/>
          <w:b/>
          <w:bCs/>
        </w:rPr>
      </w:pPr>
    </w:p>
    <w:p w14:paraId="6E3D491B" w14:textId="19555F7A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  <w:sz w:val="24"/>
          <w:szCs w:val="24"/>
        </w:rPr>
        <w:lastRenderedPageBreak/>
        <w:t>Pytanie 4</w:t>
      </w:r>
      <w:r w:rsidRPr="007B3C94">
        <w:rPr>
          <w:rStyle w:val="fontstyle01"/>
          <w:rFonts w:ascii="Sylfaen" w:hAnsi="Sylfaen" w:cstheme="minorHAnsi"/>
        </w:rPr>
        <w:t>.</w:t>
      </w:r>
      <w:r w:rsidRPr="007B3C94">
        <w:rPr>
          <w:rStyle w:val="fontstyle01"/>
          <w:rFonts w:ascii="Sylfaen" w:hAnsi="Sylfaen" w:cstheme="minorHAnsi"/>
          <w:sz w:val="28"/>
          <w:szCs w:val="28"/>
        </w:rPr>
        <w:t xml:space="preserve"> </w:t>
      </w:r>
      <w:r w:rsidRPr="007B3C94">
        <w:rPr>
          <w:rStyle w:val="fontstyle01"/>
          <w:rFonts w:ascii="Sylfaen" w:hAnsi="Sylfaen" w:cstheme="minorHAnsi"/>
          <w:sz w:val="22"/>
          <w:szCs w:val="22"/>
        </w:rPr>
        <w:t>Czy Zamawiający dysponuje  środkami transportu wewnętrznego , umożliwiającymi transport elementów o wiązarze rzędu 1000 kg ; jeżeli tak czy zostaną udostępnione Wykonawcy</w:t>
      </w:r>
      <w:r w:rsidR="004E3C91" w:rsidRPr="007B3C94">
        <w:rPr>
          <w:rStyle w:val="fontstyle01"/>
          <w:rFonts w:ascii="Sylfaen" w:hAnsi="Sylfaen" w:cstheme="minorHAnsi"/>
          <w:sz w:val="22"/>
          <w:szCs w:val="22"/>
        </w:rPr>
        <w:t>.</w:t>
      </w:r>
    </w:p>
    <w:p w14:paraId="76A0799B" w14:textId="7F9089A5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b/>
          <w:bCs/>
          <w:sz w:val="22"/>
          <w:szCs w:val="22"/>
        </w:rPr>
      </w:pPr>
      <w:r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>Odpowiedz:</w:t>
      </w:r>
      <w:r w:rsidR="004E3C91" w:rsidRPr="007B3C94">
        <w:rPr>
          <w:rStyle w:val="fontstyle01"/>
          <w:rFonts w:ascii="Sylfaen" w:hAnsi="Sylfaen" w:cstheme="minorHAnsi"/>
          <w:b/>
          <w:bCs/>
          <w:sz w:val="22"/>
          <w:szCs w:val="22"/>
        </w:rPr>
        <w:t xml:space="preserve"> </w:t>
      </w:r>
      <w:r w:rsidR="004E3C91" w:rsidRPr="007B3C94">
        <w:rPr>
          <w:rFonts w:ascii="Sylfaen" w:hAnsi="Sylfaen"/>
        </w:rPr>
        <w:t xml:space="preserve">Zamawiający nie dysponuje środkami transportu wewnętrznego, wszelkie roboty towarzyszące - np. demontaż istniejącej instalacji wraz ze złożeniem w wyznaczonym miejscu </w:t>
      </w:r>
      <w:r w:rsidR="007B3C94">
        <w:rPr>
          <w:rFonts w:ascii="Sylfaen" w:hAnsi="Sylfaen"/>
        </w:rPr>
        <w:br/>
      </w:r>
      <w:r w:rsidR="004E3C91" w:rsidRPr="007B3C94">
        <w:rPr>
          <w:rFonts w:ascii="Sylfaen" w:hAnsi="Sylfaen"/>
        </w:rPr>
        <w:t>i zabezpieczeniem przy SUW w Wietrznie po stronie Wykonawcy.</w:t>
      </w:r>
    </w:p>
    <w:p w14:paraId="6479D67E" w14:textId="77777777" w:rsidR="00CE40DC" w:rsidRDefault="00CE40DC" w:rsidP="00340E95">
      <w:pPr>
        <w:ind w:left="6372"/>
        <w:rPr>
          <w:rStyle w:val="fontstyle01"/>
          <w:rFonts w:ascii="Sylfaen" w:hAnsi="Sylfaen"/>
        </w:rPr>
      </w:pPr>
    </w:p>
    <w:p w14:paraId="2C4F2A50" w14:textId="77777777" w:rsidR="007B3C94" w:rsidRDefault="007B3C94" w:rsidP="00340E95">
      <w:pPr>
        <w:ind w:left="6372"/>
        <w:rPr>
          <w:rStyle w:val="fontstyle01"/>
          <w:rFonts w:ascii="Sylfaen" w:hAnsi="Sylfaen"/>
        </w:rPr>
      </w:pPr>
    </w:p>
    <w:p w14:paraId="33E13613" w14:textId="77777777" w:rsidR="007B3C94" w:rsidRPr="007B3C94" w:rsidRDefault="007B3C94" w:rsidP="00340E95">
      <w:pPr>
        <w:ind w:left="6372"/>
        <w:rPr>
          <w:rStyle w:val="fontstyle01"/>
          <w:rFonts w:ascii="Sylfaen" w:hAnsi="Sylfaen"/>
        </w:rPr>
      </w:pPr>
    </w:p>
    <w:p w14:paraId="5D8FF1AA" w14:textId="229FB89B" w:rsidR="00E87BC5" w:rsidRPr="007B3C94" w:rsidRDefault="00340E95" w:rsidP="00340E95">
      <w:pPr>
        <w:ind w:left="6372"/>
        <w:rPr>
          <w:rStyle w:val="fontstyle01"/>
          <w:rFonts w:ascii="Sylfaen" w:hAnsi="Sylfaen"/>
        </w:rPr>
      </w:pPr>
      <w:r w:rsidRPr="007B3C94">
        <w:rPr>
          <w:rStyle w:val="fontstyle01"/>
          <w:rFonts w:ascii="Sylfaen" w:hAnsi="Sylfaen"/>
        </w:rPr>
        <w:t>Krystyna Andruch</w:t>
      </w:r>
      <w:r w:rsidRPr="007B3C94">
        <w:rPr>
          <w:rFonts w:ascii="Sylfaen" w:hAnsi="Sylfaen"/>
          <w:color w:val="000000"/>
        </w:rPr>
        <w:br/>
      </w:r>
    </w:p>
    <w:p w14:paraId="604990DC" w14:textId="5A334C56" w:rsidR="002A1035" w:rsidRPr="007B3C94" w:rsidRDefault="00E87BC5" w:rsidP="006F7AA1">
      <w:pPr>
        <w:ind w:left="6372"/>
        <w:rPr>
          <w:rStyle w:val="fontstyle01"/>
          <w:rFonts w:ascii="Sylfaen" w:hAnsi="Sylfaen"/>
        </w:rPr>
      </w:pPr>
      <w:r w:rsidRPr="007B3C94">
        <w:rPr>
          <w:rStyle w:val="fontstyle01"/>
          <w:rFonts w:ascii="Sylfaen" w:hAnsi="Sylfaen"/>
        </w:rPr>
        <w:t xml:space="preserve"> </w:t>
      </w:r>
      <w:r w:rsidR="00340E95" w:rsidRPr="007B3C94">
        <w:rPr>
          <w:rStyle w:val="fontstyle01"/>
          <w:rFonts w:ascii="Sylfaen" w:hAnsi="Sylfaen"/>
        </w:rPr>
        <w:t>Burmistrz Dukli</w:t>
      </w:r>
    </w:p>
    <w:p w14:paraId="1E19DE9D" w14:textId="77777777" w:rsidR="00340E95" w:rsidRDefault="00340E95">
      <w:pPr>
        <w:rPr>
          <w:rFonts w:ascii="Sylfaen" w:hAnsi="Sylfaen"/>
          <w:color w:val="000000"/>
        </w:rPr>
      </w:pPr>
    </w:p>
    <w:p w14:paraId="0F1CD926" w14:textId="77777777" w:rsidR="007B3C94" w:rsidRDefault="007B3C94">
      <w:pPr>
        <w:rPr>
          <w:rFonts w:ascii="Sylfaen" w:hAnsi="Sylfaen"/>
          <w:color w:val="000000"/>
        </w:rPr>
      </w:pPr>
    </w:p>
    <w:p w14:paraId="3AE501BF" w14:textId="77777777" w:rsidR="007B3C94" w:rsidRDefault="007B3C94">
      <w:pPr>
        <w:rPr>
          <w:rFonts w:ascii="Sylfaen" w:hAnsi="Sylfaen"/>
          <w:color w:val="000000"/>
        </w:rPr>
      </w:pPr>
    </w:p>
    <w:p w14:paraId="2CF55FC8" w14:textId="77777777" w:rsidR="007B3C94" w:rsidRDefault="007B3C94">
      <w:pPr>
        <w:rPr>
          <w:rFonts w:ascii="Sylfaen" w:hAnsi="Sylfaen"/>
          <w:color w:val="000000"/>
        </w:rPr>
      </w:pPr>
    </w:p>
    <w:p w14:paraId="285749D0" w14:textId="77777777" w:rsidR="007B3C94" w:rsidRDefault="007B3C94">
      <w:pPr>
        <w:rPr>
          <w:rFonts w:ascii="Sylfaen" w:hAnsi="Sylfaen"/>
          <w:color w:val="000000"/>
        </w:rPr>
      </w:pPr>
    </w:p>
    <w:p w14:paraId="141AC790" w14:textId="77777777" w:rsidR="007B3C94" w:rsidRDefault="007B3C94">
      <w:pPr>
        <w:rPr>
          <w:rFonts w:ascii="Sylfaen" w:hAnsi="Sylfaen"/>
          <w:color w:val="000000"/>
        </w:rPr>
      </w:pPr>
    </w:p>
    <w:p w14:paraId="15B80E6F" w14:textId="77777777" w:rsidR="007B3C94" w:rsidRDefault="007B3C94">
      <w:pPr>
        <w:rPr>
          <w:rFonts w:ascii="Sylfaen" w:hAnsi="Sylfaen"/>
          <w:color w:val="000000"/>
        </w:rPr>
      </w:pPr>
    </w:p>
    <w:p w14:paraId="344706BF" w14:textId="77777777" w:rsidR="007B3C94" w:rsidRDefault="007B3C94">
      <w:pPr>
        <w:rPr>
          <w:rFonts w:ascii="Sylfaen" w:hAnsi="Sylfaen"/>
          <w:color w:val="000000"/>
        </w:rPr>
      </w:pPr>
    </w:p>
    <w:p w14:paraId="12EFD48B" w14:textId="77777777" w:rsidR="007B3C94" w:rsidRDefault="007B3C94">
      <w:pPr>
        <w:rPr>
          <w:rFonts w:ascii="Sylfaen" w:hAnsi="Sylfaen"/>
          <w:color w:val="000000"/>
        </w:rPr>
      </w:pPr>
    </w:p>
    <w:p w14:paraId="0B77D2E8" w14:textId="77777777" w:rsidR="007B3C94" w:rsidRDefault="007B3C94">
      <w:pPr>
        <w:rPr>
          <w:rFonts w:ascii="Sylfaen" w:hAnsi="Sylfaen"/>
          <w:color w:val="000000"/>
        </w:rPr>
      </w:pPr>
    </w:p>
    <w:p w14:paraId="2D2CF5C5" w14:textId="77777777" w:rsidR="007B3C94" w:rsidRDefault="007B3C94">
      <w:pPr>
        <w:rPr>
          <w:rFonts w:ascii="Sylfaen" w:hAnsi="Sylfaen"/>
          <w:color w:val="000000"/>
        </w:rPr>
      </w:pPr>
    </w:p>
    <w:p w14:paraId="351C263C" w14:textId="77777777" w:rsidR="007B3C94" w:rsidRDefault="007B3C94">
      <w:pPr>
        <w:rPr>
          <w:rFonts w:ascii="Sylfaen" w:hAnsi="Sylfaen"/>
          <w:color w:val="000000"/>
        </w:rPr>
      </w:pPr>
    </w:p>
    <w:p w14:paraId="0296CD61" w14:textId="77777777" w:rsidR="007B3C94" w:rsidRDefault="007B3C94">
      <w:pPr>
        <w:rPr>
          <w:rFonts w:ascii="Sylfaen" w:hAnsi="Sylfaen"/>
          <w:color w:val="000000"/>
        </w:rPr>
      </w:pPr>
    </w:p>
    <w:p w14:paraId="4CB8618E" w14:textId="77777777" w:rsidR="007B3C94" w:rsidRDefault="007B3C94">
      <w:pPr>
        <w:rPr>
          <w:rFonts w:ascii="Sylfaen" w:hAnsi="Sylfaen"/>
          <w:color w:val="000000"/>
        </w:rPr>
      </w:pPr>
    </w:p>
    <w:p w14:paraId="43BBC268" w14:textId="77777777" w:rsidR="007B3C94" w:rsidRDefault="007B3C94">
      <w:pPr>
        <w:rPr>
          <w:rFonts w:ascii="Sylfaen" w:hAnsi="Sylfaen"/>
          <w:color w:val="000000"/>
        </w:rPr>
      </w:pPr>
    </w:p>
    <w:p w14:paraId="64F6600E" w14:textId="77777777" w:rsidR="007B3C94" w:rsidRPr="007B3C94" w:rsidRDefault="007B3C94">
      <w:pPr>
        <w:rPr>
          <w:rFonts w:ascii="Sylfaen" w:hAnsi="Sylfaen"/>
          <w:color w:val="000000"/>
        </w:rPr>
      </w:pPr>
    </w:p>
    <w:p w14:paraId="23741DAD" w14:textId="77777777" w:rsidR="007B3C94" w:rsidRDefault="007B3C94" w:rsidP="00862B6A">
      <w:pPr>
        <w:jc w:val="center"/>
        <w:rPr>
          <w:rStyle w:val="fontstyle01"/>
          <w:rFonts w:ascii="Sylfaen" w:hAnsi="Sylfaen"/>
          <w:sz w:val="20"/>
          <w:szCs w:val="20"/>
        </w:rPr>
      </w:pPr>
    </w:p>
    <w:p w14:paraId="617DFDA8" w14:textId="3E9D7EFA" w:rsidR="006526ED" w:rsidRPr="007B3C94" w:rsidRDefault="00340E95" w:rsidP="00862B6A">
      <w:pPr>
        <w:jc w:val="center"/>
        <w:rPr>
          <w:rFonts w:ascii="Sylfaen" w:hAnsi="Sylfaen"/>
          <w:color w:val="000000"/>
          <w:sz w:val="24"/>
          <w:szCs w:val="24"/>
        </w:rPr>
      </w:pPr>
      <w:r w:rsidRPr="007B3C94">
        <w:rPr>
          <w:rStyle w:val="fontstyle01"/>
          <w:rFonts w:ascii="Sylfaen" w:hAnsi="Sylfaen"/>
          <w:sz w:val="20"/>
          <w:szCs w:val="20"/>
        </w:rPr>
        <w:t xml:space="preserve">Umieszczono na stronie </w:t>
      </w:r>
      <w:r w:rsidRPr="007B3C94">
        <w:rPr>
          <w:rStyle w:val="fontstyle01"/>
          <w:rFonts w:ascii="Sylfaen" w:hAnsi="Sylfaen"/>
          <w:color w:val="0563C1"/>
          <w:sz w:val="20"/>
          <w:szCs w:val="20"/>
        </w:rPr>
        <w:t>https://ezamowienia.gov.pl/pl/</w:t>
      </w:r>
      <w:r w:rsidRPr="007B3C94">
        <w:rPr>
          <w:rStyle w:val="fontstyle01"/>
          <w:rFonts w:ascii="Sylfaen" w:hAnsi="Sylfaen"/>
          <w:sz w:val="20"/>
          <w:szCs w:val="20"/>
        </w:rPr>
        <w:t xml:space="preserve">, </w:t>
      </w:r>
      <w:r w:rsidRPr="007B3C94">
        <w:rPr>
          <w:rStyle w:val="fontstyle01"/>
          <w:rFonts w:ascii="Sylfaen" w:hAnsi="Sylfaen"/>
          <w:color w:val="0563C1"/>
          <w:sz w:val="20"/>
          <w:szCs w:val="20"/>
        </w:rPr>
        <w:t xml:space="preserve">http://bip.dukla.pl </w:t>
      </w:r>
      <w:r w:rsidR="00C00E9C" w:rsidRPr="007B3C94">
        <w:rPr>
          <w:rStyle w:val="fontstyle01"/>
          <w:rFonts w:ascii="Sylfaen" w:hAnsi="Sylfaen"/>
          <w:sz w:val="20"/>
          <w:szCs w:val="20"/>
        </w:rPr>
        <w:t xml:space="preserve">w dniu </w:t>
      </w:r>
      <w:r w:rsidR="004E3C91" w:rsidRPr="007B3C94">
        <w:rPr>
          <w:rStyle w:val="fontstyle01"/>
          <w:rFonts w:ascii="Sylfaen" w:hAnsi="Sylfaen"/>
          <w:sz w:val="20"/>
          <w:szCs w:val="20"/>
        </w:rPr>
        <w:t>9</w:t>
      </w:r>
      <w:r w:rsidR="00862B6A" w:rsidRPr="007B3C94">
        <w:rPr>
          <w:rStyle w:val="fontstyle01"/>
          <w:rFonts w:ascii="Sylfaen" w:hAnsi="Sylfaen"/>
          <w:sz w:val="20"/>
          <w:szCs w:val="20"/>
        </w:rPr>
        <w:t xml:space="preserve"> </w:t>
      </w:r>
      <w:r w:rsidR="004E3C91" w:rsidRPr="007B3C94">
        <w:rPr>
          <w:rStyle w:val="fontstyle01"/>
          <w:rFonts w:ascii="Sylfaen" w:hAnsi="Sylfaen"/>
          <w:sz w:val="20"/>
          <w:szCs w:val="20"/>
        </w:rPr>
        <w:t>maj</w:t>
      </w:r>
      <w:r w:rsidRPr="007B3C94">
        <w:rPr>
          <w:rStyle w:val="fontstyle01"/>
          <w:rFonts w:ascii="Sylfaen" w:hAnsi="Sylfaen"/>
          <w:sz w:val="20"/>
          <w:szCs w:val="20"/>
        </w:rPr>
        <w:t xml:space="preserve"> 202</w:t>
      </w:r>
      <w:r w:rsidR="00862B6A" w:rsidRPr="007B3C94">
        <w:rPr>
          <w:rStyle w:val="fontstyle01"/>
          <w:rFonts w:ascii="Sylfaen" w:hAnsi="Sylfaen"/>
          <w:sz w:val="20"/>
          <w:szCs w:val="20"/>
        </w:rPr>
        <w:t>5</w:t>
      </w:r>
      <w:r w:rsidRPr="007B3C94">
        <w:rPr>
          <w:rStyle w:val="fontstyle01"/>
          <w:rFonts w:ascii="Sylfaen" w:hAnsi="Sylfaen"/>
          <w:sz w:val="20"/>
          <w:szCs w:val="20"/>
        </w:rPr>
        <w:t xml:space="preserve"> r.</w:t>
      </w:r>
    </w:p>
    <w:sectPr w:rsidR="006526ED" w:rsidRPr="007B3C94" w:rsidSect="00B579ED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B4E84"/>
    <w:rsid w:val="00144C36"/>
    <w:rsid w:val="00191AD0"/>
    <w:rsid w:val="00251612"/>
    <w:rsid w:val="00275D50"/>
    <w:rsid w:val="002A1035"/>
    <w:rsid w:val="002E59FD"/>
    <w:rsid w:val="00340E95"/>
    <w:rsid w:val="004E3C91"/>
    <w:rsid w:val="00501159"/>
    <w:rsid w:val="006526ED"/>
    <w:rsid w:val="006D01B3"/>
    <w:rsid w:val="006E25C8"/>
    <w:rsid w:val="006F7AA1"/>
    <w:rsid w:val="007B3C94"/>
    <w:rsid w:val="00862B6A"/>
    <w:rsid w:val="009A6220"/>
    <w:rsid w:val="00AD3FF2"/>
    <w:rsid w:val="00B579ED"/>
    <w:rsid w:val="00BC7CF6"/>
    <w:rsid w:val="00C00E9C"/>
    <w:rsid w:val="00C922AE"/>
    <w:rsid w:val="00CC0380"/>
    <w:rsid w:val="00CD53CC"/>
    <w:rsid w:val="00CE40DC"/>
    <w:rsid w:val="00D24BF4"/>
    <w:rsid w:val="00D37963"/>
    <w:rsid w:val="00DF476E"/>
    <w:rsid w:val="00E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14</cp:revision>
  <cp:lastPrinted>2025-05-09T06:26:00Z</cp:lastPrinted>
  <dcterms:created xsi:type="dcterms:W3CDTF">2024-08-02T06:33:00Z</dcterms:created>
  <dcterms:modified xsi:type="dcterms:W3CDTF">2025-05-09T06:27:00Z</dcterms:modified>
</cp:coreProperties>
</file>