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E0" w:rsidRDefault="00290CE0" w:rsidP="00290CE0">
      <w:r>
        <w:t>G. 6220.2.2012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Dukla, 2012.06.26</w:t>
      </w:r>
    </w:p>
    <w:p w:rsidR="00290CE0" w:rsidRDefault="00290CE0" w:rsidP="00290CE0"/>
    <w:p w:rsidR="00290CE0" w:rsidRDefault="00290CE0" w:rsidP="00290C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W I E S Z C Z E N I E</w:t>
      </w:r>
    </w:p>
    <w:p w:rsidR="00290CE0" w:rsidRDefault="00290CE0" w:rsidP="00290CE0"/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Burmistrz Dukli na podstawie art. 33 ust. 1 i 2 ustawy z dnia 3 października 2008 roku o udostępnianiu informacji o środowisku i jego ochronie, udziale społeczeństwa w ochronie środowiska oraz o ocenach oddziaływania na środowisko (Dz. U. z 2008 r. Nr 199, poz. 1227 ze zm.), informuje że w związku z wnioskiem w sprawie wydania decyzji o środowiskowych uwarunkowaniach dla przedsięwzięcia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pn</w:t>
      </w:r>
      <w:r>
        <w:rPr>
          <w:b/>
          <w:sz w:val="28"/>
          <w:szCs w:val="28"/>
        </w:rPr>
        <w:t xml:space="preserve">. </w:t>
      </w:r>
      <w:r>
        <w:rPr>
          <w:b/>
          <w:bCs/>
          <w:spacing w:val="-1"/>
          <w:sz w:val="28"/>
          <w:szCs w:val="28"/>
        </w:rPr>
        <w:t xml:space="preserve">„Rozszerzenie prowadzonej eksploatacji piaskowca </w:t>
      </w:r>
      <w:proofErr w:type="spellStart"/>
      <w:r>
        <w:rPr>
          <w:b/>
          <w:bCs/>
          <w:spacing w:val="-1"/>
          <w:sz w:val="28"/>
          <w:szCs w:val="28"/>
        </w:rPr>
        <w:t>cergowskiego</w:t>
      </w:r>
      <w:proofErr w:type="spellEnd"/>
      <w:r>
        <w:rPr>
          <w:b/>
          <w:bCs/>
          <w:spacing w:val="-1"/>
          <w:sz w:val="28"/>
          <w:szCs w:val="28"/>
        </w:rPr>
        <w:t xml:space="preserve"> do granic złoża LIPOWICA II-1 w miejscowości Lipowica” </w:t>
      </w:r>
      <w:r>
        <w:rPr>
          <w:bCs/>
          <w:spacing w:val="-1"/>
          <w:sz w:val="28"/>
          <w:szCs w:val="28"/>
        </w:rPr>
        <w:t xml:space="preserve">gm. Dukla </w:t>
      </w:r>
      <w:r>
        <w:rPr>
          <w:sz w:val="28"/>
          <w:szCs w:val="28"/>
        </w:rPr>
        <w:t xml:space="preserve">zostało opracowane </w:t>
      </w:r>
      <w:r w:rsidRPr="00290CE0">
        <w:rPr>
          <w:b/>
          <w:sz w:val="28"/>
          <w:szCs w:val="28"/>
        </w:rPr>
        <w:t xml:space="preserve">II </w:t>
      </w:r>
      <w:r>
        <w:rPr>
          <w:b/>
          <w:sz w:val="28"/>
          <w:szCs w:val="28"/>
        </w:rPr>
        <w:t>uzupełnienie do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Raportu </w:t>
      </w:r>
      <w:r>
        <w:rPr>
          <w:sz w:val="28"/>
          <w:szCs w:val="28"/>
        </w:rPr>
        <w:t>oddziaływania tego przedsięwzięcia na środowisko.</w:t>
      </w:r>
    </w:p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Postępowanie zostało wszczęte na wniosek Przedsiębiorstwa Produkcji Materiałów Drogowych w Rzeszowie Sp. z o.o., ul. Królewska 3 A, Rzeszów.</w:t>
      </w:r>
    </w:p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30 ww. ustawy, organ administracji właściwy do wydania decyzji, zapewnia możliwość udziału społeczeństwa w postępowaniu przed wydaniem decyzji. Zgodnie z art. 29 wyżej cytowanej ustawy każdy ma prawo składaniu uwag i wniosków w postępowaniu wymagającym  udziału społeczeństwa.</w:t>
      </w:r>
    </w:p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Z uzupełnieniem do raportu oddziaływania przedsięwzięcia na środowisko można zapoznać się w Urzędzie Miejskim w Dukli pok. Nr 12 w godzinach pracy Urzędu w terminie  </w:t>
      </w:r>
      <w:r>
        <w:rPr>
          <w:b/>
          <w:sz w:val="28"/>
          <w:szCs w:val="28"/>
        </w:rPr>
        <w:t xml:space="preserve">21 dni </w:t>
      </w:r>
      <w:r>
        <w:rPr>
          <w:sz w:val="28"/>
          <w:szCs w:val="28"/>
        </w:rPr>
        <w:t xml:space="preserve">od dnia podania niniejszej informacji do publicznej wiadomości  tj. </w:t>
      </w:r>
      <w:r>
        <w:rPr>
          <w:b/>
          <w:sz w:val="28"/>
          <w:szCs w:val="28"/>
        </w:rPr>
        <w:t>od dnia 26 czerwca 2012 roku do              17 lipca 2012 roku</w:t>
      </w:r>
      <w:r>
        <w:rPr>
          <w:sz w:val="28"/>
          <w:szCs w:val="28"/>
        </w:rPr>
        <w:t xml:space="preserve">. W tym terminie można składać uwagi i wnioski do tego  dokumentu  i przedsięwzięcia  w formie pisemnej, ustnej do protokołu lub drogą elektroniczną na adres: </w:t>
      </w:r>
      <w:hyperlink r:id="rId4" w:history="1">
        <w:r>
          <w:rPr>
            <w:rStyle w:val="Hipercze"/>
            <w:sz w:val="28"/>
            <w:szCs w:val="28"/>
          </w:rPr>
          <w:t>eko@dukla.pl</w:t>
        </w:r>
      </w:hyperlink>
      <w:r>
        <w:rPr>
          <w:sz w:val="28"/>
          <w:szCs w:val="28"/>
        </w:rPr>
        <w:t xml:space="preserve">                      </w:t>
      </w:r>
    </w:p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 21 ust. 1 pkt. 8 i 9 cytowanej wyżej ustawy  informuję, że dane o raporcie oddziaływania na środowisko zostały  zamieszczone w publicznie dostępnym wykazie danych o środowisku prowadzonym w Urzędzie Miejskim w Dukli.</w:t>
      </w:r>
    </w:p>
    <w:p w:rsidR="00290CE0" w:rsidRDefault="00290CE0" w:rsidP="00290C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Niniejsze obwieszczenie zostaje podane do publicznej wiadomości poprzez zamieszczenie na stronie BIP Urzędu Miejskiego w Dukli oraz wywieszone na tablicach ogłoszeń w Urzędzie Miejskim w Dukli i w miejscowości Lipowica. </w:t>
      </w:r>
    </w:p>
    <w:p w:rsidR="00290CE0" w:rsidRDefault="00290CE0" w:rsidP="00290CE0"/>
    <w:p w:rsidR="00290CE0" w:rsidRDefault="00290CE0" w:rsidP="00290CE0"/>
    <w:p w:rsidR="00290CE0" w:rsidRDefault="00290CE0" w:rsidP="00290CE0">
      <w:pPr>
        <w:ind w:left="6372"/>
        <w:jc w:val="center"/>
      </w:pPr>
      <w:r>
        <w:t>z up. BURMISTRZA</w:t>
      </w:r>
    </w:p>
    <w:p w:rsidR="00290CE0" w:rsidRDefault="00290CE0" w:rsidP="00290CE0">
      <w:pPr>
        <w:ind w:left="6372"/>
        <w:jc w:val="center"/>
      </w:pPr>
      <w:r>
        <w:t xml:space="preserve">Halina </w:t>
      </w:r>
      <w:proofErr w:type="spellStart"/>
      <w:r>
        <w:t>Cycak</w:t>
      </w:r>
      <w:proofErr w:type="spellEnd"/>
    </w:p>
    <w:p w:rsidR="00290CE0" w:rsidRDefault="00290CE0" w:rsidP="00290CE0">
      <w:pPr>
        <w:ind w:left="6372"/>
        <w:jc w:val="center"/>
      </w:pPr>
      <w:r>
        <w:t>Główny specjalista</w:t>
      </w:r>
    </w:p>
    <w:p w:rsidR="00D83498" w:rsidRDefault="00D83498"/>
    <w:sectPr w:rsidR="00D83498" w:rsidSect="00D8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CE0"/>
    <w:rsid w:val="00290CE0"/>
    <w:rsid w:val="00D8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90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@duk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1860</Characters>
  <Application>Microsoft Office Word</Application>
  <DocSecurity>0</DocSecurity>
  <Lines>15</Lines>
  <Paragraphs>4</Paragraphs>
  <ScaleCrop>false</ScaleCrop>
  <Company>UG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Cycak</dc:creator>
  <cp:keywords/>
  <dc:description/>
  <cp:lastModifiedBy>Cycak</cp:lastModifiedBy>
  <cp:revision>1</cp:revision>
  <dcterms:created xsi:type="dcterms:W3CDTF">2012-06-25T12:22:00Z</dcterms:created>
  <dcterms:modified xsi:type="dcterms:W3CDTF">2012-06-25T12:26:00Z</dcterms:modified>
</cp:coreProperties>
</file>