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9D" w:rsidRDefault="0011299D">
      <w:r>
        <w:rPr>
          <w:noProof/>
          <w:lang w:eastAsia="pl-PL"/>
        </w:rPr>
        <w:drawing>
          <wp:inline distT="0" distB="0" distL="0" distR="0" wp14:anchorId="2A363074">
            <wp:extent cx="5809615" cy="79057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7622" w:rsidRDefault="000B7622" w:rsidP="0011299D">
      <w:pPr>
        <w:pStyle w:val="NormalnyWeb"/>
        <w:jc w:val="center"/>
        <w:rPr>
          <w:rStyle w:val="Uwydatnienie"/>
          <w:b/>
          <w:bCs/>
        </w:rPr>
      </w:pPr>
    </w:p>
    <w:p w:rsidR="0011299D" w:rsidRPr="0011299D" w:rsidRDefault="0011299D" w:rsidP="0011299D">
      <w:pPr>
        <w:pStyle w:val="NormalnyWeb"/>
        <w:jc w:val="center"/>
      </w:pPr>
      <w:r w:rsidRPr="0011299D">
        <w:rPr>
          <w:rStyle w:val="Uwydatnienie"/>
          <w:b/>
          <w:bCs/>
        </w:rPr>
        <w:t> </w:t>
      </w:r>
      <w:r>
        <w:rPr>
          <w:rStyle w:val="Pogrubienie"/>
        </w:rPr>
        <w:t xml:space="preserve">Burmistrz Dukli </w:t>
      </w:r>
      <w:r w:rsidRPr="0011299D">
        <w:rPr>
          <w:rStyle w:val="Pogrubienie"/>
        </w:rPr>
        <w:t xml:space="preserve"> informuje o rozpoczęciu rekrutacji beneficjentów do projektu pn</w:t>
      </w:r>
      <w:r w:rsidRPr="0011299D">
        <w:t>.</w:t>
      </w:r>
    </w:p>
    <w:p w:rsidR="00F97CE9" w:rsidRDefault="0011299D" w:rsidP="0011299D">
      <w:pPr>
        <w:pStyle w:val="NormalnyWeb"/>
        <w:jc w:val="center"/>
      </w:pPr>
      <w:r w:rsidRPr="0011299D">
        <w:t> </w:t>
      </w:r>
      <w:r w:rsidRPr="00F97CE9">
        <w:rPr>
          <w:b/>
        </w:rPr>
        <w:t xml:space="preserve">"Przeciwdziałanie wykluczeniu cyfrowemu w </w:t>
      </w:r>
      <w:r w:rsidR="000B6813" w:rsidRPr="00F97CE9">
        <w:rPr>
          <w:b/>
        </w:rPr>
        <w:t>Gminie Dukla</w:t>
      </w:r>
      <w:r w:rsidRPr="00F97CE9">
        <w:rPr>
          <w:b/>
        </w:rPr>
        <w:t>"</w:t>
      </w:r>
      <w:r w:rsidRPr="0011299D">
        <w:t xml:space="preserve"> </w:t>
      </w:r>
    </w:p>
    <w:p w:rsidR="0011299D" w:rsidRPr="0011299D" w:rsidRDefault="0011299D" w:rsidP="0011299D">
      <w:pPr>
        <w:pStyle w:val="NormalnyWeb"/>
        <w:jc w:val="center"/>
      </w:pPr>
      <w:r w:rsidRPr="0011299D">
        <w:t>współfinansowanego przez Unię Europejską Funduszu Rozwoju Regionalnego w ramach Programu Operacyjnego Innowacyjna Gospodarka, Działania 8.3 Przeciwdziałanie wykluc</w:t>
      </w:r>
      <w:r w:rsidR="003B0C5F">
        <w:t>zeniu cyfrowemu - e-</w:t>
      </w:r>
      <w:proofErr w:type="spellStart"/>
      <w:r w:rsidR="003B0C5F">
        <w:t>Inclusion</w:t>
      </w:r>
      <w:proofErr w:type="spellEnd"/>
      <w:r w:rsidR="003B0C5F">
        <w:t xml:space="preserve">, </w:t>
      </w:r>
    </w:p>
    <w:p w:rsidR="0011299D" w:rsidRPr="0011299D" w:rsidRDefault="0011299D" w:rsidP="00D51E95">
      <w:pPr>
        <w:pStyle w:val="NormalnyWeb"/>
        <w:ind w:left="-567" w:right="-567"/>
        <w:jc w:val="center"/>
      </w:pPr>
      <w:r w:rsidRPr="0011299D">
        <w:t> </w:t>
      </w:r>
      <w:r w:rsidRPr="0011299D">
        <w:rPr>
          <w:rStyle w:val="Pogrubienie"/>
        </w:rPr>
        <w:t xml:space="preserve">Rekrutacja potrwa od dnia </w:t>
      </w:r>
      <w:r w:rsidR="000B6813">
        <w:rPr>
          <w:rStyle w:val="Pogrubienie"/>
        </w:rPr>
        <w:t>01.04.2014 r. do dnia 30</w:t>
      </w:r>
      <w:r w:rsidRPr="0011299D">
        <w:rPr>
          <w:rStyle w:val="Pogrubienie"/>
        </w:rPr>
        <w:t>.0</w:t>
      </w:r>
      <w:r w:rsidR="000B6813">
        <w:rPr>
          <w:rStyle w:val="Pogrubienie"/>
        </w:rPr>
        <w:t>4</w:t>
      </w:r>
      <w:r w:rsidRPr="0011299D">
        <w:rPr>
          <w:rStyle w:val="Pogrubienie"/>
        </w:rPr>
        <w:t>.2014 r.</w:t>
      </w:r>
    </w:p>
    <w:p w:rsidR="0022081B" w:rsidRDefault="0011299D" w:rsidP="0022081B">
      <w:pPr>
        <w:pStyle w:val="NormalnyWeb"/>
        <w:jc w:val="center"/>
      </w:pPr>
      <w:r w:rsidRPr="0011299D">
        <w:rPr>
          <w:rStyle w:val="Pogrubienie"/>
        </w:rPr>
        <w:t> </w:t>
      </w:r>
      <w:r w:rsidRPr="0011299D">
        <w:t>Celem głównym projektu jest</w:t>
      </w:r>
      <w:r w:rsidR="0022081B">
        <w:t>:</w:t>
      </w:r>
    </w:p>
    <w:p w:rsidR="0022081B" w:rsidRDefault="0022081B" w:rsidP="0022081B">
      <w:pPr>
        <w:pStyle w:val="NormalnyWeb"/>
        <w:numPr>
          <w:ilvl w:val="0"/>
          <w:numId w:val="1"/>
        </w:numPr>
      </w:pPr>
      <w:r>
        <w:t>Zniwelowanie problemu wykluczenia cyfrowego poprzez zakup  240 zestawów komputerowych z oprogramowaniem i drukarką , z czego 200 stanowisk dla gospodarstw domowych (w tym 30 w ramach systemu pomocy społecznej, 30 w ramach świadczeń rodzinnych, 50 dla dzieci i młodzieży uczącej się z rodzin w trudnej sytuacji materialnej i społecznej uprawniającej do uzyskania stypendiów socjalnych, 20 dla osób niepełnosprawnych ze znacznym lub umiarkowanym stopniem niepełnosprawności lub orzeczeniem równoważnym, 5 dla rodzin zastępczych, 15 dla samotnych rodziców, 20 dla seniorów i grupy osób 50+ i 30 dla dzieci i młodzieży z dobrymi wynikami w nauce, gdzie przeciętny miesięczny dochód na osob</w:t>
      </w:r>
      <w:r w:rsidR="000B7622">
        <w:t xml:space="preserve">ę nie przekracza 1226,95 zł), </w:t>
      </w:r>
      <w:r>
        <w:t>40 zestawów z drukarkami dla 5 jednostek podległych Beneficjentowi;</w:t>
      </w:r>
    </w:p>
    <w:p w:rsidR="0011299D" w:rsidRPr="0011299D" w:rsidRDefault="0022081B" w:rsidP="0022081B">
      <w:pPr>
        <w:pStyle w:val="NormalnyWeb"/>
        <w:numPr>
          <w:ilvl w:val="0"/>
          <w:numId w:val="1"/>
        </w:numPr>
      </w:pPr>
      <w:r>
        <w:t>zapewnienie dostępu do Internetu dla min. 200 gospodarstw domowych (w gospodarstwach domowych spełniających kryterium dochodowe oraz w których są osoby niepełnosprawne i w wieku 50+, a także w szkołach) -  uczniów w gospodarstwach domowych i w  szkołach, przeprowadzenie szkoleń, w tym przeszkolenie 200 osób (po 1 przedstawicielu z wspartego bezpośrednio gospodarstwa domowego, które zostanie wsparte zakupionym zestawem komputerowym) dla rozwinięcia umiejętności informatycznych dla skutecznej edukacji przez Internet. Planuje się szkolenia w grupach 10 osobowych (10 godzin: 2 dni po 5 godzin).</w:t>
      </w:r>
    </w:p>
    <w:p w:rsidR="0011299D" w:rsidRPr="0011299D" w:rsidRDefault="0011299D" w:rsidP="0011299D">
      <w:pPr>
        <w:pStyle w:val="NormalnyWeb"/>
      </w:pPr>
      <w:r w:rsidRPr="0011299D">
        <w:t> Osoby zainteresowane udziałem w projekcie</w:t>
      </w:r>
      <w:r w:rsidR="00F97CE9">
        <w:t xml:space="preserve"> szczegółowe informacje oraz niezbędne  dokumenty mogą uzyskać na stronie internetowej </w:t>
      </w:r>
      <w:hyperlink r:id="rId6" w:history="1">
        <w:r w:rsidR="00F97CE9" w:rsidRPr="00706E63">
          <w:rPr>
            <w:rStyle w:val="Hipercze"/>
          </w:rPr>
          <w:t>www.dukla.pl</w:t>
        </w:r>
      </w:hyperlink>
      <w:r w:rsidR="00F97CE9">
        <w:t xml:space="preserve">, </w:t>
      </w:r>
      <w:r w:rsidR="00F97CE9">
        <w:t xml:space="preserve">poniżej </w:t>
      </w:r>
      <w:r w:rsidR="00F97CE9">
        <w:t xml:space="preserve">link do </w:t>
      </w:r>
      <w:r w:rsidRPr="0011299D">
        <w:t>pobrania dokumentów rekrutacyjnych</w:t>
      </w:r>
      <w:r w:rsidR="00F97CE9">
        <w:t>.</w:t>
      </w:r>
      <w:r w:rsidRPr="0011299D">
        <w:t> </w:t>
      </w:r>
      <w:r w:rsidR="00F97CE9">
        <w:t>M</w:t>
      </w:r>
      <w:r w:rsidRPr="0011299D">
        <w:t xml:space="preserve">ogą </w:t>
      </w:r>
      <w:r w:rsidR="00F97CE9">
        <w:t xml:space="preserve">także </w:t>
      </w:r>
      <w:r w:rsidRPr="0011299D">
        <w:t xml:space="preserve">zgłaszać </w:t>
      </w:r>
      <w:r w:rsidR="00F97CE9">
        <w:t xml:space="preserve">się osobiście  </w:t>
      </w:r>
      <w:r w:rsidRPr="0011299D">
        <w:t xml:space="preserve">do </w:t>
      </w:r>
      <w:r w:rsidR="0022081B">
        <w:rPr>
          <w:rStyle w:val="Pogrubienie"/>
        </w:rPr>
        <w:t>Miejskiego Ośrodka Pomocy Społecznej</w:t>
      </w:r>
      <w:r w:rsidRPr="0011299D">
        <w:t xml:space="preserve">, </w:t>
      </w:r>
      <w:r w:rsidR="0022081B">
        <w:t xml:space="preserve">w Dukli </w:t>
      </w:r>
      <w:r w:rsidRPr="0011299D">
        <w:t>w godzinach 8.00-15.00</w:t>
      </w:r>
      <w:r w:rsidR="0022081B">
        <w:t xml:space="preserve"> </w:t>
      </w:r>
      <w:proofErr w:type="spellStart"/>
      <w:r w:rsidR="0022081B">
        <w:t>pok</w:t>
      </w:r>
      <w:proofErr w:type="spellEnd"/>
      <w:r w:rsidR="0022081B">
        <w:t xml:space="preserve"> nr 4</w:t>
      </w:r>
      <w:r w:rsidRPr="0011299D">
        <w:t xml:space="preserve"> oraz </w:t>
      </w:r>
      <w:r w:rsidR="00F97CE9">
        <w:t xml:space="preserve">uzyskać informacje </w:t>
      </w:r>
      <w:r w:rsidRPr="0011299D">
        <w:t xml:space="preserve">pod numerem telefonu </w:t>
      </w:r>
      <w:r w:rsidR="0022081B">
        <w:t>13-43-29-131</w:t>
      </w:r>
      <w:r w:rsidRPr="0011299D">
        <w:t>.</w:t>
      </w:r>
      <w:bookmarkStart w:id="0" w:name="_GoBack"/>
      <w:bookmarkEnd w:id="0"/>
    </w:p>
    <w:p w:rsidR="0011299D" w:rsidRPr="0011299D" w:rsidRDefault="0011299D" w:rsidP="0011299D">
      <w:pPr>
        <w:pStyle w:val="NormalnyWeb"/>
      </w:pPr>
      <w:r w:rsidRPr="0011299D">
        <w:t> </w:t>
      </w:r>
    </w:p>
    <w:p w:rsidR="0011299D" w:rsidRPr="0011299D" w:rsidRDefault="0011299D" w:rsidP="0011299D">
      <w:pPr>
        <w:pStyle w:val="NormalnyWeb"/>
      </w:pPr>
      <w:r w:rsidRPr="0011299D">
        <w:t>Szczegóły rekrutacji określa regulamin wraz z załącznikami do pobrania.</w:t>
      </w:r>
    </w:p>
    <w:sectPr w:rsidR="0011299D" w:rsidRPr="0011299D" w:rsidSect="00D51E9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67049"/>
    <w:multiLevelType w:val="hybridMultilevel"/>
    <w:tmpl w:val="00B6C7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9D"/>
    <w:rsid w:val="000B6813"/>
    <w:rsid w:val="000B7622"/>
    <w:rsid w:val="0011299D"/>
    <w:rsid w:val="0022081B"/>
    <w:rsid w:val="003B0C5F"/>
    <w:rsid w:val="0084399A"/>
    <w:rsid w:val="00B9684F"/>
    <w:rsid w:val="00D51E95"/>
    <w:rsid w:val="00F9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36638-0785-4EE8-96DD-AF5AD3E3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1299D"/>
    <w:rPr>
      <w:i/>
      <w:iCs/>
    </w:rPr>
  </w:style>
  <w:style w:type="character" w:styleId="Pogrubienie">
    <w:name w:val="Strong"/>
    <w:basedOn w:val="Domylnaczcionkaakapitu"/>
    <w:uiPriority w:val="22"/>
    <w:qFormat/>
    <w:rsid w:val="001129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5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97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kl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2014-04-01T10:31:00Z</cp:lastPrinted>
  <dcterms:created xsi:type="dcterms:W3CDTF">2014-04-01T09:54:00Z</dcterms:created>
  <dcterms:modified xsi:type="dcterms:W3CDTF">2014-04-01T10:52:00Z</dcterms:modified>
</cp:coreProperties>
</file>