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72D" w:rsidRDefault="0036072D" w:rsidP="0036072D">
      <w:pPr>
        <w:jc w:val="center"/>
        <w:outlineLvl w:val="0"/>
        <w:rPr>
          <w:b/>
          <w:bCs/>
        </w:rPr>
      </w:pPr>
      <w:r>
        <w:rPr>
          <w:b/>
          <w:bCs/>
        </w:rPr>
        <w:t>P R O T O K Ó Ł  Nr XL</w:t>
      </w:r>
      <w:r w:rsidR="00D4100F">
        <w:rPr>
          <w:b/>
          <w:bCs/>
        </w:rPr>
        <w:t>IX</w:t>
      </w:r>
      <w:r>
        <w:rPr>
          <w:b/>
          <w:bCs/>
        </w:rPr>
        <w:t>/14</w:t>
      </w:r>
    </w:p>
    <w:p w:rsidR="0036072D" w:rsidRDefault="0036072D" w:rsidP="0036072D">
      <w:pPr>
        <w:rPr>
          <w:b/>
          <w:bCs/>
        </w:rPr>
      </w:pPr>
    </w:p>
    <w:p w:rsidR="0036072D" w:rsidRDefault="0036072D" w:rsidP="0036072D">
      <w:pPr>
        <w:rPr>
          <w:b/>
          <w:bCs/>
        </w:rPr>
      </w:pPr>
      <w:r>
        <w:rPr>
          <w:b/>
          <w:bCs/>
        </w:rPr>
        <w:t xml:space="preserve">z sesji Rady Miejskiej w Dukli, odbytej w dniu </w:t>
      </w:r>
      <w:r w:rsidR="00D4100F">
        <w:rPr>
          <w:b/>
          <w:bCs/>
        </w:rPr>
        <w:t>27</w:t>
      </w:r>
      <w:r>
        <w:rPr>
          <w:b/>
          <w:bCs/>
        </w:rPr>
        <w:t xml:space="preserve"> maja 2014 r. o godz.12</w:t>
      </w:r>
      <w:r>
        <w:rPr>
          <w:b/>
          <w:bCs/>
          <w:vertAlign w:val="superscript"/>
        </w:rPr>
        <w:t>00</w:t>
      </w:r>
      <w:r>
        <w:rPr>
          <w:b/>
          <w:bCs/>
        </w:rPr>
        <w:t xml:space="preserve"> w sali konferencyjnej Urzędu Miejskiego w Dukli.</w:t>
      </w:r>
    </w:p>
    <w:p w:rsidR="0036072D" w:rsidRDefault="0036072D" w:rsidP="0036072D">
      <w:pPr>
        <w:rPr>
          <w:b/>
          <w:bCs/>
        </w:rPr>
      </w:pPr>
    </w:p>
    <w:p w:rsidR="0036072D" w:rsidRDefault="0036072D" w:rsidP="0036072D">
      <w:pPr>
        <w:jc w:val="both"/>
      </w:pPr>
      <w:r>
        <w:rPr>
          <w:b/>
          <w:bCs/>
        </w:rPr>
        <w:tab/>
      </w:r>
      <w:r>
        <w:t>W sesji udział wzięli następujący radni: Artur Paczkowski, Jan Dembiczak, Andrzej Dziedzic , Jan Marszał, Waldemar Patla, Andrzej Kędra, Tomasz Węgrzyn, Władysław Boczar,  Bogusław Karkoszka, Bohdan Gocz, Krzysztof  Woźniak, Halina Pietruś, Agnieszka Dembiczak i Teresa Belcik.</w:t>
      </w:r>
    </w:p>
    <w:p w:rsidR="0036072D" w:rsidRDefault="0036072D" w:rsidP="0036072D">
      <w:pPr>
        <w:jc w:val="both"/>
      </w:pPr>
      <w:r>
        <w:tab/>
        <w:t xml:space="preserve">Ponadto w sesji udział wzięli:  </w:t>
      </w:r>
      <w:r w:rsidR="00E7589E">
        <w:t xml:space="preserve">Krzysztof Korzec – Komendant Miejskiej Państwowej Straży Pożarnej w Krośnie, </w:t>
      </w:r>
      <w:r>
        <w:t>Burmistrz Dukli – Marek Górak, Z-ca Burmistrza Andrzej Bytnar, Sekretarz Gminy – Mirosław Matyka, Skarbnik Gminy – Elżbieta Wróbel,  zaproszeni goście, kierownicy jednostek organizacyjnych, sołtysi i przedstawiciele wspólnoty samorządowej. Listy obecności stanowią załącznik do protokołu.</w:t>
      </w:r>
    </w:p>
    <w:p w:rsidR="0036072D" w:rsidRDefault="0036072D" w:rsidP="0036072D">
      <w:pPr>
        <w:jc w:val="both"/>
      </w:pPr>
    </w:p>
    <w:p w:rsidR="0036072D" w:rsidRDefault="0036072D" w:rsidP="0036072D">
      <w:r>
        <w:t>Ad.1.</w:t>
      </w:r>
    </w:p>
    <w:p w:rsidR="0036072D" w:rsidRDefault="0036072D" w:rsidP="0036072D">
      <w:pPr>
        <w:jc w:val="both"/>
      </w:pPr>
      <w:r>
        <w:tab/>
        <w:t>Przewodniczący Rady Miejskiej A. Dziedzic otworzył sesję, powitał zebranych</w:t>
      </w:r>
    </w:p>
    <w:p w:rsidR="0036072D" w:rsidRDefault="0036072D" w:rsidP="0036072D">
      <w:pPr>
        <w:jc w:val="both"/>
      </w:pPr>
      <w:r>
        <w:t xml:space="preserve">i stwierdził prawomocność obrad. Na sekretarza obrad powołał radnego </w:t>
      </w:r>
      <w:r w:rsidR="00F3715E">
        <w:t>T. Węgrzyna</w:t>
      </w:r>
      <w:r>
        <w:t>.</w:t>
      </w:r>
    </w:p>
    <w:p w:rsidR="0036072D" w:rsidRDefault="00F3715E" w:rsidP="0036072D">
      <w:pPr>
        <w:jc w:val="both"/>
      </w:pPr>
      <w:r>
        <w:t>Uwag do porządku obrad nie zgłoszono. P</w:t>
      </w:r>
      <w:r w:rsidR="0036072D">
        <w:t>rzedstawia się</w:t>
      </w:r>
      <w:r>
        <w:t xml:space="preserve"> on</w:t>
      </w:r>
      <w:r w:rsidR="0036072D">
        <w:t xml:space="preserve"> następująco.</w:t>
      </w:r>
    </w:p>
    <w:p w:rsidR="00F9214A" w:rsidRPr="00320438" w:rsidRDefault="00F9214A" w:rsidP="00F9214A">
      <w:pPr>
        <w:numPr>
          <w:ilvl w:val="0"/>
          <w:numId w:val="1"/>
        </w:numPr>
        <w:tabs>
          <w:tab w:val="num" w:pos="240"/>
        </w:tabs>
        <w:jc w:val="both"/>
      </w:pPr>
      <w:r w:rsidRPr="00320438">
        <w:t>Otwarcie sesji i stwierdzenie prawomocności obrad.</w:t>
      </w:r>
    </w:p>
    <w:p w:rsidR="00F9214A" w:rsidRPr="00320438" w:rsidRDefault="00F9214A" w:rsidP="00F9214A">
      <w:pPr>
        <w:numPr>
          <w:ilvl w:val="0"/>
          <w:numId w:val="1"/>
        </w:numPr>
        <w:tabs>
          <w:tab w:val="num" w:pos="240"/>
        </w:tabs>
        <w:rPr>
          <w:bCs/>
        </w:rPr>
      </w:pPr>
      <w:r w:rsidRPr="00320438">
        <w:t>Informacja Burmistrza Dukli z działalności międzysesyjnej.</w:t>
      </w:r>
    </w:p>
    <w:p w:rsidR="00F9214A" w:rsidRPr="00320438" w:rsidRDefault="00F9214A" w:rsidP="00F9214A">
      <w:pPr>
        <w:numPr>
          <w:ilvl w:val="0"/>
          <w:numId w:val="1"/>
        </w:numPr>
        <w:tabs>
          <w:tab w:val="num" w:pos="240"/>
        </w:tabs>
        <w:jc w:val="both"/>
      </w:pPr>
      <w:r w:rsidRPr="00320438">
        <w:t>Informacja z realizacji uchwał Rady Miejskiej w Dukli.</w:t>
      </w:r>
    </w:p>
    <w:p w:rsidR="00F9214A" w:rsidRPr="00320438" w:rsidRDefault="00F9214A" w:rsidP="00F9214A">
      <w:pPr>
        <w:numPr>
          <w:ilvl w:val="0"/>
          <w:numId w:val="1"/>
        </w:numPr>
        <w:tabs>
          <w:tab w:val="num" w:pos="240"/>
        </w:tabs>
        <w:jc w:val="both"/>
      </w:pPr>
      <w:r w:rsidRPr="00320438">
        <w:t>Zapytania i wolne wnioski.</w:t>
      </w:r>
    </w:p>
    <w:p w:rsidR="00F9214A" w:rsidRPr="00320438" w:rsidRDefault="00F9214A" w:rsidP="00F9214A">
      <w:pPr>
        <w:numPr>
          <w:ilvl w:val="0"/>
          <w:numId w:val="1"/>
        </w:numPr>
        <w:tabs>
          <w:tab w:val="num" w:pos="240"/>
        </w:tabs>
        <w:jc w:val="both"/>
      </w:pPr>
      <w:r w:rsidRPr="00320438">
        <w:t>Informacja z działalności Komisariatu Policji w Dukli za 2013 rok.</w:t>
      </w:r>
    </w:p>
    <w:p w:rsidR="00F9214A" w:rsidRPr="00320438" w:rsidRDefault="00F9214A" w:rsidP="00F9214A">
      <w:pPr>
        <w:numPr>
          <w:ilvl w:val="0"/>
          <w:numId w:val="1"/>
        </w:numPr>
        <w:tabs>
          <w:tab w:val="num" w:pos="240"/>
        </w:tabs>
        <w:jc w:val="both"/>
      </w:pPr>
      <w:r w:rsidRPr="00320438">
        <w:t>Podjęcie uchwał w sprawach:</w:t>
      </w:r>
    </w:p>
    <w:p w:rsidR="00F9214A" w:rsidRPr="00320438" w:rsidRDefault="00F9214A" w:rsidP="00F9214A">
      <w:pPr>
        <w:pStyle w:val="Akapitzlist"/>
        <w:numPr>
          <w:ilvl w:val="0"/>
          <w:numId w:val="2"/>
        </w:numPr>
        <w:jc w:val="both"/>
      </w:pPr>
      <w:r w:rsidRPr="00320438">
        <w:t>nadania imienia Św. Jana z Dukli Gimnazjum wchodzącemu w skład Zespołu Szkół Nr 2 w Dukli /druk nr 335/,</w:t>
      </w:r>
    </w:p>
    <w:p w:rsidR="00F9214A" w:rsidRPr="00320438" w:rsidRDefault="00F9214A" w:rsidP="00F9214A">
      <w:pPr>
        <w:pStyle w:val="Akapitzlist"/>
        <w:numPr>
          <w:ilvl w:val="0"/>
          <w:numId w:val="2"/>
        </w:numPr>
        <w:jc w:val="both"/>
      </w:pPr>
      <w:r w:rsidRPr="00320438">
        <w:t>uchwalenia Regulaminu dofinansowania dokształcania i doskonalenia zawodowego nauczycieli zatrudnionych w szkołach, dla których organem prowadzącym jest Gmina Dukla /druk nr 336/,</w:t>
      </w:r>
    </w:p>
    <w:p w:rsidR="00F9214A" w:rsidRPr="00320438" w:rsidRDefault="00F9214A" w:rsidP="00F9214A">
      <w:pPr>
        <w:pStyle w:val="Akapitzlist"/>
        <w:numPr>
          <w:ilvl w:val="0"/>
          <w:numId w:val="2"/>
        </w:numPr>
        <w:jc w:val="both"/>
      </w:pPr>
      <w:r w:rsidRPr="00320438">
        <w:t>określenia rodzajów świadczeń przyznawanych w ramach pomocy zdrowotnej dla nauczycieli oraz warunków i sposobu ich przyznawania /druk nr 337/,</w:t>
      </w:r>
    </w:p>
    <w:p w:rsidR="00F9214A" w:rsidRPr="00320438" w:rsidRDefault="00F9214A" w:rsidP="00F9214A">
      <w:pPr>
        <w:pStyle w:val="Akapitzlist"/>
        <w:numPr>
          <w:ilvl w:val="0"/>
          <w:numId w:val="2"/>
        </w:numPr>
        <w:jc w:val="both"/>
      </w:pPr>
      <w:r w:rsidRPr="00320438">
        <w:t>uchwalenia Regulaminu kryteriów i trybu  przyznawania nagród ze specjalnego funduszu na nagrody dla nauczycieli szkół prowadzonych przez Gminę Dukla za ich osiągnięcia w pracy dydaktycznej, wychowawczej i opiekuńczej, realizacji zadań związanych z zapewnieniem bezpieczeństwa uczniom w czasie zajęć organizowanych przez szkołę oraz realizacji innych zadań statutowych szkoły /druk nr 338/,</w:t>
      </w:r>
    </w:p>
    <w:p w:rsidR="00F9214A" w:rsidRPr="00320438" w:rsidRDefault="00F9214A" w:rsidP="00F9214A">
      <w:pPr>
        <w:pStyle w:val="Akapitzlist"/>
        <w:numPr>
          <w:ilvl w:val="0"/>
          <w:numId w:val="2"/>
        </w:numPr>
        <w:jc w:val="both"/>
      </w:pPr>
      <w:r w:rsidRPr="00320438">
        <w:t>wyrażenia zgody na przejęcie zadania z zakresu administracji rządowej przez Gminę Dukla /druk nr 339/,</w:t>
      </w:r>
    </w:p>
    <w:p w:rsidR="00F9214A" w:rsidRPr="00320438" w:rsidRDefault="00F9214A" w:rsidP="00F9214A">
      <w:pPr>
        <w:pStyle w:val="Akapitzlist"/>
        <w:numPr>
          <w:ilvl w:val="0"/>
          <w:numId w:val="2"/>
        </w:numPr>
        <w:jc w:val="both"/>
      </w:pPr>
      <w:r w:rsidRPr="00320438">
        <w:t>zmiany miejscowego planu zagospodarowania przestrzennego miejscowości Łęki Dukielskie, Wietrzno /druk nr 340/,</w:t>
      </w:r>
    </w:p>
    <w:p w:rsidR="00F9214A" w:rsidRPr="00320438" w:rsidRDefault="00F9214A" w:rsidP="00F9214A">
      <w:pPr>
        <w:pStyle w:val="Akapitzlist"/>
        <w:numPr>
          <w:ilvl w:val="0"/>
          <w:numId w:val="2"/>
        </w:numPr>
        <w:jc w:val="both"/>
      </w:pPr>
      <w:r w:rsidRPr="00320438">
        <w:t>udzielenia pomocy finansowej w formie dotacji celowej dla Gminy Krosno na zakup samochodu osobowo-terenowego typu pick-up dla Komendy Miejskiej Państwowej Straży Pożarnej  w Krośnie /druk nr 341/,</w:t>
      </w:r>
    </w:p>
    <w:p w:rsidR="00F9214A" w:rsidRPr="00320438" w:rsidRDefault="00F9214A" w:rsidP="00F9214A">
      <w:pPr>
        <w:pStyle w:val="Akapitzlist"/>
        <w:numPr>
          <w:ilvl w:val="0"/>
          <w:numId w:val="2"/>
        </w:numPr>
        <w:jc w:val="both"/>
      </w:pPr>
      <w:r w:rsidRPr="00320438">
        <w:t>zmian w uchwale budżetowej Gminy Dukla na rok 2014 /druk nr 342/.</w:t>
      </w:r>
    </w:p>
    <w:p w:rsidR="00F9214A" w:rsidRPr="00F9214A" w:rsidRDefault="00F9214A" w:rsidP="00F9214A">
      <w:pPr>
        <w:jc w:val="both"/>
        <w:rPr>
          <w:sz w:val="22"/>
          <w:szCs w:val="22"/>
        </w:rPr>
      </w:pPr>
      <w:r w:rsidRPr="00F9214A">
        <w:rPr>
          <w:rFonts w:ascii="Cambria" w:hAnsi="Cambria"/>
          <w:b/>
          <w:sz w:val="22"/>
          <w:szCs w:val="22"/>
        </w:rPr>
        <w:t>7</w:t>
      </w:r>
      <w:r w:rsidRPr="00F9214A">
        <w:rPr>
          <w:b/>
          <w:sz w:val="22"/>
          <w:szCs w:val="22"/>
        </w:rPr>
        <w:t>.</w:t>
      </w:r>
      <w:r w:rsidRPr="00F9214A">
        <w:rPr>
          <w:sz w:val="22"/>
          <w:szCs w:val="22"/>
        </w:rPr>
        <w:t xml:space="preserve"> Odpowiedzi na zapytania i wnioski.</w:t>
      </w:r>
    </w:p>
    <w:p w:rsidR="00F9214A" w:rsidRPr="00F9214A" w:rsidRDefault="00F9214A" w:rsidP="00F9214A">
      <w:pPr>
        <w:ind w:left="360" w:hanging="360"/>
        <w:jc w:val="both"/>
        <w:rPr>
          <w:sz w:val="22"/>
          <w:szCs w:val="22"/>
        </w:rPr>
      </w:pPr>
      <w:r w:rsidRPr="00F9214A">
        <w:rPr>
          <w:b/>
          <w:sz w:val="22"/>
          <w:szCs w:val="22"/>
        </w:rPr>
        <w:t xml:space="preserve">8. </w:t>
      </w:r>
      <w:r w:rsidRPr="00F9214A">
        <w:rPr>
          <w:sz w:val="22"/>
          <w:szCs w:val="22"/>
        </w:rPr>
        <w:t>Oświadczenia i informacje.</w:t>
      </w:r>
    </w:p>
    <w:p w:rsidR="00F9214A" w:rsidRDefault="00F9214A" w:rsidP="00F9214A">
      <w:pPr>
        <w:jc w:val="both"/>
        <w:rPr>
          <w:sz w:val="22"/>
          <w:szCs w:val="22"/>
        </w:rPr>
      </w:pPr>
      <w:r w:rsidRPr="00F9214A">
        <w:rPr>
          <w:b/>
          <w:sz w:val="22"/>
          <w:szCs w:val="22"/>
        </w:rPr>
        <w:t xml:space="preserve">9. </w:t>
      </w:r>
      <w:r w:rsidRPr="00F9214A">
        <w:rPr>
          <w:sz w:val="22"/>
          <w:szCs w:val="22"/>
        </w:rPr>
        <w:t>Zamknięcie sesji.</w:t>
      </w:r>
    </w:p>
    <w:p w:rsidR="001E76AD" w:rsidRDefault="001E76AD" w:rsidP="00F9214A">
      <w:pPr>
        <w:jc w:val="both"/>
        <w:rPr>
          <w:sz w:val="22"/>
          <w:szCs w:val="22"/>
        </w:rPr>
      </w:pPr>
    </w:p>
    <w:p w:rsidR="005123E8" w:rsidRDefault="005123E8" w:rsidP="00F9214A">
      <w:pPr>
        <w:jc w:val="both"/>
        <w:rPr>
          <w:sz w:val="22"/>
          <w:szCs w:val="22"/>
        </w:rPr>
      </w:pPr>
    </w:p>
    <w:p w:rsidR="005123E8" w:rsidRDefault="005123E8" w:rsidP="00F9214A">
      <w:pPr>
        <w:jc w:val="both"/>
        <w:rPr>
          <w:sz w:val="22"/>
          <w:szCs w:val="22"/>
        </w:rPr>
      </w:pPr>
    </w:p>
    <w:p w:rsidR="001E76AD" w:rsidRDefault="001E76AD" w:rsidP="00F9214A">
      <w:pPr>
        <w:jc w:val="both"/>
        <w:rPr>
          <w:sz w:val="22"/>
          <w:szCs w:val="22"/>
        </w:rPr>
      </w:pPr>
      <w:r>
        <w:rPr>
          <w:sz w:val="22"/>
          <w:szCs w:val="22"/>
        </w:rPr>
        <w:t>Ad.2</w:t>
      </w:r>
    </w:p>
    <w:p w:rsidR="001E76AD" w:rsidRDefault="001E76AD" w:rsidP="001E76AD">
      <w:pPr>
        <w:ind w:firstLine="708"/>
        <w:jc w:val="both"/>
      </w:pPr>
      <w:r w:rsidRPr="001E76AD">
        <w:t>Informację z działalności</w:t>
      </w:r>
      <w:r>
        <w:t xml:space="preserve"> międzysesyjnej przedstawił Burmistrz M. Górak. Informował o:</w:t>
      </w:r>
    </w:p>
    <w:p w:rsidR="0048244B" w:rsidRDefault="0048244B" w:rsidP="0048244B">
      <w:pPr>
        <w:ind w:left="284" w:hanging="284"/>
        <w:jc w:val="both"/>
      </w:pPr>
      <w:r>
        <w:t>- spotkaniu w Równem z ZMG ZOSP w sprawie obecności w Krajowym Systemie      Ratowniczym,</w:t>
      </w:r>
    </w:p>
    <w:p w:rsidR="0048244B" w:rsidRDefault="0048244B" w:rsidP="0048244B">
      <w:pPr>
        <w:ind w:left="284" w:hanging="284"/>
        <w:jc w:val="both"/>
      </w:pPr>
      <w:r>
        <w:t>-  Mistrzostwach Polski w Biegach Górskich w Chyrowej ,</w:t>
      </w:r>
    </w:p>
    <w:p w:rsidR="0048244B" w:rsidRDefault="0048244B" w:rsidP="0048244B">
      <w:pPr>
        <w:ind w:left="284" w:hanging="284"/>
        <w:jc w:val="both"/>
      </w:pPr>
      <w:r>
        <w:t>-  Gosposiadzie w Łękach Dukielskich,</w:t>
      </w:r>
    </w:p>
    <w:p w:rsidR="0048244B" w:rsidRDefault="0048244B" w:rsidP="0048244B">
      <w:pPr>
        <w:ind w:left="284" w:hanging="284"/>
      </w:pPr>
      <w:r>
        <w:t xml:space="preserve">-  spotkaniu z Kierownikiem Błyskalem z GDDKiA w sprawie projektu organizacji ruchu przy Stacji Paliw Orlen w Zboiskach </w:t>
      </w:r>
      <w:r w:rsidR="00640862">
        <w:t>i bieżącego utrzymania dróg,</w:t>
      </w:r>
    </w:p>
    <w:p w:rsidR="00640862" w:rsidRDefault="00640862" w:rsidP="0048244B">
      <w:pPr>
        <w:ind w:left="284" w:hanging="284"/>
      </w:pPr>
      <w:r>
        <w:t>-  spotkaniu w architektem w sprawie rewitalizacji dukielskiego rynku. In</w:t>
      </w:r>
      <w:r w:rsidR="005369F7">
        <w:t>formował, że prowadzone będą badania i rynek zostanie zbadany georadarem,</w:t>
      </w:r>
    </w:p>
    <w:p w:rsidR="005369F7" w:rsidRDefault="005369F7" w:rsidP="0048244B">
      <w:pPr>
        <w:ind w:left="284" w:hanging="284"/>
      </w:pPr>
      <w:r>
        <w:t>-  spotkaniu w sprawie uroczystości</w:t>
      </w:r>
      <w:r w:rsidR="0035704B">
        <w:t xml:space="preserve"> 600-lecia urodzin Św. Jana z Dukli,</w:t>
      </w:r>
    </w:p>
    <w:p w:rsidR="0035704B" w:rsidRDefault="00E177D4" w:rsidP="0048244B">
      <w:pPr>
        <w:ind w:left="284" w:hanging="284"/>
      </w:pPr>
      <w:r>
        <w:t xml:space="preserve">-  </w:t>
      </w:r>
      <w:r w:rsidR="00921A3E">
        <w:t>spotkaniu w MKSP,</w:t>
      </w:r>
    </w:p>
    <w:p w:rsidR="00921A3E" w:rsidRDefault="00921A3E" w:rsidP="0048244B">
      <w:pPr>
        <w:ind w:left="284" w:hanging="284"/>
      </w:pPr>
      <w:r>
        <w:t xml:space="preserve">-  </w:t>
      </w:r>
      <w:r w:rsidR="005A3953">
        <w:t xml:space="preserve">rozdaniu nagród zwycięzcom </w:t>
      </w:r>
      <w:r w:rsidR="00FB2856">
        <w:t>konkursu matematycznego i humanistycznego w ZSP w Łękach Dukielskich,</w:t>
      </w:r>
    </w:p>
    <w:p w:rsidR="00FB2856" w:rsidRDefault="00FB2856" w:rsidP="0048244B">
      <w:pPr>
        <w:ind w:left="284" w:hanging="284"/>
      </w:pPr>
      <w:r>
        <w:t>-   Walnym Zgromadzeniu LGD „Kraina Nafty”,</w:t>
      </w:r>
    </w:p>
    <w:p w:rsidR="00FB2856" w:rsidRDefault="00FB2856" w:rsidP="0048244B">
      <w:pPr>
        <w:ind w:left="284" w:hanging="284"/>
      </w:pPr>
      <w:r>
        <w:t>-   spotkaniu z radnymi, sołtysem i radą sołecką wsi Równe zaangażowanymi w walkę</w:t>
      </w:r>
      <w:r w:rsidR="00D77439">
        <w:t xml:space="preserve"> z wiatrakami,</w:t>
      </w:r>
    </w:p>
    <w:p w:rsidR="00D77439" w:rsidRDefault="00D822F3" w:rsidP="0048244B">
      <w:pPr>
        <w:ind w:left="284" w:hanging="284"/>
      </w:pPr>
      <w:r>
        <w:t>-   Fi</w:t>
      </w:r>
      <w:r w:rsidR="00D77439">
        <w:t xml:space="preserve">nale </w:t>
      </w:r>
      <w:r>
        <w:t>O</w:t>
      </w:r>
      <w:r w:rsidR="00D77439">
        <w:t xml:space="preserve">limpiady o </w:t>
      </w:r>
      <w:r w:rsidR="00E86476">
        <w:t>W</w:t>
      </w:r>
      <w:r w:rsidR="00D77439">
        <w:t>ielkich Polakach</w:t>
      </w:r>
      <w:r>
        <w:t>,</w:t>
      </w:r>
    </w:p>
    <w:p w:rsidR="00D822F3" w:rsidRDefault="00D822F3" w:rsidP="0048244B">
      <w:pPr>
        <w:ind w:left="284" w:hanging="284"/>
      </w:pPr>
      <w:r>
        <w:t>-   spotkaniu ze strażakami z OSP w barwinku w sprawie prac przy domu ludowym i remizie oraz dostępności remizy dla strażaków,</w:t>
      </w:r>
    </w:p>
    <w:p w:rsidR="00D822F3" w:rsidRDefault="00D822F3" w:rsidP="0048244B">
      <w:pPr>
        <w:ind w:left="284" w:hanging="284"/>
      </w:pPr>
      <w:r>
        <w:t>-   spotkaniu z dyrektorem  Zakładu Energetycznego w Krośnie w sprawie słupów stojących w chodnikach i wypracowanym porozumieniu w tej sprawie,</w:t>
      </w:r>
    </w:p>
    <w:p w:rsidR="00D822F3" w:rsidRDefault="00D822F3" w:rsidP="0048244B">
      <w:pPr>
        <w:ind w:left="284" w:hanging="284"/>
      </w:pPr>
      <w:r>
        <w:t xml:space="preserve">-   spotkaniu z J. Pernalem w kwestii zagarnięcia działki o pow. 242 m </w:t>
      </w:r>
      <w:r>
        <w:rPr>
          <w:vertAlign w:val="superscript"/>
        </w:rPr>
        <w:t xml:space="preserve">2  </w:t>
      </w:r>
      <w:r>
        <w:t>pod drogę. Swoje roszczenia ma przedstawić na piśmie,</w:t>
      </w:r>
    </w:p>
    <w:p w:rsidR="00D822F3" w:rsidRDefault="00D822F3" w:rsidP="0048244B">
      <w:pPr>
        <w:ind w:left="284" w:hanging="284"/>
      </w:pPr>
      <w:r>
        <w:t>-   obchodach Dnia Działacza</w:t>
      </w:r>
      <w:r w:rsidR="00883DA9">
        <w:t xml:space="preserve"> Kultury organizowanego przez Starostwo Powiatowe w </w:t>
      </w:r>
      <w:r w:rsidR="00995E91">
        <w:t>s</w:t>
      </w:r>
      <w:r w:rsidR="00883DA9">
        <w:t xml:space="preserve">ali </w:t>
      </w:r>
      <w:r w:rsidR="00995E91">
        <w:t xml:space="preserve">kina w Dukli. </w:t>
      </w:r>
      <w:r w:rsidR="00612099">
        <w:t xml:space="preserve"> </w:t>
      </w:r>
      <w:r w:rsidR="00206958">
        <w:t>Z Gminy Dukla dwie osoby zostały uhonorowane: E. Kaczmarska-Więckowska i T. Kiełbasiński,</w:t>
      </w:r>
    </w:p>
    <w:p w:rsidR="00206958" w:rsidRDefault="00206958" w:rsidP="0048244B">
      <w:pPr>
        <w:ind w:left="284" w:hanging="284"/>
      </w:pPr>
      <w:r>
        <w:t>-   spotkaniu z lekarzem weterynarii w sprawie zakazu handlu zwierzętami i drobiem na targowicy  w związku z wścieklizna,</w:t>
      </w:r>
    </w:p>
    <w:p w:rsidR="00206958" w:rsidRDefault="00206958" w:rsidP="0048244B">
      <w:pPr>
        <w:ind w:left="284" w:hanging="284"/>
      </w:pPr>
      <w:r>
        <w:t>-   udziale w obchodach Dnia Samorządowca w Rzeszowie.</w:t>
      </w:r>
    </w:p>
    <w:p w:rsidR="00206958" w:rsidRDefault="00206958" w:rsidP="0048244B">
      <w:pPr>
        <w:ind w:left="284" w:hanging="284"/>
      </w:pPr>
    </w:p>
    <w:p w:rsidR="001F556D" w:rsidRDefault="001F556D" w:rsidP="0048244B">
      <w:pPr>
        <w:ind w:left="284" w:hanging="284"/>
      </w:pPr>
      <w:r>
        <w:t>Ad.3</w:t>
      </w:r>
    </w:p>
    <w:p w:rsidR="001F556D" w:rsidRDefault="001F556D" w:rsidP="001F556D">
      <w:r>
        <w:tab/>
        <w:t>Informację z realizacji uchwał Rady Miejskiej podjętych na XLVIII sesji przedstawił Sekretarz M.</w:t>
      </w:r>
      <w:r w:rsidR="00E03B48">
        <w:t xml:space="preserve"> </w:t>
      </w:r>
      <w:r>
        <w:t>Matyka.</w:t>
      </w:r>
    </w:p>
    <w:p w:rsidR="00E03B48" w:rsidRDefault="00E03B48" w:rsidP="001F556D"/>
    <w:p w:rsidR="00E03B48" w:rsidRDefault="00E03B48" w:rsidP="001F556D">
      <w:r>
        <w:t>Ad.4</w:t>
      </w:r>
    </w:p>
    <w:p w:rsidR="00E03B48" w:rsidRDefault="008821F6" w:rsidP="001F556D">
      <w:r>
        <w:tab/>
      </w:r>
      <w:r w:rsidR="00D42456">
        <w:t xml:space="preserve">J. Marszał </w:t>
      </w:r>
      <w:r w:rsidR="00B041D9">
        <w:t>przedstawił opinię rady sołeckiej w Równem</w:t>
      </w:r>
      <w:r w:rsidR="00293502">
        <w:t>, aby nie wznawiać przetargu i sprzedawać budynku byłej poczty</w:t>
      </w:r>
      <w:r w:rsidR="001D393F">
        <w:t xml:space="preserve"> </w:t>
      </w:r>
      <w:r w:rsidR="003508D4">
        <w:t>za przysłowiową złotówkę</w:t>
      </w:r>
      <w:r w:rsidR="005E15FB">
        <w:t xml:space="preserve"> tylko przekazać go działającemu stowarzyszeniu.</w:t>
      </w:r>
    </w:p>
    <w:p w:rsidR="00667156" w:rsidRDefault="00667156" w:rsidP="001F556D">
      <w:r>
        <w:tab/>
        <w:t xml:space="preserve">J. Dembiczak  </w:t>
      </w:r>
      <w:r w:rsidR="00E501EE">
        <w:t>przekazywał zapytanie wyborców z obwodu głosowania nr 3 w Dukli w ten sposób, by w Dukli był tylko jeden lokal wyborczy, a nie trzy. Chodzi o to, by trzy obwodowe komisje wyborcze miały siedzibę w jednym miejscu, by wyborcy nie szukali.</w:t>
      </w:r>
    </w:p>
    <w:p w:rsidR="00E501EE" w:rsidRDefault="00E501EE" w:rsidP="001F556D"/>
    <w:p w:rsidR="00E501EE" w:rsidRDefault="00E501EE" w:rsidP="001F556D">
      <w:r>
        <w:t>Ad.5</w:t>
      </w:r>
    </w:p>
    <w:p w:rsidR="00E501EE" w:rsidRDefault="00E501EE" w:rsidP="001F556D">
      <w:r>
        <w:tab/>
        <w:t xml:space="preserve">Informację z realizacji uchwał Rady Miejskiej podjętych na XLVIII sesji  </w:t>
      </w:r>
      <w:r w:rsidR="00C417BF">
        <w:t>przedstawił Sekretarz M.</w:t>
      </w:r>
      <w:r w:rsidR="0008432D">
        <w:t xml:space="preserve"> </w:t>
      </w:r>
      <w:r w:rsidR="00C417BF">
        <w:t>Matyka.</w:t>
      </w:r>
      <w:r w:rsidR="0008432D">
        <w:t xml:space="preserve"> Przyjęto go bez uwag.</w:t>
      </w:r>
    </w:p>
    <w:p w:rsidR="0008432D" w:rsidRDefault="0008432D" w:rsidP="001F556D"/>
    <w:p w:rsidR="000F2989" w:rsidRDefault="000F2989" w:rsidP="001F556D"/>
    <w:p w:rsidR="000F2989" w:rsidRDefault="000F2989" w:rsidP="001F556D"/>
    <w:p w:rsidR="0008432D" w:rsidRDefault="0008432D" w:rsidP="001F556D">
      <w:r>
        <w:t>Ad.6</w:t>
      </w:r>
    </w:p>
    <w:p w:rsidR="0008432D" w:rsidRDefault="0008432D" w:rsidP="001F556D">
      <w:r>
        <w:tab/>
        <w:t>D. Szczurek</w:t>
      </w:r>
      <w:r w:rsidR="006163B4">
        <w:t xml:space="preserve"> – Dyrektor ZOPO </w:t>
      </w:r>
      <w:r>
        <w:t xml:space="preserve"> przedstawiła uzasadnienie  do projektu uchwały w sprawie nadania imienia Św. Jana z Dukli Gimnazjum w Dukli</w:t>
      </w:r>
      <w:r w:rsidR="00065F55">
        <w:t xml:space="preserve">. </w:t>
      </w:r>
    </w:p>
    <w:p w:rsidR="007E7F8D" w:rsidRPr="003F44A0" w:rsidRDefault="007E7F8D" w:rsidP="007E7F8D">
      <w:pPr>
        <w:pStyle w:val="Tekstpodstawowy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Informowała, że</w:t>
      </w:r>
      <w:r w:rsidRPr="003F44A0">
        <w:rPr>
          <w:rFonts w:ascii="Times New Roman" w:hAnsi="Times New Roman" w:cs="Times New Roman"/>
        </w:rPr>
        <w:t xml:space="preserve"> </w:t>
      </w:r>
      <w:r w:rsidR="001F65C5">
        <w:rPr>
          <w:rFonts w:ascii="Times New Roman" w:hAnsi="Times New Roman" w:cs="Times New Roman"/>
        </w:rPr>
        <w:t xml:space="preserve">z </w:t>
      </w:r>
      <w:bookmarkStart w:id="0" w:name="_GoBack"/>
      <w:bookmarkEnd w:id="0"/>
      <w:r w:rsidRPr="003F44A0">
        <w:rPr>
          <w:rFonts w:ascii="Times New Roman" w:hAnsi="Times New Roman" w:cs="Times New Roman"/>
        </w:rPr>
        <w:t xml:space="preserve">wnioskiem o nadanie imienia Św. Jana z Dukli, Gimnazjum w Zespole Szkół </w:t>
      </w:r>
      <w:r>
        <w:rPr>
          <w:rFonts w:ascii="Times New Roman" w:hAnsi="Times New Roman" w:cs="Times New Roman"/>
        </w:rPr>
        <w:t>n</w:t>
      </w:r>
      <w:r w:rsidRPr="003F44A0">
        <w:rPr>
          <w:rFonts w:ascii="Times New Roman" w:hAnsi="Times New Roman" w:cs="Times New Roman"/>
        </w:rPr>
        <w:t xml:space="preserve">r 2 w Dukli, wystąpił dyrektor Zespołu Szkół, Pan Jan Drajewicz. w oparciu o uzyskane opinie Rady Pedagogicznej, Rady Rodziców i Samorządu Uczniowskiego. Zgodnie z § 1 ust 3 "Ramowego statutu publicznego gimnazjum", stanowiących załączniki nr 3 do Rozporządzenia Ministra Edukacji Narodowej z dnia 21 maja 2001 r. w sprawie ramowych statutów publicznego przedszkola oraz publicznych szkół (Dz. U. Nr 61, poz. 624, z </w:t>
      </w:r>
      <w:r>
        <w:rPr>
          <w:rFonts w:ascii="Times New Roman" w:hAnsi="Times New Roman" w:cs="Times New Roman"/>
        </w:rPr>
        <w:t>2002 r. z </w:t>
      </w:r>
      <w:r w:rsidRPr="003F44A0">
        <w:rPr>
          <w:rFonts w:ascii="Times New Roman" w:hAnsi="Times New Roman" w:cs="Times New Roman"/>
        </w:rPr>
        <w:t>późniejszymi zmianami</w:t>
      </w:r>
      <w:r>
        <w:rPr>
          <w:rFonts w:ascii="Times New Roman" w:hAnsi="Times New Roman" w:cs="Times New Roman"/>
        </w:rPr>
        <w:t>)</w:t>
      </w:r>
      <w:r w:rsidRPr="003F44A0">
        <w:rPr>
          <w:rFonts w:ascii="Times New Roman" w:hAnsi="Times New Roman" w:cs="Times New Roman"/>
        </w:rPr>
        <w:t xml:space="preserve"> imię nadaje rada gminy w drodze uchwały.</w:t>
      </w:r>
    </w:p>
    <w:p w:rsidR="007E7F8D" w:rsidRPr="003F44A0" w:rsidRDefault="007E7F8D" w:rsidP="007E7F8D">
      <w:pPr>
        <w:jc w:val="both"/>
      </w:pPr>
      <w:r w:rsidRPr="003F44A0">
        <w:t xml:space="preserve">Wybierając dla szkoły imię wnioskodawcy kierowali się doniosłością roli jaką odegrał św. Jan z Dukli, oraz faktem iż Liceum Ogólnokształcące wchodzące w skład Zespołu Szkół nosi już imię św. Jana z Dukli . Również  rok 2014 jest ogłoszony przez Sejm RP – Rokiem Św. Jana z Dukli </w:t>
      </w:r>
    </w:p>
    <w:p w:rsidR="007E7F8D" w:rsidRDefault="007E7F8D" w:rsidP="007E7F8D">
      <w:pPr>
        <w:jc w:val="both"/>
      </w:pPr>
      <w:r w:rsidRPr="003F44A0">
        <w:t>W skład Zespołu Szkół nr 2 w Dukli wchodzi Liceum Ogólnokształcące i Gimnazjum włączone w nowotworzony Zespół w 2010 r. Dla uczniów ważnymi wskazówkami wychowawczymi i wzorcem postępowania będą: gruntowna wiedza, znajomość języków obcych, umiejętności retoryczne czy  przywódcze.  P</w:t>
      </w:r>
      <w:r>
        <w:t>rzy tych wszystkich talentach i </w:t>
      </w:r>
      <w:r w:rsidRPr="003F44A0">
        <w:t>sprawowaniu funkcji kierowniczych św. Jan pozostał człowiekiem pokornym – świadomym swoich niedoskonałości, a pomoc innym, o którą tak trudno we współczesnym świecie, uczynił mottem swojego życia. Dlatego Jego Osoba doskonale wypełni oczekiwania, jakie współczesna szkoła pokłada wobec osoby Patrona, a nadanie Gimnazjum imienia tego samego patrona co Liceum pozwoli ujednolicić  działania wychowawcze.</w:t>
      </w:r>
    </w:p>
    <w:p w:rsidR="007E7F8D" w:rsidRPr="001B7D77" w:rsidRDefault="007E7F8D" w:rsidP="007E7F8D">
      <w:pPr>
        <w:jc w:val="both"/>
      </w:pPr>
      <w:r w:rsidRPr="001B7D77">
        <w:t>Jan z Dukli urodził się około 1414 r. w katolickiej rodzinie mieszczańskiej w Dukli. Według dawnej tradycji, potwierdzonej w XVII w. przez urząd wójtowski w Dukli, Jan w młodym wieku prowadził życie pustelnicze w okolicach Dukli, w grocie skalnej Zaśpit oraz pod górą Cergową. Do Zakonu Braci Mniejszych wstąpił w dojrzałym wieku, posiadając gruntowną wiedzę teologiczną i znajomość języka niemieckiego. Po przyjęciu święceń kapłańskich Jan z Dukli sprawował wiele ważnych funkcji, zarówno w życiu klasztornym jak i społecznym. Jan z Dukli był przełożonym w klasztorach w Krośnie i we Lwowie, kustoszem kustodii ruskiej z ośrodkiem we Lwowie. Prowadził też działalność duszpasterską wśród mieszczan niemieckich skupionych przy kościele szpitalnym pod wezwaniem Świętego Ducha we Lwowie, gdzie zasłynął z porywających kazań.</w:t>
      </w:r>
    </w:p>
    <w:p w:rsidR="007E7F8D" w:rsidRPr="001B7D77" w:rsidRDefault="007E7F8D" w:rsidP="007E7F8D">
      <w:pPr>
        <w:jc w:val="both"/>
      </w:pPr>
      <w:r w:rsidRPr="001B7D77">
        <w:t>W 1461 r. brał czynny udział w akcie zmniejszania ciężarów chłopom ze wsi klasztornej w Czyszkach koło Lwowa.</w:t>
      </w:r>
    </w:p>
    <w:p w:rsidR="007E7F8D" w:rsidRPr="001B7D77" w:rsidRDefault="007E7F8D" w:rsidP="007E7F8D">
      <w:pPr>
        <w:jc w:val="both"/>
      </w:pPr>
      <w:r w:rsidRPr="001B7D77">
        <w:t>Kierując się pragnieniem doskonalszego życia zakonnego, bliższego ideałom franciszkańskich, w 1463 r. przeszedł do Zakonu Braci Mniejszych Obserwantów, zwanych w Polsce Bernardynami, wśród których spędził 21 lat. Znaczny okres życia przebywał w klasztorze we Lwowie, sprawował urząd kaznodziei i spowiednika. Krótki czas mieszkał w Poznaniu.</w:t>
      </w:r>
    </w:p>
    <w:p w:rsidR="007E7F8D" w:rsidRPr="001B7D77" w:rsidRDefault="007E7F8D" w:rsidP="007E7F8D">
      <w:pPr>
        <w:jc w:val="both"/>
      </w:pPr>
      <w:r w:rsidRPr="001B7D77">
        <w:t>Jan z Dukli prowadził szeroko zakrojoną działalność charytatywną. Osobiście odwiedzał chorych, udzielał im sakramentów, bogatych prosił o jałmużnę na rzecz ubogich, sam dzielił się z głodnymi swoimi posiłkami przy furcie klasztornej.</w:t>
      </w:r>
    </w:p>
    <w:p w:rsidR="007E7F8D" w:rsidRPr="001B7D77" w:rsidRDefault="007E7F8D" w:rsidP="007E7F8D">
      <w:pPr>
        <w:jc w:val="both"/>
      </w:pPr>
      <w:r w:rsidRPr="001B7D77">
        <w:t>W środę 29 września 1484 r. Jan z Dukli zmarł w celi lwowskiego klasztoru. Został pochowany bez trumny, w ziemnym grobie, w chórze zakonnym kościoła św. Bernardyna ze Sieny i Andrzeja Apostoła we Lwowie.</w:t>
      </w:r>
    </w:p>
    <w:p w:rsidR="007E7F8D" w:rsidRPr="003F44A0" w:rsidRDefault="007E7F8D" w:rsidP="007E7F8D">
      <w:pPr>
        <w:jc w:val="both"/>
      </w:pPr>
      <w:r w:rsidRPr="003F44A0">
        <w:t>W  pełni zasadne jest nazwanie gimnazjum imieniem Św. Jana z Dukli</w:t>
      </w:r>
    </w:p>
    <w:p w:rsidR="007E7F8D" w:rsidRPr="003F44A0" w:rsidRDefault="007E7F8D" w:rsidP="007E7F8D">
      <w:pPr>
        <w:pStyle w:val="Tekstpodstawowy"/>
        <w:ind w:firstLine="708"/>
        <w:rPr>
          <w:rFonts w:ascii="Times New Roman" w:hAnsi="Times New Roman" w:cs="Times New Roman"/>
        </w:rPr>
      </w:pPr>
      <w:r w:rsidRPr="003F44A0">
        <w:rPr>
          <w:rFonts w:ascii="Times New Roman" w:hAnsi="Times New Roman" w:cs="Times New Roman"/>
        </w:rPr>
        <w:t>W tym stanie prawnym podjęcie uchwały w zaproponowanym brzmieniu uznać należy za uzasadnione.</w:t>
      </w:r>
    </w:p>
    <w:p w:rsidR="007E7F8D" w:rsidRPr="003F44A0" w:rsidRDefault="007E7F8D" w:rsidP="007E7F8D">
      <w:pPr>
        <w:jc w:val="both"/>
      </w:pPr>
      <w:r w:rsidRPr="003F44A0">
        <w:tab/>
        <w:t>Do wniosku dołączone zostały:</w:t>
      </w:r>
    </w:p>
    <w:p w:rsidR="007E7F8D" w:rsidRPr="003F44A0" w:rsidRDefault="007E7F8D" w:rsidP="007E7F8D">
      <w:pPr>
        <w:jc w:val="both"/>
      </w:pPr>
      <w:r w:rsidRPr="003F44A0">
        <w:lastRenderedPageBreak/>
        <w:t xml:space="preserve">1/) uchwała nr 11/2013/2014 z dnia 14 stycznia 2014 r. Rady Pedagogicznej ZS </w:t>
      </w:r>
      <w:r>
        <w:t>n</w:t>
      </w:r>
      <w:r w:rsidRPr="003F44A0">
        <w:t>r 2 w Dukli, zobowiązująca dyrektora do wystąpienia z wnioskiem o nadanie imienia Gimnazjum</w:t>
      </w:r>
      <w:r>
        <w:t xml:space="preserve"> w Zespole Szkół nr 2 w Dukli</w:t>
      </w:r>
      <w:r w:rsidRPr="003F44A0">
        <w:t>,</w:t>
      </w:r>
    </w:p>
    <w:p w:rsidR="007E7F8D" w:rsidRPr="003F44A0" w:rsidRDefault="007E7F8D" w:rsidP="007E7F8D">
      <w:pPr>
        <w:jc w:val="both"/>
      </w:pPr>
      <w:r w:rsidRPr="003F44A0">
        <w:t xml:space="preserve">2) uchwała nr 2/2013/2014 Rady Rodziców  Zespołu Szkół  </w:t>
      </w:r>
      <w:r>
        <w:t>n</w:t>
      </w:r>
      <w:r w:rsidRPr="003F44A0">
        <w:t>r 2  w Dukli z 6 lutego 2014r. zobowiązująca dyrektora Zespołu do wystąpienia z wnioskiem o nadanie imienia Gimnazjum</w:t>
      </w:r>
      <w:r>
        <w:t xml:space="preserve"> w Zespole Szkół nr 2 w Dukli.</w:t>
      </w:r>
    </w:p>
    <w:p w:rsidR="007E7F8D" w:rsidRPr="003F44A0" w:rsidRDefault="007E7F8D" w:rsidP="007E7F8D">
      <w:pPr>
        <w:jc w:val="both"/>
      </w:pPr>
      <w:r w:rsidRPr="003F44A0">
        <w:t xml:space="preserve">3) Uchwała Nr 1/2013/2014 z dnia 10 lutego 2014 r. Samorządu uczniowskiego Zespołu Szkół </w:t>
      </w:r>
      <w:r>
        <w:t>n</w:t>
      </w:r>
      <w:r w:rsidRPr="003F44A0">
        <w:t xml:space="preserve">r 2 w Dukli zobowiązująca dyrektora do wystąpienia z wnioskiem o nadanie imienia </w:t>
      </w:r>
      <w:r>
        <w:t>Gimnazjum Zespole Szkół nr 2 w Dukli.</w:t>
      </w:r>
    </w:p>
    <w:p w:rsidR="007E7F8D" w:rsidRDefault="007E7F8D" w:rsidP="007E7F8D">
      <w:pPr>
        <w:jc w:val="both"/>
      </w:pPr>
      <w:r w:rsidRPr="003F44A0">
        <w:t>Uroczystość nadania imienia szkole planuje się na dzień 31 maja 2014 roku</w:t>
      </w:r>
      <w:r w:rsidR="000A35B5">
        <w:t>.</w:t>
      </w:r>
    </w:p>
    <w:p w:rsidR="003418AB" w:rsidRDefault="003418AB" w:rsidP="007E7F8D">
      <w:pPr>
        <w:jc w:val="both"/>
      </w:pPr>
      <w:r>
        <w:tab/>
        <w:t>T. Belcik przedstawiła pozytywna opinię Komisji Kultury, Oświaty, Zdrowia i Spraw Obywatelskich.</w:t>
      </w:r>
    </w:p>
    <w:p w:rsidR="003418AB" w:rsidRDefault="003418AB" w:rsidP="007E7F8D">
      <w:pPr>
        <w:jc w:val="both"/>
      </w:pPr>
      <w:r>
        <w:t>Pytań nie było. Przewodniczący Rady A. Dziedzic poddał pod glosowanie projekt</w:t>
      </w:r>
    </w:p>
    <w:p w:rsidR="003418AB" w:rsidRDefault="003418AB" w:rsidP="007E7F8D">
      <w:pPr>
        <w:jc w:val="both"/>
      </w:pPr>
    </w:p>
    <w:p w:rsidR="003418AB" w:rsidRPr="003418AB" w:rsidRDefault="003418AB" w:rsidP="003418AB">
      <w:pPr>
        <w:jc w:val="center"/>
        <w:rPr>
          <w:b/>
        </w:rPr>
      </w:pPr>
      <w:r w:rsidRPr="003418AB">
        <w:rPr>
          <w:b/>
        </w:rPr>
        <w:t>U C H W A Ł Y   Nr XLIX/329/14</w:t>
      </w:r>
    </w:p>
    <w:p w:rsidR="003418AB" w:rsidRPr="003418AB" w:rsidRDefault="003418AB" w:rsidP="003418AB">
      <w:pPr>
        <w:jc w:val="center"/>
        <w:rPr>
          <w:b/>
        </w:rPr>
      </w:pPr>
      <w:r w:rsidRPr="003418AB">
        <w:rPr>
          <w:b/>
        </w:rPr>
        <w:t>Rady Miejskiej w  D u k l i</w:t>
      </w:r>
    </w:p>
    <w:p w:rsidR="003418AB" w:rsidRDefault="003418AB" w:rsidP="003418AB">
      <w:pPr>
        <w:jc w:val="center"/>
        <w:rPr>
          <w:b/>
        </w:rPr>
      </w:pPr>
      <w:r w:rsidRPr="003418AB">
        <w:rPr>
          <w:b/>
        </w:rPr>
        <w:t>z dnia 27 maja 2014 roku</w:t>
      </w:r>
    </w:p>
    <w:p w:rsidR="00E2012A" w:rsidRDefault="00E2012A" w:rsidP="003418AB">
      <w:pPr>
        <w:jc w:val="center"/>
        <w:rPr>
          <w:b/>
        </w:rPr>
      </w:pPr>
    </w:p>
    <w:p w:rsidR="00E2012A" w:rsidRDefault="00E2012A" w:rsidP="00E2012A">
      <w:pPr>
        <w:rPr>
          <w:b/>
        </w:rPr>
      </w:pPr>
      <w:r>
        <w:rPr>
          <w:b/>
        </w:rPr>
        <w:t>w sprawie nadania imienia Św. Jana z Dukli Gimnazjum wchodzącemu w skład Zespołu Szkół Nr 1 w Dukli.</w:t>
      </w:r>
    </w:p>
    <w:p w:rsidR="00E2012A" w:rsidRDefault="00E2012A" w:rsidP="00E2012A">
      <w:pPr>
        <w:rPr>
          <w:b/>
        </w:rPr>
      </w:pPr>
    </w:p>
    <w:p w:rsidR="00E2012A" w:rsidRDefault="00E2012A" w:rsidP="00E2012A">
      <w:r w:rsidRPr="00E2012A">
        <w:t>U</w:t>
      </w:r>
      <w:r>
        <w:t>chwałę podjęto jednomyślnie /głosowało 11 radnych/.</w:t>
      </w:r>
    </w:p>
    <w:p w:rsidR="003D44F0" w:rsidRPr="00462ACE" w:rsidRDefault="006163B4" w:rsidP="003D44F0">
      <w:r>
        <w:tab/>
        <w:t>Następnie D. Szczurek – Dyrektor ZOPO przedstawiła uzasadnienie do projektu uchwały</w:t>
      </w:r>
      <w:r w:rsidR="003D44F0">
        <w:t xml:space="preserve"> w sprawie uchwalenia regulaminu dofinansowania dokształcania i doskonalenia zawodowego nauczycieli. Informowała, że  z</w:t>
      </w:r>
      <w:r w:rsidR="003D44F0" w:rsidRPr="00462ACE">
        <w:t xml:space="preserve">godnie  z  art.70a  ust.1  ustawy  z  dnia  26  stycznia  1982  roku Karta Nauczyciela w budżetach  organów  prowadzących  szkoły  wyodrębnia  się  środki  na  dofinansowanie doskonalenia zawodowego nauczycieli.   W myśl  §6  ust.2  Rozporządzenia Ministra  Edukacji Narodowej  i  Sportu  y  dnia  29 marca  2002  roku  w  sprawie  sposobu  podziału  środków  na  wspieranie  doskonalenia zawodowego nauczycieli pomiędzy budżety poszczególnych wojewodów, form doskonalenia zawodowego  dofinansowywanych  ze  środków  wyodrębnionych  w  budżetach  organów prowadzących  szkoły,  wojewodów,  ministra  właściwego  do  spraw  oświaty  i  wychowania oraz  szczegółowych  kryteriów  i  trybu  przyznawania  tych  środków  organ  prowadzący opracowuje  na  każdy  rok  budżetowy  plan  dofinansowania  form  doskonalenia  zawodowego nauczycieli, biorąc pod uwagę wnioski dyrektorów placówek oświatowych przygotowanie z uwzględnieniem  wieloletniego  planu  rozwoju  szkoły,  rozwoju  zawodowego  nauczycieli  i wniosków nauczycieli o dofinansowanie. </w:t>
      </w:r>
    </w:p>
    <w:p w:rsidR="003D44F0" w:rsidRDefault="003D44F0" w:rsidP="003D44F0">
      <w:r w:rsidRPr="00462ACE">
        <w:t xml:space="preserve">Zgodnie z art.91 d pkt.1 ustawy z dnia 26 stycznia 1982r. – Karta Nauczyciela podjęcie przedmiotowej uchwały należy do kompetencji </w:t>
      </w:r>
      <w:r w:rsidR="005C2F43">
        <w:t>r</w:t>
      </w:r>
      <w:r w:rsidRPr="00462ACE">
        <w:t xml:space="preserve">ady </w:t>
      </w:r>
      <w:r w:rsidR="005C2F43">
        <w:t>g</w:t>
      </w:r>
      <w:r w:rsidRPr="00462ACE">
        <w:t>miny.</w:t>
      </w:r>
    </w:p>
    <w:p w:rsidR="00B0147D" w:rsidRDefault="00B0147D" w:rsidP="003D44F0">
      <w:r>
        <w:tab/>
        <w:t>T. Belcik przedstawiła pozytywn</w:t>
      </w:r>
      <w:r w:rsidR="005D0D3F">
        <w:t>ą</w:t>
      </w:r>
      <w:r>
        <w:t xml:space="preserve"> opinię komisji Kultury, Oświaty, Zdrowia i Spraw Obywatelskich do przedłożonego projektu uchwały</w:t>
      </w:r>
      <w:r w:rsidR="00200271">
        <w:t>.</w:t>
      </w:r>
    </w:p>
    <w:p w:rsidR="00200271" w:rsidRDefault="00200271" w:rsidP="003D44F0">
      <w:r>
        <w:tab/>
        <w:t xml:space="preserve">Przewodniczący Rady A. Dziedzic poddał pod głosowanie </w:t>
      </w:r>
      <w:r w:rsidR="00793B67">
        <w:t xml:space="preserve">projekt </w:t>
      </w:r>
    </w:p>
    <w:p w:rsidR="00793B67" w:rsidRDefault="00793B67" w:rsidP="003D44F0"/>
    <w:p w:rsidR="00793B67" w:rsidRPr="00462ACE" w:rsidRDefault="00793B67" w:rsidP="003D44F0"/>
    <w:p w:rsidR="00294410" w:rsidRPr="003418AB" w:rsidRDefault="00294410" w:rsidP="00294410">
      <w:pPr>
        <w:jc w:val="center"/>
        <w:rPr>
          <w:b/>
        </w:rPr>
      </w:pPr>
      <w:r w:rsidRPr="003418AB">
        <w:rPr>
          <w:b/>
        </w:rPr>
        <w:t>U C H W A Ł Y   Nr XLIX/3</w:t>
      </w:r>
      <w:r>
        <w:rPr>
          <w:b/>
        </w:rPr>
        <w:t>30</w:t>
      </w:r>
      <w:r w:rsidRPr="003418AB">
        <w:rPr>
          <w:b/>
        </w:rPr>
        <w:t>/14</w:t>
      </w:r>
    </w:p>
    <w:p w:rsidR="00294410" w:rsidRPr="003418AB" w:rsidRDefault="00294410" w:rsidP="00294410">
      <w:pPr>
        <w:jc w:val="center"/>
        <w:rPr>
          <w:b/>
        </w:rPr>
      </w:pPr>
      <w:r w:rsidRPr="003418AB">
        <w:rPr>
          <w:b/>
        </w:rPr>
        <w:t>Rady Miejskiej w  D u k l i</w:t>
      </w:r>
    </w:p>
    <w:p w:rsidR="00294410" w:rsidRDefault="00294410" w:rsidP="00294410">
      <w:pPr>
        <w:jc w:val="center"/>
        <w:rPr>
          <w:b/>
        </w:rPr>
      </w:pPr>
      <w:r w:rsidRPr="003418AB">
        <w:rPr>
          <w:b/>
        </w:rPr>
        <w:t>z dnia 27 maja 2014 roku</w:t>
      </w:r>
    </w:p>
    <w:p w:rsidR="00294410" w:rsidRDefault="00294410" w:rsidP="00294410">
      <w:pPr>
        <w:jc w:val="center"/>
        <w:rPr>
          <w:b/>
        </w:rPr>
      </w:pPr>
    </w:p>
    <w:p w:rsidR="00294410" w:rsidRDefault="00294410" w:rsidP="00294410">
      <w:pPr>
        <w:rPr>
          <w:b/>
        </w:rPr>
      </w:pPr>
      <w:r>
        <w:rPr>
          <w:b/>
        </w:rPr>
        <w:lastRenderedPageBreak/>
        <w:t>w sprawie uchwalenia Regulaminu dofinansowania, dokształcania i doskonalenia zawodowego nauczycieli zatrudnionych w szkołach, dla których organem prowadzącym jest Gmina Dukla.</w:t>
      </w:r>
    </w:p>
    <w:p w:rsidR="00294410" w:rsidRDefault="00294410" w:rsidP="00793B67">
      <w:pPr>
        <w:jc w:val="center"/>
        <w:rPr>
          <w:b/>
        </w:rPr>
      </w:pPr>
    </w:p>
    <w:p w:rsidR="00294410" w:rsidRDefault="00294410" w:rsidP="00294410">
      <w:pPr>
        <w:pStyle w:val="Bezodstpw"/>
      </w:pPr>
      <w:r>
        <w:t>Uchwałę podjęto jednomyślnie /głosowało 12 radnych/.</w:t>
      </w:r>
    </w:p>
    <w:p w:rsidR="00294410" w:rsidRPr="00294410" w:rsidRDefault="00294410" w:rsidP="00294410">
      <w:r>
        <w:rPr>
          <w:b/>
        </w:rPr>
        <w:tab/>
      </w:r>
      <w:r>
        <w:t>Nastę</w:t>
      </w:r>
      <w:r w:rsidRPr="00294410">
        <w:t>pnie</w:t>
      </w:r>
      <w:r w:rsidR="007C170B">
        <w:t xml:space="preserve"> D. Szczurek – Dyrektor ZOPO przedstawiła uzasadnienie do projektu uchwały w sprawie określenia rodzajów świadczeń przyznawanych </w:t>
      </w:r>
      <w:r w:rsidR="001D0FC1">
        <w:t>w ramach pomocy zdrowotnej dla nauczycieli o</w:t>
      </w:r>
      <w:r w:rsidR="007F5AA2">
        <w:t>raz warunków i sposobu ich przyznawania.</w:t>
      </w:r>
    </w:p>
    <w:p w:rsidR="00404328" w:rsidRPr="002B513A" w:rsidRDefault="00404328" w:rsidP="00404328">
      <w:pPr>
        <w:autoSpaceDE w:val="0"/>
        <w:autoSpaceDN w:val="0"/>
        <w:adjustRightInd w:val="0"/>
        <w:jc w:val="both"/>
      </w:pPr>
      <w:r>
        <w:t>Informowała, że p</w:t>
      </w:r>
      <w:r w:rsidRPr="002B513A">
        <w:t>odstawę prawną podjęcia przedmiotowej uchwały stanowi art. 72 ust. 1 ustawy z dnia 26 stycznia 1982 r. Karta Nauczyciela (Dz.U. z 2006r. Nr 97, poz. 674, z późn. zm.).  niezależnie od przysługującego nauczycielowi i członkom jego rodziny prawa do świadczeń z ubezpieczenia zdrowotnego, organy prowadzące szkoły przeznaczą corocznie w budżetach odpowiednie środki finansowe z przeznaczeniem na pomoc zdrowotną dla nauczycieli korzystających z opieki zdrowotnej oraz określą rodzaje świadczeń przyznawanych</w:t>
      </w:r>
    </w:p>
    <w:p w:rsidR="00404328" w:rsidRPr="002B513A" w:rsidRDefault="00404328" w:rsidP="00404328">
      <w:pPr>
        <w:autoSpaceDE w:val="0"/>
        <w:autoSpaceDN w:val="0"/>
        <w:adjustRightInd w:val="0"/>
        <w:jc w:val="both"/>
      </w:pPr>
      <w:r w:rsidRPr="002B513A">
        <w:t>w ramach tej pomocy oraz warunki i sposób ich przyznawania.</w:t>
      </w:r>
    </w:p>
    <w:p w:rsidR="00404328" w:rsidRPr="002B513A" w:rsidRDefault="00404328" w:rsidP="00404328">
      <w:pPr>
        <w:autoSpaceDE w:val="0"/>
        <w:autoSpaceDN w:val="0"/>
        <w:adjustRightInd w:val="0"/>
        <w:jc w:val="both"/>
      </w:pPr>
      <w:r w:rsidRPr="002B513A">
        <w:t>Zgodnie z art. 91d pkt 1 Karty Nauczyciela - W przypadku szkół i placówek prowadzonych przez jednostki samorządu terytorialnego, zadania i kompetencje organu prowadzącego określone w art. 72 ust. 1 Karty Nauczyciela wykonuje rada gminy.</w:t>
      </w:r>
      <w:r w:rsidRPr="002B513A">
        <w:rPr>
          <w:color w:val="000000"/>
        </w:rPr>
        <w:t xml:space="preserve"> Podejmuje się nową uchwałę celem usystematyzowania i ujednolicenia dotychczasowych</w:t>
      </w:r>
      <w:r>
        <w:rPr>
          <w:color w:val="000000"/>
        </w:rPr>
        <w:t xml:space="preserve"> </w:t>
      </w:r>
      <w:r w:rsidRPr="002B513A">
        <w:rPr>
          <w:color w:val="000000"/>
        </w:rPr>
        <w:t>zapisów w tym temacie. Uporządkowano zapisy dotyczące zakresu przyznawania pomocy zdrowotnej, określono terminy składania i rozpatrywania wniosków oraz maksymalna wysokość zasiłku</w:t>
      </w:r>
      <w:r>
        <w:rPr>
          <w:color w:val="000000"/>
        </w:rPr>
        <w:t xml:space="preserve">. Ponadto </w:t>
      </w:r>
    </w:p>
    <w:p w:rsidR="00404328" w:rsidRPr="002B513A" w:rsidRDefault="00404328" w:rsidP="00404328">
      <w:pPr>
        <w:autoSpaceDE w:val="0"/>
        <w:autoSpaceDN w:val="0"/>
        <w:adjustRightInd w:val="0"/>
        <w:jc w:val="both"/>
      </w:pPr>
      <w:r>
        <w:t>w</w:t>
      </w:r>
      <w:r w:rsidRPr="002B513A">
        <w:t xml:space="preserve"> art. 91b ust. 1. Karty Nauczyciela znajduje się zapis, informujący, że do nauczyciela zatrudnionego w wymiarze niższym niż połowa obowiązującego wymiaru zajęć nie stosuje się przepisów art.</w:t>
      </w:r>
      <w:r>
        <w:t>72 ust. 1</w:t>
      </w:r>
      <w:r w:rsidRPr="002B513A">
        <w:t xml:space="preserve"> Karty Nauczyciela.</w:t>
      </w:r>
    </w:p>
    <w:p w:rsidR="00404328" w:rsidRPr="002B513A" w:rsidRDefault="00404328" w:rsidP="00404328">
      <w:pPr>
        <w:autoSpaceDE w:val="0"/>
        <w:autoSpaceDN w:val="0"/>
        <w:adjustRightInd w:val="0"/>
        <w:jc w:val="both"/>
      </w:pPr>
      <w:r w:rsidRPr="002B513A">
        <w:t xml:space="preserve">Biorąc powyższe pod uwagę wnosi się o zmianę Uchwały Nr V/30/07 Rady Miejskiej w Dukli z dnia 1 marca 2007 w sprawie określenia rodzajów świadczeń warunków i sposobu ich przyznawania w ramach pomocy zdrowotnej dla nauczycieli  przedszkola, szkół podstawowych, gimnazjów oraz szkoły ponadgimnazjalnej, dla których organem prowadzących jest Gmina Dukla  </w:t>
      </w:r>
    </w:p>
    <w:p w:rsidR="00404328" w:rsidRPr="002B513A" w:rsidRDefault="00404328" w:rsidP="00404328">
      <w:pPr>
        <w:autoSpaceDE w:val="0"/>
        <w:autoSpaceDN w:val="0"/>
        <w:adjustRightInd w:val="0"/>
        <w:jc w:val="both"/>
        <w:rPr>
          <w:color w:val="000000"/>
        </w:rPr>
      </w:pPr>
      <w:r w:rsidRPr="002B513A">
        <w:rPr>
          <w:color w:val="000000"/>
        </w:rPr>
        <w:t>Projekt uchwały został przekazany do zaopiniowania związkom zawodowym</w:t>
      </w:r>
    </w:p>
    <w:p w:rsidR="00404328" w:rsidRPr="002B513A" w:rsidRDefault="00404328" w:rsidP="00404328">
      <w:pPr>
        <w:autoSpaceDE w:val="0"/>
        <w:autoSpaceDN w:val="0"/>
        <w:adjustRightInd w:val="0"/>
        <w:jc w:val="both"/>
        <w:rPr>
          <w:color w:val="000000"/>
        </w:rPr>
      </w:pPr>
      <w:r w:rsidRPr="002B513A">
        <w:rPr>
          <w:color w:val="000000"/>
        </w:rPr>
        <w:t>zrzeszającym nauczycieli</w:t>
      </w:r>
      <w:r w:rsidRPr="002B513A">
        <w:rPr>
          <w:color w:val="FF0000"/>
        </w:rPr>
        <w:t xml:space="preserve">, </w:t>
      </w:r>
      <w:r w:rsidRPr="002B513A">
        <w:rPr>
          <w:color w:val="000000"/>
        </w:rPr>
        <w:t>Międzyzakładowej Organizacji Związkowej NSZZ „Solidarność”</w:t>
      </w:r>
    </w:p>
    <w:p w:rsidR="00404328" w:rsidRPr="002B513A" w:rsidRDefault="00404328" w:rsidP="00404328">
      <w:pPr>
        <w:autoSpaceDE w:val="0"/>
        <w:autoSpaceDN w:val="0"/>
        <w:adjustRightInd w:val="0"/>
        <w:jc w:val="both"/>
        <w:rPr>
          <w:color w:val="000000"/>
        </w:rPr>
      </w:pPr>
      <w:r w:rsidRPr="002B513A">
        <w:rPr>
          <w:color w:val="000000"/>
        </w:rPr>
        <w:t>Pracowników Oświaty i Wychowania w Krośnie oraz Związku Nauczycielstwa Polskiego</w:t>
      </w:r>
    </w:p>
    <w:p w:rsidR="00404328" w:rsidRDefault="00404328" w:rsidP="00404328">
      <w:pPr>
        <w:jc w:val="both"/>
        <w:rPr>
          <w:color w:val="000000"/>
        </w:rPr>
      </w:pPr>
      <w:r w:rsidRPr="002B513A">
        <w:rPr>
          <w:color w:val="000000"/>
        </w:rPr>
        <w:t>Oddział w Dukli</w:t>
      </w:r>
      <w:r w:rsidR="001C74B0">
        <w:rPr>
          <w:color w:val="000000"/>
        </w:rPr>
        <w:t>.</w:t>
      </w:r>
    </w:p>
    <w:p w:rsidR="001C74B0" w:rsidRPr="002B513A" w:rsidRDefault="001C74B0" w:rsidP="00404328">
      <w:pPr>
        <w:jc w:val="both"/>
      </w:pPr>
      <w:r>
        <w:rPr>
          <w:color w:val="000000"/>
        </w:rPr>
        <w:tab/>
        <w:t>Pytań nie było. Przewodniczący Rady A. Dziedzic poddał pod głosowanie projekt</w:t>
      </w:r>
    </w:p>
    <w:p w:rsidR="00404328" w:rsidRDefault="00404328" w:rsidP="00404328"/>
    <w:p w:rsidR="00793B67" w:rsidRPr="003418AB" w:rsidRDefault="00793B67" w:rsidP="001C74B0">
      <w:pPr>
        <w:ind w:left="2124" w:firstLine="708"/>
        <w:rPr>
          <w:b/>
        </w:rPr>
      </w:pPr>
      <w:r w:rsidRPr="003418AB">
        <w:rPr>
          <w:b/>
        </w:rPr>
        <w:t>U C H W A Ł Y   Nr XLIX/3</w:t>
      </w:r>
      <w:r>
        <w:rPr>
          <w:b/>
        </w:rPr>
        <w:t>3</w:t>
      </w:r>
      <w:r w:rsidR="001C74B0">
        <w:rPr>
          <w:b/>
        </w:rPr>
        <w:t>1</w:t>
      </w:r>
      <w:r w:rsidRPr="003418AB">
        <w:rPr>
          <w:b/>
        </w:rPr>
        <w:t>/14</w:t>
      </w:r>
    </w:p>
    <w:p w:rsidR="00793B67" w:rsidRPr="003418AB" w:rsidRDefault="00793B67" w:rsidP="00793B67">
      <w:pPr>
        <w:jc w:val="center"/>
        <w:rPr>
          <w:b/>
        </w:rPr>
      </w:pPr>
      <w:r w:rsidRPr="003418AB">
        <w:rPr>
          <w:b/>
        </w:rPr>
        <w:t>Rady Miejskiej w  D u k l i</w:t>
      </w:r>
    </w:p>
    <w:p w:rsidR="00793B67" w:rsidRDefault="00793B67" w:rsidP="00793B67">
      <w:pPr>
        <w:jc w:val="center"/>
        <w:rPr>
          <w:b/>
        </w:rPr>
      </w:pPr>
      <w:r w:rsidRPr="003418AB">
        <w:rPr>
          <w:b/>
        </w:rPr>
        <w:t>z dnia 27 maja 2014 roku</w:t>
      </w:r>
    </w:p>
    <w:p w:rsidR="00793B67" w:rsidRDefault="00793B67" w:rsidP="00793B67">
      <w:pPr>
        <w:jc w:val="center"/>
        <w:rPr>
          <w:b/>
        </w:rPr>
      </w:pPr>
    </w:p>
    <w:p w:rsidR="00793B67" w:rsidRDefault="00793B67" w:rsidP="00793B67">
      <w:pPr>
        <w:rPr>
          <w:b/>
        </w:rPr>
      </w:pPr>
      <w:r>
        <w:rPr>
          <w:b/>
        </w:rPr>
        <w:t xml:space="preserve">w sprawie określenia rodzajów świadczeń </w:t>
      </w:r>
      <w:r w:rsidR="000003E8">
        <w:rPr>
          <w:b/>
        </w:rPr>
        <w:t>przyznawanych w ramach pomocy zdrowotnej dla nauczycieli oraz warunków i sposobu ich przyznawania.</w:t>
      </w:r>
    </w:p>
    <w:p w:rsidR="000003E8" w:rsidRDefault="000003E8" w:rsidP="00793B67">
      <w:pPr>
        <w:rPr>
          <w:b/>
        </w:rPr>
      </w:pPr>
    </w:p>
    <w:p w:rsidR="000003E8" w:rsidRDefault="000003E8" w:rsidP="00793B67">
      <w:r w:rsidRPr="000003E8">
        <w:t>U</w:t>
      </w:r>
      <w:r>
        <w:t>chwałę podjęto jednomyślnie /głosowało 1</w:t>
      </w:r>
      <w:r w:rsidR="001C74B0">
        <w:t>3</w:t>
      </w:r>
      <w:r>
        <w:t xml:space="preserve"> radnych/.</w:t>
      </w:r>
    </w:p>
    <w:p w:rsidR="000003E8" w:rsidRDefault="000003E8" w:rsidP="00793B67"/>
    <w:p w:rsidR="00B27433" w:rsidRDefault="000003E8" w:rsidP="00B27433">
      <w:pPr>
        <w:pStyle w:val="Bezodstpw"/>
      </w:pPr>
      <w:r>
        <w:tab/>
        <w:t xml:space="preserve">Następnie D. Szczurek – Dyrektor ZOPO przedstawiła uzasadnienie do projektu </w:t>
      </w:r>
      <w:r w:rsidR="00B27433">
        <w:t xml:space="preserve">uchwały w sprawie </w:t>
      </w:r>
      <w:r w:rsidR="00B27433" w:rsidRPr="00B27433">
        <w:t>uchwalenia Regulaminu kryteriów i trybu przyznawania nagród ze specjalnego funduszu na nagrody dla nauczycieli  szkół prowadzonych przez Gminę Dukla za ich osiągnięcia w   pracy dydaktycznej, wychowawczej i   opiekuńczej , realizacji zadań związanych z zapewnieniem bezpieczeństwa uczniom w czasie zajęć organizowanych przez szkołę, oraz realizacji innych zadań statutowych szkoły</w:t>
      </w:r>
      <w:r w:rsidR="00B27433">
        <w:t>.</w:t>
      </w:r>
    </w:p>
    <w:p w:rsidR="00B27433" w:rsidRDefault="00B27433" w:rsidP="00B27433">
      <w:pPr>
        <w:pStyle w:val="Bezodstpw"/>
      </w:pPr>
      <w:r>
        <w:lastRenderedPageBreak/>
        <w:t>Pytań nie było. T. Belcik przedstawiła pozytywną opinię Komisji Kultury, Oświaty, Zdrowia i Spraw Obywatelskich do przedłożonego projektu uchwały.</w:t>
      </w:r>
    </w:p>
    <w:p w:rsidR="00B27433" w:rsidRDefault="00B27433" w:rsidP="00B27433">
      <w:pPr>
        <w:pStyle w:val="Bezodstpw"/>
      </w:pPr>
      <w:r>
        <w:tab/>
        <w:t>Przewodniczący Rady A. Dziedzic poddał pod głosowanie projekt</w:t>
      </w:r>
    </w:p>
    <w:p w:rsidR="00B27433" w:rsidRDefault="00B27433" w:rsidP="00B27433">
      <w:pPr>
        <w:rPr>
          <w:rFonts w:ascii="Arial" w:eastAsia="Times New Roman" w:hAnsi="Arial" w:cs="Arial"/>
          <w:b/>
        </w:rPr>
      </w:pPr>
    </w:p>
    <w:p w:rsidR="001C74B0" w:rsidRDefault="001C74B0" w:rsidP="00B27433">
      <w:pPr>
        <w:ind w:left="2124" w:firstLine="708"/>
        <w:rPr>
          <w:b/>
        </w:rPr>
      </w:pPr>
    </w:p>
    <w:p w:rsidR="001C74B0" w:rsidRDefault="001C74B0" w:rsidP="00B27433">
      <w:pPr>
        <w:ind w:left="2124" w:firstLine="708"/>
        <w:rPr>
          <w:b/>
        </w:rPr>
      </w:pPr>
    </w:p>
    <w:p w:rsidR="000003E8" w:rsidRPr="003418AB" w:rsidRDefault="000003E8" w:rsidP="00B27433">
      <w:pPr>
        <w:ind w:left="2124" w:firstLine="708"/>
        <w:rPr>
          <w:b/>
        </w:rPr>
      </w:pPr>
      <w:r w:rsidRPr="003418AB">
        <w:rPr>
          <w:b/>
        </w:rPr>
        <w:t>U C H W A Ł Y   Nr XLIX/3</w:t>
      </w:r>
      <w:r>
        <w:rPr>
          <w:b/>
        </w:rPr>
        <w:t>3</w:t>
      </w:r>
      <w:r w:rsidR="008C3214">
        <w:rPr>
          <w:b/>
        </w:rPr>
        <w:t>2</w:t>
      </w:r>
      <w:r w:rsidRPr="003418AB">
        <w:rPr>
          <w:b/>
        </w:rPr>
        <w:t>/14</w:t>
      </w:r>
    </w:p>
    <w:p w:rsidR="000003E8" w:rsidRPr="003418AB" w:rsidRDefault="000003E8" w:rsidP="000003E8">
      <w:pPr>
        <w:jc w:val="center"/>
        <w:rPr>
          <w:b/>
        </w:rPr>
      </w:pPr>
      <w:r w:rsidRPr="003418AB">
        <w:rPr>
          <w:b/>
        </w:rPr>
        <w:t>Rady Miejskiej w  D u k l i</w:t>
      </w:r>
    </w:p>
    <w:p w:rsidR="000003E8" w:rsidRDefault="000003E8" w:rsidP="000003E8">
      <w:pPr>
        <w:jc w:val="center"/>
        <w:rPr>
          <w:b/>
        </w:rPr>
      </w:pPr>
      <w:r w:rsidRPr="003418AB">
        <w:rPr>
          <w:b/>
        </w:rPr>
        <w:t>z dnia 27 maja 2014 roku</w:t>
      </w:r>
    </w:p>
    <w:p w:rsidR="000003E8" w:rsidRDefault="000003E8" w:rsidP="000003E8">
      <w:pPr>
        <w:jc w:val="center"/>
        <w:rPr>
          <w:b/>
        </w:rPr>
      </w:pPr>
    </w:p>
    <w:p w:rsidR="00D67CD6" w:rsidRDefault="000003E8" w:rsidP="00D67CD6">
      <w:pPr>
        <w:pStyle w:val="NormalnyWeb"/>
        <w:spacing w:before="120" w:after="120"/>
        <w:rPr>
          <w:b/>
        </w:rPr>
      </w:pPr>
      <w:r>
        <w:rPr>
          <w:b/>
        </w:rPr>
        <w:t xml:space="preserve">w sprawie </w:t>
      </w:r>
      <w:r w:rsidR="00D67CD6" w:rsidRPr="00641BFF">
        <w:rPr>
          <w:b/>
        </w:rPr>
        <w:t>uchwalenia Regulaminu kryteriów i trybu przyznawania nagród ze specjalnego funduszu na nagrody dla nauczycieli  szkół prowadzonych przez Gminę Dukla za ich osiągnięcia w   pracy dydaktycznej, wychowawczej i   opiekuńczej , realizacji zadań związanych z zapewnieniem bezpieczeństwa uczniom w czasie zaj</w:t>
      </w:r>
      <w:r w:rsidR="00D67CD6">
        <w:rPr>
          <w:b/>
        </w:rPr>
        <w:t xml:space="preserve">ęć organizowanych przez szkołę </w:t>
      </w:r>
      <w:r w:rsidR="00D67CD6" w:rsidRPr="00641BFF">
        <w:rPr>
          <w:b/>
        </w:rPr>
        <w:t>oraz realizacji innych zadań statutowych szkoły</w:t>
      </w:r>
      <w:r w:rsidR="00D67CD6">
        <w:rPr>
          <w:b/>
        </w:rPr>
        <w:t>.</w:t>
      </w:r>
      <w:r w:rsidR="00B27433">
        <w:rPr>
          <w:b/>
        </w:rPr>
        <w:t xml:space="preserve"> </w:t>
      </w:r>
    </w:p>
    <w:p w:rsidR="00294410" w:rsidRDefault="00294410" w:rsidP="00870D79">
      <w:pPr>
        <w:pStyle w:val="Bezodstpw"/>
      </w:pPr>
      <w:r w:rsidRPr="00294410">
        <w:t>Uchwałę</w:t>
      </w:r>
      <w:r>
        <w:t xml:space="preserve"> podjęto</w:t>
      </w:r>
      <w:r w:rsidR="001C74B0">
        <w:t xml:space="preserve"> jednomyślnie /głosowało 14 radnych/.</w:t>
      </w:r>
      <w:r w:rsidR="004B394A">
        <w:t xml:space="preserve"> </w:t>
      </w:r>
    </w:p>
    <w:p w:rsidR="00870D79" w:rsidRDefault="00983993" w:rsidP="00870D79">
      <w:pPr>
        <w:pStyle w:val="Bezodstpw"/>
      </w:pPr>
      <w:r>
        <w:tab/>
        <w:t>Następnie  Zastępca Burmistrza A.</w:t>
      </w:r>
      <w:r w:rsidR="00EE0D2C">
        <w:t xml:space="preserve"> </w:t>
      </w:r>
      <w:r>
        <w:t xml:space="preserve">Bytnar </w:t>
      </w:r>
      <w:r w:rsidR="00A35ECD">
        <w:t xml:space="preserve">wyjaśniał, że </w:t>
      </w:r>
      <w:r w:rsidR="00FF5055">
        <w:t>konsekwencją</w:t>
      </w:r>
      <w:r w:rsidR="00E14566">
        <w:t xml:space="preserve"> </w:t>
      </w:r>
      <w:r w:rsidR="004C5C67">
        <w:t>kontroli RIO jest kolejny projekt uchwały, gdzie kontrolujący dopatrzył się braku stosownej uchwały.</w:t>
      </w:r>
      <w:r w:rsidR="00684164">
        <w:t xml:space="preserve"> Od kilku lat Wojewoda Podkarpacki zleca powyższe zadanie Gminie Dukla na podstawie zawartego porozumienia, w którym określa wzajemne obowiązki z zakresu bieżącego utrzymania, remontów oraz sprawowania opieki nad cmentarzami i grobami wojennymi, zabezpieczając na ten cel środki finansowe. Na realizację </w:t>
      </w:r>
      <w:r w:rsidR="00F92ED9">
        <w:t xml:space="preserve">zadania Wojewoda przyznaje dotację celową w kwocie nie większej niż </w:t>
      </w:r>
      <w:r w:rsidR="00267555">
        <w:t>10.000 zł. W bieżącym roku porozumienie takie zostało już podpisane.</w:t>
      </w:r>
    </w:p>
    <w:p w:rsidR="00267555" w:rsidRDefault="00267555" w:rsidP="00870D79">
      <w:pPr>
        <w:pStyle w:val="Bezodstpw"/>
      </w:pPr>
      <w:r>
        <w:t>Pytań nie było. K.</w:t>
      </w:r>
      <w:r w:rsidR="00565EDF">
        <w:t xml:space="preserve"> </w:t>
      </w:r>
      <w:r>
        <w:t>Wo</w:t>
      </w:r>
      <w:r w:rsidR="005775E3">
        <w:t>ź</w:t>
      </w:r>
      <w:r>
        <w:t>nia</w:t>
      </w:r>
      <w:r w:rsidR="005775E3">
        <w:t>k</w:t>
      </w:r>
      <w:r w:rsidR="00565EDF">
        <w:t xml:space="preserve"> informował, że Komisja Rozwoju Gospodarczego i</w:t>
      </w:r>
      <w:r w:rsidR="00313648">
        <w:t xml:space="preserve"> Środowiska </w:t>
      </w:r>
      <w:r w:rsidR="00565EDF">
        <w:t xml:space="preserve"> </w:t>
      </w:r>
      <w:r w:rsidR="00313648">
        <w:t xml:space="preserve">pozytywnie zaopiniowała przedłożony projekt uchwały. </w:t>
      </w:r>
    </w:p>
    <w:p w:rsidR="00313648" w:rsidRDefault="00313648" w:rsidP="00870D79">
      <w:pPr>
        <w:pStyle w:val="Bezodstpw"/>
      </w:pPr>
      <w:r>
        <w:tab/>
        <w:t xml:space="preserve">Przewodniczący Rady A .Dziedzic poddał pod głosowanie projekt </w:t>
      </w:r>
    </w:p>
    <w:p w:rsidR="00313648" w:rsidRDefault="00313648" w:rsidP="00870D79">
      <w:pPr>
        <w:pStyle w:val="Bezodstpw"/>
      </w:pPr>
    </w:p>
    <w:p w:rsidR="00313648" w:rsidRPr="003418AB" w:rsidRDefault="00313648" w:rsidP="00313648">
      <w:pPr>
        <w:ind w:left="2124" w:firstLine="708"/>
        <w:rPr>
          <w:b/>
        </w:rPr>
      </w:pPr>
      <w:r w:rsidRPr="003418AB">
        <w:rPr>
          <w:b/>
        </w:rPr>
        <w:t>U C H W A Ł Y   Nr XLIX/3</w:t>
      </w:r>
      <w:r>
        <w:rPr>
          <w:b/>
        </w:rPr>
        <w:t>33</w:t>
      </w:r>
      <w:r w:rsidRPr="003418AB">
        <w:rPr>
          <w:b/>
        </w:rPr>
        <w:t>/14</w:t>
      </w:r>
    </w:p>
    <w:p w:rsidR="00313648" w:rsidRPr="003418AB" w:rsidRDefault="00313648" w:rsidP="00313648">
      <w:pPr>
        <w:jc w:val="center"/>
        <w:rPr>
          <w:b/>
        </w:rPr>
      </w:pPr>
      <w:r w:rsidRPr="003418AB">
        <w:rPr>
          <w:b/>
        </w:rPr>
        <w:t>Rady Miejskiej w  D u k l i</w:t>
      </w:r>
    </w:p>
    <w:p w:rsidR="00313648" w:rsidRDefault="00313648" w:rsidP="00313648">
      <w:pPr>
        <w:jc w:val="center"/>
        <w:rPr>
          <w:b/>
        </w:rPr>
      </w:pPr>
      <w:r w:rsidRPr="003418AB">
        <w:rPr>
          <w:b/>
        </w:rPr>
        <w:t>z dnia 27 maja 2014 roku</w:t>
      </w:r>
    </w:p>
    <w:p w:rsidR="00313648" w:rsidRDefault="00313648" w:rsidP="00313648">
      <w:pPr>
        <w:jc w:val="center"/>
        <w:rPr>
          <w:b/>
        </w:rPr>
      </w:pPr>
    </w:p>
    <w:p w:rsidR="00313648" w:rsidRDefault="00313648" w:rsidP="00313648">
      <w:pPr>
        <w:rPr>
          <w:b/>
        </w:rPr>
      </w:pPr>
      <w:r>
        <w:rPr>
          <w:b/>
        </w:rPr>
        <w:t>w sprawie wyrażenia zgody na przejęcie zadania z zakresu administracji rządowej przez Gminę Dukla.</w:t>
      </w:r>
    </w:p>
    <w:p w:rsidR="00313648" w:rsidRDefault="001F72FF" w:rsidP="00313648">
      <w:r>
        <w:t>Uchwałę podjęto jednomyślnie /głosowało 14 radnych/.</w:t>
      </w:r>
    </w:p>
    <w:p w:rsidR="00E57168" w:rsidRPr="00E57168" w:rsidRDefault="001F72FF" w:rsidP="00E57168">
      <w:pPr>
        <w:pStyle w:val="Bezodstpw"/>
      </w:pPr>
      <w:r>
        <w:tab/>
      </w:r>
      <w:r w:rsidRPr="00E57168">
        <w:t>Następnie I.</w:t>
      </w:r>
      <w:r w:rsidR="004F1040" w:rsidRPr="00E57168">
        <w:t xml:space="preserve"> </w:t>
      </w:r>
      <w:r w:rsidRPr="00E57168">
        <w:t>Szumlas – pracownik Wydziału Gospodarczego</w:t>
      </w:r>
      <w:r w:rsidR="004F1040" w:rsidRPr="00E57168">
        <w:t xml:space="preserve"> przedstawiła uzasadnienie do projektu uchwały w sprawie zmiany miejscowego planu zagospodarowania przestrzennego miejscowości Łęki Dukielskie, Wietrzno. Informowała, że</w:t>
      </w:r>
      <w:r w:rsidR="00E57168" w:rsidRPr="00E57168">
        <w:t xml:space="preserve"> </w:t>
      </w:r>
      <w:r w:rsidR="00E57168">
        <w:t xml:space="preserve">projekt uchwały </w:t>
      </w:r>
      <w:r w:rsidR="00E57168" w:rsidRPr="00E57168">
        <w:t>dotyczy Zmiany Miejscowego Planu Zagospodarowania Przestrzennego miasta Dukla sporządzonej na podstawie uchwały Rady Miejskiej w Dukli Nr XV/75/11 z dnia 27 października 2011 r. w sprawie przystąpienia do sporządzania zmiany miejscowego planu zagospodarowania przestrzennego miejscowości Łęki Dukielskie Wietrzno.</w:t>
      </w:r>
    </w:p>
    <w:p w:rsidR="00E57168" w:rsidRPr="00E57168" w:rsidRDefault="00E57168" w:rsidP="00E57168">
      <w:pPr>
        <w:pStyle w:val="Bezodstpw"/>
      </w:pPr>
      <w:r w:rsidRPr="00E57168">
        <w:t>Dotychczas obowiązujący Miejscowy Plan Zagospodarowania Przestrzennego miejscowości Łęki Dukielskie Wietrzno został uchwalony uchwałą Nr XXX/195/05 Rady Miejskiej w Dukli z dnia 11 marca 2005 r. w sprawie uchwalenia miejscowych planów zagospodarowania przestrzennego gminy Dukla, z późniejszymi sześcioma zmianami.</w:t>
      </w:r>
    </w:p>
    <w:p w:rsidR="00E57168" w:rsidRDefault="00E57168" w:rsidP="00E57168">
      <w:pPr>
        <w:pStyle w:val="Bezodstpw"/>
      </w:pPr>
      <w:r w:rsidRPr="00E57168">
        <w:t xml:space="preserve">Przyjęcie niniejszej zmiany planu umożliwi budowę gazociągu w miejscowościach Łęki Dukielskie i Wietrzno, który będzie transportował gaz ziemny wydobyty z odwiertu </w:t>
      </w:r>
      <w:r w:rsidRPr="00E57168">
        <w:lastRenderedPageBreak/>
        <w:t>„Draganowa 1” zlokalizowanego w miejscowości Teodorówka do gazowej stacji redukcyjno-pomiarowej zlokalizowanej w miejscowości Równe. Pozwoli to na zwiększenie dostaw gazu do sieci gazowej średnioprężnej i niskoprężnej w Gminie Dukla i gminach sąsiednich, co w konsekwencji w znaczny sposób przyczyni się do poprawy i niezawodności obsługi mieszkańców Gminy Dukla i gmin sąsiednich w zakresie zaopatrzenia w ten środek energii. Będzie to miało również pewien wpływ na zwiększenie dochodów budżetowych gminy.</w:t>
      </w:r>
    </w:p>
    <w:p w:rsidR="002669FA" w:rsidRDefault="002669FA" w:rsidP="00E57168">
      <w:pPr>
        <w:pStyle w:val="Bezodstpw"/>
      </w:pPr>
      <w:r>
        <w:t>Pytań nie było. K.</w:t>
      </w:r>
      <w:r w:rsidR="001723BF">
        <w:t xml:space="preserve"> </w:t>
      </w:r>
      <w:r>
        <w:t>Woźniak informował, że Komisja Rozwoju Gospodarczego i Środowiska pozytywnie zaopiniowała przedłożony projekt uchwały.</w:t>
      </w:r>
    </w:p>
    <w:p w:rsidR="001723BF" w:rsidRPr="00E57168" w:rsidRDefault="001723BF" w:rsidP="00E57168">
      <w:pPr>
        <w:pStyle w:val="Bezodstpw"/>
      </w:pPr>
      <w:r>
        <w:tab/>
        <w:t>Przewodniczący Rady A. Dziedzic poddał pod głosowanie projekt</w:t>
      </w:r>
    </w:p>
    <w:p w:rsidR="00E57168" w:rsidRPr="00E57168" w:rsidRDefault="00E57168" w:rsidP="00E57168">
      <w:pPr>
        <w:pStyle w:val="Bezodstpw"/>
      </w:pPr>
    </w:p>
    <w:p w:rsidR="00E57168" w:rsidRPr="00E57168" w:rsidRDefault="00E57168" w:rsidP="00E57168">
      <w:pPr>
        <w:pStyle w:val="Bezodstpw"/>
      </w:pPr>
    </w:p>
    <w:p w:rsidR="001723BF" w:rsidRPr="003418AB" w:rsidRDefault="001723BF" w:rsidP="001723BF">
      <w:pPr>
        <w:ind w:left="2124" w:firstLine="708"/>
        <w:rPr>
          <w:b/>
        </w:rPr>
      </w:pPr>
      <w:r w:rsidRPr="003418AB">
        <w:rPr>
          <w:b/>
        </w:rPr>
        <w:t>U C H W A Ł Y   Nr XLIX/3</w:t>
      </w:r>
      <w:r>
        <w:rPr>
          <w:b/>
        </w:rPr>
        <w:t>34</w:t>
      </w:r>
      <w:r w:rsidRPr="003418AB">
        <w:rPr>
          <w:b/>
        </w:rPr>
        <w:t>/14</w:t>
      </w:r>
    </w:p>
    <w:p w:rsidR="001723BF" w:rsidRPr="003418AB" w:rsidRDefault="001723BF" w:rsidP="001723BF">
      <w:pPr>
        <w:jc w:val="center"/>
        <w:rPr>
          <w:b/>
        </w:rPr>
      </w:pPr>
      <w:r w:rsidRPr="003418AB">
        <w:rPr>
          <w:b/>
        </w:rPr>
        <w:t>Rady Miejskiej w  D u k l i</w:t>
      </w:r>
    </w:p>
    <w:p w:rsidR="001723BF" w:rsidRDefault="001723BF" w:rsidP="001723BF">
      <w:pPr>
        <w:jc w:val="center"/>
        <w:rPr>
          <w:b/>
        </w:rPr>
      </w:pPr>
      <w:r w:rsidRPr="003418AB">
        <w:rPr>
          <w:b/>
        </w:rPr>
        <w:t>z dnia 27 maja 2014 roku</w:t>
      </w:r>
    </w:p>
    <w:p w:rsidR="001723BF" w:rsidRDefault="001723BF" w:rsidP="001723BF">
      <w:pPr>
        <w:jc w:val="center"/>
        <w:rPr>
          <w:b/>
        </w:rPr>
      </w:pPr>
    </w:p>
    <w:p w:rsidR="00E57168" w:rsidRPr="00E57168" w:rsidRDefault="00E57168" w:rsidP="001723BF">
      <w:pPr>
        <w:pStyle w:val="Bezodstpw"/>
        <w:jc w:val="center"/>
      </w:pPr>
    </w:p>
    <w:p w:rsidR="00E57168" w:rsidRDefault="001723BF" w:rsidP="00E57168">
      <w:pPr>
        <w:pStyle w:val="Bezodstpw"/>
        <w:rPr>
          <w:b/>
        </w:rPr>
      </w:pPr>
      <w:r w:rsidRPr="00CC2A9F">
        <w:rPr>
          <w:b/>
        </w:rPr>
        <w:t>w sprawie  zmiany miejscowego planu zagospodarowania przestrzennego miejscowości Łęki Dukielskie, Wietrzno.</w:t>
      </w:r>
    </w:p>
    <w:p w:rsidR="00CC2A9F" w:rsidRPr="00CC2A9F" w:rsidRDefault="00CC2A9F" w:rsidP="00E57168">
      <w:pPr>
        <w:pStyle w:val="Bezodstpw"/>
        <w:rPr>
          <w:b/>
        </w:rPr>
      </w:pPr>
    </w:p>
    <w:p w:rsidR="001723BF" w:rsidRDefault="001723BF" w:rsidP="00E57168">
      <w:pPr>
        <w:pStyle w:val="Bezodstpw"/>
      </w:pPr>
      <w:r>
        <w:t>Uchwałę podjęto większością głosów: 13 głosów „za” przy 1 głosie wstrzymującym się /głosowało 14 radnych/.</w:t>
      </w:r>
    </w:p>
    <w:p w:rsidR="00B61CD6" w:rsidRDefault="00B61CD6" w:rsidP="00E57168">
      <w:pPr>
        <w:pStyle w:val="Bezodstpw"/>
      </w:pPr>
      <w:r>
        <w:tab/>
        <w:t>Burmistrz M. Górak nawiązując do kolejnego projektu uchwały</w:t>
      </w:r>
      <w:r w:rsidR="005E49F8">
        <w:t xml:space="preserve"> w sprawie udzielenia pomocy finansowej na zakup samochodu dla Komendy Miejskiej Państwowej Straży Pożarnej </w:t>
      </w:r>
      <w:r w:rsidR="001222B6">
        <w:t xml:space="preserve">w Krośnie przypominał, że projekt uchwały był procedowany </w:t>
      </w:r>
      <w:r w:rsidR="003F684C">
        <w:t>na ostatniej sesji, ale nie uzyskał poparcia</w:t>
      </w:r>
      <w:r w:rsidR="00E17846">
        <w:t>, a czas od ostatniej sesji był dobrym czasem na rozwianie wszelkich wątpliwości.</w:t>
      </w:r>
    </w:p>
    <w:p w:rsidR="00CC2A9F" w:rsidRDefault="00CC2A9F" w:rsidP="00E57168">
      <w:pPr>
        <w:pStyle w:val="Bezodstpw"/>
      </w:pPr>
      <w:r>
        <w:tab/>
        <w:t>J.Marszał informował, że Komisja Budżetu i Finansów pozytywnie zaopiniowała  przedłożony projekt uchwały.</w:t>
      </w:r>
    </w:p>
    <w:p w:rsidR="00CC2A9F" w:rsidRDefault="00CC2A9F" w:rsidP="00E57168">
      <w:pPr>
        <w:pStyle w:val="Bezodstpw"/>
      </w:pPr>
      <w:r>
        <w:t>Pytań nie było. Przewodniczący Rady A. Dziedzic poddał pod głosowanie projekt</w:t>
      </w:r>
    </w:p>
    <w:p w:rsidR="00CC2A9F" w:rsidRDefault="00CC2A9F" w:rsidP="00E57168">
      <w:pPr>
        <w:pStyle w:val="Bezodstpw"/>
      </w:pPr>
    </w:p>
    <w:p w:rsidR="00CC2A9F" w:rsidRPr="00E57168" w:rsidRDefault="00CC2A9F" w:rsidP="00E57168">
      <w:pPr>
        <w:pStyle w:val="Bezodstpw"/>
      </w:pPr>
    </w:p>
    <w:p w:rsidR="00CC2A9F" w:rsidRPr="003418AB" w:rsidRDefault="00CC2A9F" w:rsidP="00CC2A9F">
      <w:pPr>
        <w:ind w:left="2124" w:firstLine="708"/>
        <w:rPr>
          <w:b/>
        </w:rPr>
      </w:pPr>
      <w:r w:rsidRPr="003418AB">
        <w:rPr>
          <w:b/>
        </w:rPr>
        <w:t>U C H W A Ł Y   Nr XLIX/3</w:t>
      </w:r>
      <w:r>
        <w:rPr>
          <w:b/>
        </w:rPr>
        <w:t>35</w:t>
      </w:r>
      <w:r w:rsidRPr="003418AB">
        <w:rPr>
          <w:b/>
        </w:rPr>
        <w:t>/14</w:t>
      </w:r>
    </w:p>
    <w:p w:rsidR="00CC2A9F" w:rsidRPr="003418AB" w:rsidRDefault="00CC2A9F" w:rsidP="00CC2A9F">
      <w:pPr>
        <w:jc w:val="center"/>
        <w:rPr>
          <w:b/>
        </w:rPr>
      </w:pPr>
      <w:r w:rsidRPr="003418AB">
        <w:rPr>
          <w:b/>
        </w:rPr>
        <w:t>Rady Miejskiej w  D u k l i</w:t>
      </w:r>
    </w:p>
    <w:p w:rsidR="00CC2A9F" w:rsidRDefault="00CC2A9F" w:rsidP="00CC2A9F">
      <w:pPr>
        <w:jc w:val="center"/>
        <w:rPr>
          <w:b/>
        </w:rPr>
      </w:pPr>
      <w:r w:rsidRPr="003418AB">
        <w:rPr>
          <w:b/>
        </w:rPr>
        <w:t>z dnia 27 maja 2014 roku</w:t>
      </w:r>
    </w:p>
    <w:p w:rsidR="00E57168" w:rsidRPr="00E57168" w:rsidRDefault="00E57168" w:rsidP="00E57168">
      <w:pPr>
        <w:pStyle w:val="Bezodstpw"/>
      </w:pPr>
    </w:p>
    <w:p w:rsidR="00313648" w:rsidRDefault="00CC2A9F" w:rsidP="00CC2A9F">
      <w:pPr>
        <w:pStyle w:val="Bezodstpw"/>
        <w:rPr>
          <w:b/>
        </w:rPr>
      </w:pPr>
      <w:r w:rsidRPr="00CC2A9F">
        <w:rPr>
          <w:b/>
        </w:rPr>
        <w:t xml:space="preserve">w sprawie </w:t>
      </w:r>
      <w:r w:rsidRPr="00CC2A9F">
        <w:rPr>
          <w:b/>
        </w:rPr>
        <w:t xml:space="preserve">udzielenia pomocy finansowej w formie dotacji celowej dla Gminy Krosno na zakup samochodu osobowo-terenowego typu pick-up dla Komendy Miejskiej Państwowej Straży </w:t>
      </w:r>
      <w:r>
        <w:rPr>
          <w:b/>
        </w:rPr>
        <w:t>Pożarnej  w Krośnie.</w:t>
      </w:r>
    </w:p>
    <w:p w:rsidR="00CC2A9F" w:rsidRDefault="00CC2A9F" w:rsidP="00CC2A9F">
      <w:pPr>
        <w:pStyle w:val="Bezodstpw"/>
        <w:rPr>
          <w:b/>
        </w:rPr>
      </w:pPr>
    </w:p>
    <w:p w:rsidR="00CC2A9F" w:rsidRDefault="00CC2A9F" w:rsidP="00CC2A9F">
      <w:pPr>
        <w:pStyle w:val="Bezodstpw"/>
      </w:pPr>
      <w:r w:rsidRPr="00CC2A9F">
        <w:t xml:space="preserve">Uchwałę </w:t>
      </w:r>
      <w:r>
        <w:t>podjęto większością głosów: 8 głosów „za”, 3 przeciw przy 3 wstrzymujących się /głosowało 14 radnych/.</w:t>
      </w:r>
    </w:p>
    <w:p w:rsidR="00825A00" w:rsidRDefault="007470B1" w:rsidP="00CC2A9F">
      <w:pPr>
        <w:pStyle w:val="Bezodstpw"/>
      </w:pPr>
      <w:r>
        <w:tab/>
        <w:t xml:space="preserve">Następnie Burmistrz M. Górak </w:t>
      </w:r>
      <w:r w:rsidR="00AB5E70">
        <w:t>omówił zmiany w uchwale budżetowej Gminy Dukla polegające na wydzieleniu środków na pomoc finansową w kwocie 12.000 zł dla Gminy Krosno i przesunięciu środków w kwocie 19.530 zł na udział własny do zadania: Projekt powszechnej nauki pływania „Umiem pływać” DUKIELSKIE DELFINKI – realizowany przy udziale środków Ministerstwa Sportu i Turystyki. Termin zakończenia zadania mija 15.07.2014 r.</w:t>
      </w:r>
    </w:p>
    <w:p w:rsidR="007470B1" w:rsidRDefault="00825A00" w:rsidP="00CC2A9F">
      <w:pPr>
        <w:pStyle w:val="Bezodstpw"/>
      </w:pPr>
      <w:r>
        <w:tab/>
        <w:t>J. Marszał przedstawił pozytywną opinię Komisji Budżetu i Finansów</w:t>
      </w:r>
      <w:r w:rsidR="00AB5E70">
        <w:t xml:space="preserve"> </w:t>
      </w:r>
      <w:r>
        <w:t>do przedłożonego projektu uchwały.</w:t>
      </w:r>
    </w:p>
    <w:p w:rsidR="00104D13" w:rsidRDefault="00104D13" w:rsidP="00CC2A9F">
      <w:pPr>
        <w:pStyle w:val="Bezodstpw"/>
      </w:pPr>
    </w:p>
    <w:p w:rsidR="00104D13" w:rsidRDefault="00104D13" w:rsidP="00CC2A9F">
      <w:pPr>
        <w:pStyle w:val="Bezodstpw"/>
      </w:pPr>
      <w:r>
        <w:lastRenderedPageBreak/>
        <w:tab/>
        <w:t xml:space="preserve">Przewodniczący Rady A. Dziedzic  poddał pod głosowanie </w:t>
      </w:r>
      <w:r w:rsidR="000D2EF9">
        <w:t>projekt</w:t>
      </w:r>
    </w:p>
    <w:p w:rsidR="000D2EF9" w:rsidRDefault="000D2EF9" w:rsidP="00CC2A9F">
      <w:pPr>
        <w:pStyle w:val="Bezodstpw"/>
      </w:pPr>
    </w:p>
    <w:p w:rsidR="000D2EF9" w:rsidRPr="003418AB" w:rsidRDefault="000D2EF9" w:rsidP="000D2EF9">
      <w:pPr>
        <w:ind w:left="2124" w:firstLine="708"/>
        <w:rPr>
          <w:b/>
        </w:rPr>
      </w:pPr>
      <w:r w:rsidRPr="003418AB">
        <w:rPr>
          <w:b/>
        </w:rPr>
        <w:t>U C H W A Ł Y   Nr XLIX/3</w:t>
      </w:r>
      <w:r>
        <w:rPr>
          <w:b/>
        </w:rPr>
        <w:t>3</w:t>
      </w:r>
      <w:r>
        <w:rPr>
          <w:b/>
        </w:rPr>
        <w:t>6</w:t>
      </w:r>
      <w:r w:rsidRPr="003418AB">
        <w:rPr>
          <w:b/>
        </w:rPr>
        <w:t>/14</w:t>
      </w:r>
    </w:p>
    <w:p w:rsidR="000D2EF9" w:rsidRPr="003418AB" w:rsidRDefault="000D2EF9" w:rsidP="000D2EF9">
      <w:pPr>
        <w:jc w:val="center"/>
        <w:rPr>
          <w:b/>
        </w:rPr>
      </w:pPr>
      <w:r w:rsidRPr="003418AB">
        <w:rPr>
          <w:b/>
        </w:rPr>
        <w:t>Rady Miejskiej w  D u k l i</w:t>
      </w:r>
    </w:p>
    <w:p w:rsidR="000D2EF9" w:rsidRDefault="000D2EF9" w:rsidP="000D2EF9">
      <w:pPr>
        <w:jc w:val="center"/>
        <w:rPr>
          <w:b/>
        </w:rPr>
      </w:pPr>
      <w:r w:rsidRPr="003418AB">
        <w:rPr>
          <w:b/>
        </w:rPr>
        <w:t>z dnia 27 maja 2014 roku</w:t>
      </w:r>
    </w:p>
    <w:p w:rsidR="000D2EF9" w:rsidRDefault="000D2EF9" w:rsidP="000D2EF9">
      <w:pPr>
        <w:jc w:val="center"/>
        <w:rPr>
          <w:b/>
        </w:rPr>
      </w:pPr>
    </w:p>
    <w:p w:rsidR="000D2EF9" w:rsidRDefault="000D2EF9" w:rsidP="000D2EF9">
      <w:pPr>
        <w:rPr>
          <w:b/>
        </w:rPr>
      </w:pPr>
      <w:r>
        <w:rPr>
          <w:b/>
        </w:rPr>
        <w:t>w sprawie zmian w uchwale budżetowej Gminy Dukla na rok 2014.</w:t>
      </w:r>
    </w:p>
    <w:p w:rsidR="000D2EF9" w:rsidRDefault="000D2EF9" w:rsidP="000D2EF9">
      <w:pPr>
        <w:rPr>
          <w:b/>
        </w:rPr>
      </w:pPr>
    </w:p>
    <w:p w:rsidR="000D2EF9" w:rsidRDefault="000D2EF9" w:rsidP="000D2EF9">
      <w:r w:rsidRPr="000D2EF9">
        <w:t xml:space="preserve">Uchwałę </w:t>
      </w:r>
      <w:r>
        <w:t>podjęto większością głosów: 12 głosów „za” przy 2 wstrzymujących się /głosowało 14 radnych/.</w:t>
      </w:r>
    </w:p>
    <w:p w:rsidR="000D2EF9" w:rsidRDefault="000D2EF9" w:rsidP="000D2EF9"/>
    <w:p w:rsidR="000D2EF9" w:rsidRDefault="000D2EF9" w:rsidP="000D2EF9">
      <w:r>
        <w:t>Ad.7</w:t>
      </w:r>
    </w:p>
    <w:p w:rsidR="000D2EF9" w:rsidRDefault="000D2EF9" w:rsidP="000D2EF9">
      <w:r>
        <w:tab/>
        <w:t>Burmistrz M. Górak odpowiadając J. Marszałowi w związku z przedstawioną opinią rady sołeckiej w Równem oświadczył, że jest zdziwiony obrotem sprawy, ponieważ budynek poczty został wyszacowany przez biegłego, odbyły się dwa przetargi, podjęto uchwałę o przekazanie środków ze sprzedaży na chodnik, a dzisiaj w dniu święta demokracji pada zupełnie inny wniosek. Należy ten głos uszanować. Jeżeli stowarzyszenie jest gotowe podjąć się tego trudu i utrzymać go z wszystkimi konsekwencjami to stwierdził, że jest skłonny go oddać. Przypominał, że dlatego podjęto decyzję o sprzedaży, ponieważ oszacowano nakłady.</w:t>
      </w:r>
    </w:p>
    <w:p w:rsidR="000D2EF9" w:rsidRDefault="000D2EF9" w:rsidP="000D2EF9">
      <w:r>
        <w:tab/>
        <w:t>Sekretarz M.</w:t>
      </w:r>
      <w:r w:rsidR="000E14D0">
        <w:t xml:space="preserve"> Matyka na początku swojego wystąpienia przedstawił wyniki wyborów na terenie Gminy Dukla. Informował, że frekwencja wyniosła 19,7%. Najwięcej głosów uzyskał PIS – 50,4%, następnie PO – 16,93% i PSL – 7,6%.</w:t>
      </w:r>
    </w:p>
    <w:p w:rsidR="000E14D0" w:rsidRDefault="000E14D0" w:rsidP="000D2EF9">
      <w:r>
        <w:t xml:space="preserve">Następnie odpowiedział J. Dembiczakowi, że obwody głosowania zostały utworzone uchwałą Rady Miejskiej w Dukli </w:t>
      </w:r>
      <w:r w:rsidR="00037458">
        <w:t xml:space="preserve">z dnia 27 listopada 2012 r., a Burmistrz w formie obwieszczenia podaje je do publicznej wiadomości przed każdymi wyborami. Przed wyborami do Parlamentu Europejskiego termin wywieszenia obwieszczeń mijał 25 kwietnia, a obwieszczenia zostały rozplakatowane </w:t>
      </w:r>
      <w:r w:rsidR="000547A0">
        <w:t xml:space="preserve">15 kwietnia  </w:t>
      </w:r>
      <w:r w:rsidR="00037458">
        <w:t>na terenie całej gminy na 47 tab</w:t>
      </w:r>
      <w:r w:rsidR="000547A0">
        <w:t xml:space="preserve">licach, opublikowane na stronie internetowej i w BIP. Zapewniał, że przed następnymi wyborami akcja informacyjna zostanie poszerzona, aby wyborcy nie szukali </w:t>
      </w:r>
      <w:r w:rsidR="006D060F">
        <w:t>swojego obwodu głosowania.</w:t>
      </w:r>
    </w:p>
    <w:p w:rsidR="006D060F" w:rsidRDefault="006D060F" w:rsidP="000D2EF9"/>
    <w:p w:rsidR="006D060F" w:rsidRDefault="006D060F" w:rsidP="000D2EF9">
      <w:r>
        <w:t>Ad.8</w:t>
      </w:r>
    </w:p>
    <w:p w:rsidR="000D2EF9" w:rsidRDefault="006D060F" w:rsidP="001B1E7F">
      <w:r>
        <w:tab/>
        <w:t>Burmistrz M. Górak z okazji Dnia Samorządu Terytorialnego złożył życzenia wszystkim samorządowcom.</w:t>
      </w:r>
      <w:r w:rsidR="001B1E7F">
        <w:t xml:space="preserve"> Dziękował również za podjęcie uchwały na wsparcie finansowe Miejskiej Państwowej Straży Pożarnej w Krośnie.</w:t>
      </w:r>
    </w:p>
    <w:p w:rsidR="001B1E7F" w:rsidRDefault="001B1E7F" w:rsidP="001B1E7F">
      <w:r>
        <w:tab/>
        <w:t xml:space="preserve">J. Dembiczak nawiązując do odpowiedzi Sekretarza M. Matyki odnośnie </w:t>
      </w:r>
      <w:r w:rsidR="00196D69">
        <w:t xml:space="preserve">obwodów głosowania </w:t>
      </w:r>
      <w:r w:rsidR="00C555EA">
        <w:t>oświadczył, że nie przedstawiał swojej woli, tylko wolę wyborców, a wyborcy nie są zobowiązani do czytania informacji na stronie internetowej czy w BIP i jeżeli przyjdą do nieodp</w:t>
      </w:r>
      <w:r w:rsidR="00103E35">
        <w:t>o</w:t>
      </w:r>
      <w:r w:rsidR="00C555EA">
        <w:t xml:space="preserve">wiedniego lokalu </w:t>
      </w:r>
      <w:r w:rsidR="00162984">
        <w:t xml:space="preserve">to nie zagłosują nigdzie, bo nie będą szukać. Dodał, że Rada uchwalała siedziby obwodowych komisji wyborczych, ale kwestia informowania – to nie rola </w:t>
      </w:r>
      <w:r w:rsidR="00D61DFB">
        <w:t>R</w:t>
      </w:r>
      <w:r w:rsidR="00162984">
        <w:t>ady. Uważa, że za pośrednictwem parafii informacje powinny być podawane do publicznej wiadomości.</w:t>
      </w:r>
      <w:r w:rsidR="00452D2A">
        <w:t xml:space="preserve"> </w:t>
      </w:r>
    </w:p>
    <w:p w:rsidR="00D61DFB" w:rsidRDefault="00D61DFB" w:rsidP="001B1E7F">
      <w:r>
        <w:tab/>
        <w:t>Z-ca Burmistrza A.</w:t>
      </w:r>
      <w:r w:rsidR="00074667">
        <w:t xml:space="preserve"> </w:t>
      </w:r>
      <w:r>
        <w:t>Bytnar informował, że od 6 czerwca można będzie składać deklaracje na odbiór odpadów komunalnych w związku z nową obniżoną stawką od 1 lipca. W związku z tym wszystkie deklaracje powinny wpłynąć do 1 lipca.</w:t>
      </w:r>
    </w:p>
    <w:p w:rsidR="00D61DFB" w:rsidRDefault="00D61DFB" w:rsidP="001B1E7F">
      <w:r>
        <w:t>Informował również o zapowiadanych intensywnych opadach deszczu w dniach 27-29 maja, a szczególnie w nocy z 27 na 28 maja. Dziękował za osobiste zaangażowanie w dniach 15-17 maja, kiedy ogłoszono alarm przeciwpowodziowy na terenie Gminy Dukla sołtysom</w:t>
      </w:r>
      <w:r w:rsidR="00074667">
        <w:t>: Zawadki Rymanowskiej, Mszany, Iwli, Teodorówki, przewodniczącemu zarządu osiedla Dukla, T.</w:t>
      </w:r>
      <w:r w:rsidR="003D068D">
        <w:t xml:space="preserve"> </w:t>
      </w:r>
      <w:r w:rsidR="00074667">
        <w:t>Belcik, W.</w:t>
      </w:r>
      <w:r w:rsidR="003D068D">
        <w:t xml:space="preserve"> </w:t>
      </w:r>
      <w:r w:rsidR="00074667">
        <w:t>Madejowi, A.</w:t>
      </w:r>
      <w:r w:rsidR="003D068D">
        <w:t xml:space="preserve"> </w:t>
      </w:r>
      <w:r w:rsidR="00074667">
        <w:t>Ukleja, A.</w:t>
      </w:r>
      <w:r w:rsidR="003D068D">
        <w:t xml:space="preserve"> </w:t>
      </w:r>
      <w:r w:rsidR="00074667">
        <w:t>Wszo</w:t>
      </w:r>
      <w:r w:rsidR="00665D5A">
        <w:t>ł</w:t>
      </w:r>
      <w:r w:rsidR="00074667">
        <w:t>kowi wraz z pracownikami, L.</w:t>
      </w:r>
      <w:r w:rsidR="003D068D">
        <w:t xml:space="preserve"> </w:t>
      </w:r>
      <w:r w:rsidR="00074667">
        <w:t xml:space="preserve">Buryła, </w:t>
      </w:r>
      <w:r w:rsidR="00E7589E">
        <w:lastRenderedPageBreak/>
        <w:t xml:space="preserve">strażakom </w:t>
      </w:r>
      <w:r w:rsidR="00074667">
        <w:t xml:space="preserve">z Iwli, Tylawy, </w:t>
      </w:r>
      <w:r w:rsidR="00E7589E">
        <w:t>Równego, Dukli, Barwinka i Mszany, P. Niszczakowi i K. Mastajowi oraz dyrektorowi MOPS, którzy pomagali tym, co ucierpieli.</w:t>
      </w:r>
      <w:r w:rsidR="00FC09D3">
        <w:t xml:space="preserve"> </w:t>
      </w:r>
    </w:p>
    <w:p w:rsidR="00FC09D3" w:rsidRDefault="00FC09D3" w:rsidP="001B1E7F">
      <w:r>
        <w:tab/>
        <w:t>K. Korzec – Komendant Miejskiej Państwowej Straży Pożarnej w Krośnie</w:t>
      </w:r>
      <w:r w:rsidR="00DD33CA">
        <w:t xml:space="preserve"> </w:t>
      </w:r>
      <w:r w:rsidR="00C16792">
        <w:t xml:space="preserve">dziękował z ternu Gminy Dukla, którzy pomagali w czasie alarmu przeciwpowodziowego. Okazał ogromne zadowolenie </w:t>
      </w:r>
      <w:r w:rsidR="005A0399">
        <w:t>w związku z podjęta uchwałą, dzięki której MPSP w Krośnie zostanie wyposażona w samochód terenowy, na który będzie można załadować worki z piaskiem, doczepić łódkę i pomóc potrzebującym w powodzi. Z okazji Dnia Samorządu Terytorialnego złożył wszystkim samorządowcom serdeczne życzenia.</w:t>
      </w:r>
    </w:p>
    <w:p w:rsidR="005A0399" w:rsidRDefault="005A0399" w:rsidP="001B1E7F">
      <w:r>
        <w:tab/>
        <w:t>J. Drajewicz w imieniu swoim, uczniów, nauczycieli i rodziców dziękował za podjęcie uchwały w sprawie nadania imienia Św. Jana z Dukli Gimnazjum w Dukli. Dziękując zapraszał na uroczystości odsłonięcia tablicy pamiątkowej w ZS Nr 2 w Dukli w dniu 31 maja</w:t>
      </w:r>
      <w:r w:rsidR="00A40C8D">
        <w:t xml:space="preserve"> br. po uroczystościach w Sanktuarium Św. Jana z Dukli.</w:t>
      </w:r>
    </w:p>
    <w:p w:rsidR="005825F9" w:rsidRDefault="00A40C8D" w:rsidP="001B1E7F">
      <w:r>
        <w:t>W imieniu swoim i kierowników jednostek organizacyjnych gminy składał życzenia samorządowcom.</w:t>
      </w:r>
    </w:p>
    <w:p w:rsidR="00E7589E" w:rsidRDefault="005825F9" w:rsidP="001B1E7F">
      <w:r>
        <w:tab/>
        <w:t xml:space="preserve">Burmistrz M. Górak zapraszał wszystkich na uroczystości z okazji 600-lecia urodzin Św. Jana z Dukli do Sanktuarium Św. Jana z Dukli </w:t>
      </w:r>
      <w:r w:rsidR="0034094E">
        <w:t>na dzień 31 maja na godz11</w:t>
      </w:r>
      <w:r w:rsidR="0034094E">
        <w:rPr>
          <w:vertAlign w:val="superscript"/>
        </w:rPr>
        <w:t xml:space="preserve">00 </w:t>
      </w:r>
      <w:r w:rsidR="0034094E">
        <w:t xml:space="preserve"> i do Gimnazjum.</w:t>
      </w:r>
    </w:p>
    <w:p w:rsidR="0034094E" w:rsidRDefault="0034094E" w:rsidP="001B1E7F">
      <w:r>
        <w:tab/>
        <w:t>Przewodniczący Rady A.</w:t>
      </w:r>
      <w:r w:rsidR="008C11B9">
        <w:t xml:space="preserve"> </w:t>
      </w:r>
      <w:r>
        <w:t>Dziedzic</w:t>
      </w:r>
      <w:r w:rsidR="008C11B9">
        <w:t xml:space="preserve"> </w:t>
      </w:r>
      <w:r w:rsidR="00416243">
        <w:t>złożył również wszystkim samorządowcom życzenia</w:t>
      </w:r>
      <w:r w:rsidR="00387A90">
        <w:t xml:space="preserve"> </w:t>
      </w:r>
      <w:r w:rsidR="000577FA">
        <w:t>z okazji Dnia Samorządu Terytorialnego.</w:t>
      </w:r>
    </w:p>
    <w:p w:rsidR="005A14A0" w:rsidRDefault="005A14A0" w:rsidP="001B1E7F"/>
    <w:p w:rsidR="005A14A0" w:rsidRDefault="005A14A0" w:rsidP="001B1E7F">
      <w:r>
        <w:t>Ad.9</w:t>
      </w:r>
    </w:p>
    <w:p w:rsidR="005A14A0" w:rsidRDefault="005A14A0" w:rsidP="001B1E7F">
      <w:r>
        <w:tab/>
        <w:t>W związku z wyczerpaniem porządku obrad Przewodniczący Rady zamknął XLIX sesję Rady Miejskiej o godz.13</w:t>
      </w:r>
      <w:r>
        <w:rPr>
          <w:vertAlign w:val="superscript"/>
        </w:rPr>
        <w:t xml:space="preserve">55 </w:t>
      </w:r>
      <w:r>
        <w:t>.</w:t>
      </w:r>
    </w:p>
    <w:p w:rsidR="00BE6345" w:rsidRDefault="00BE6345" w:rsidP="001B1E7F"/>
    <w:p w:rsidR="00BE6345" w:rsidRDefault="00BE6345" w:rsidP="001B1E7F"/>
    <w:p w:rsidR="00BE6345" w:rsidRDefault="00BE6345" w:rsidP="001B1E7F">
      <w:r>
        <w:t>Protokołowała:</w:t>
      </w:r>
    </w:p>
    <w:p w:rsidR="00BE6345" w:rsidRDefault="00BE6345" w:rsidP="001B1E7F"/>
    <w:p w:rsidR="00BE6345" w:rsidRPr="005A14A0" w:rsidRDefault="00BE6345" w:rsidP="001B1E7F">
      <w:r>
        <w:t>Zdzisława Skiba</w:t>
      </w:r>
    </w:p>
    <w:p w:rsidR="00162984" w:rsidRPr="00CC2A9F" w:rsidRDefault="00162984" w:rsidP="001B1E7F">
      <w:r>
        <w:tab/>
      </w:r>
    </w:p>
    <w:p w:rsidR="004B394A" w:rsidRPr="00CC2A9F" w:rsidRDefault="004B394A" w:rsidP="00D67CD6">
      <w:pPr>
        <w:pStyle w:val="NormalnyWeb"/>
        <w:spacing w:before="120" w:after="120"/>
        <w:rPr>
          <w:b/>
        </w:rPr>
      </w:pPr>
      <w:r w:rsidRPr="00CC2A9F">
        <w:rPr>
          <w:b/>
        </w:rPr>
        <w:tab/>
      </w:r>
    </w:p>
    <w:p w:rsidR="00E041B6" w:rsidRPr="00294410" w:rsidRDefault="00E041B6" w:rsidP="00D67CD6">
      <w:pPr>
        <w:pStyle w:val="NormalnyWeb"/>
        <w:spacing w:before="120" w:after="120"/>
        <w:rPr>
          <w:rFonts w:ascii="Arial" w:hAnsi="Arial" w:cs="Arial"/>
        </w:rPr>
      </w:pPr>
      <w:r>
        <w:tab/>
      </w:r>
    </w:p>
    <w:p w:rsidR="000003E8" w:rsidRDefault="000003E8" w:rsidP="000003E8">
      <w:pPr>
        <w:rPr>
          <w:b/>
        </w:rPr>
      </w:pPr>
    </w:p>
    <w:p w:rsidR="000003E8" w:rsidRDefault="000003E8" w:rsidP="000003E8">
      <w:pPr>
        <w:jc w:val="center"/>
        <w:rPr>
          <w:b/>
        </w:rPr>
      </w:pPr>
    </w:p>
    <w:p w:rsidR="000003E8" w:rsidRPr="000003E8" w:rsidRDefault="000003E8" w:rsidP="00793B67"/>
    <w:p w:rsidR="003D44F0" w:rsidRDefault="003D44F0" w:rsidP="003D44F0"/>
    <w:p w:rsidR="003D44F0" w:rsidRDefault="003D44F0" w:rsidP="003D44F0">
      <w:pPr>
        <w:pStyle w:val="NormalnyWeb"/>
        <w:spacing w:before="120" w:after="120"/>
        <w:rPr>
          <w:b/>
          <w:bCs/>
          <w:spacing w:val="20"/>
          <w:sz w:val="22"/>
          <w:szCs w:val="22"/>
        </w:rPr>
      </w:pPr>
    </w:p>
    <w:p w:rsidR="003D44F0" w:rsidRDefault="003D44F0" w:rsidP="003D44F0">
      <w:pPr>
        <w:pStyle w:val="NormalnyWeb"/>
        <w:spacing w:before="120" w:after="120"/>
        <w:rPr>
          <w:b/>
          <w:bCs/>
          <w:spacing w:val="20"/>
          <w:sz w:val="22"/>
          <w:szCs w:val="22"/>
        </w:rPr>
      </w:pPr>
    </w:p>
    <w:p w:rsidR="003D44F0" w:rsidRDefault="003D44F0" w:rsidP="003D44F0">
      <w:pPr>
        <w:pStyle w:val="NormalnyWeb"/>
        <w:spacing w:before="120" w:after="120"/>
        <w:rPr>
          <w:b/>
          <w:bCs/>
          <w:spacing w:val="20"/>
          <w:sz w:val="22"/>
          <w:szCs w:val="22"/>
        </w:rPr>
      </w:pPr>
    </w:p>
    <w:p w:rsidR="003D44F0" w:rsidRDefault="003D44F0" w:rsidP="003D44F0">
      <w:pPr>
        <w:pStyle w:val="NormalnyWeb"/>
        <w:spacing w:before="120" w:after="120"/>
        <w:rPr>
          <w:b/>
          <w:bCs/>
          <w:spacing w:val="20"/>
          <w:sz w:val="22"/>
          <w:szCs w:val="22"/>
        </w:rPr>
      </w:pPr>
    </w:p>
    <w:p w:rsidR="003D44F0" w:rsidRDefault="003D44F0" w:rsidP="003D44F0">
      <w:pPr>
        <w:pStyle w:val="NormalnyWeb"/>
        <w:spacing w:before="120" w:after="120"/>
        <w:rPr>
          <w:b/>
          <w:bCs/>
          <w:spacing w:val="20"/>
          <w:sz w:val="22"/>
          <w:szCs w:val="22"/>
        </w:rPr>
      </w:pPr>
    </w:p>
    <w:p w:rsidR="006163B4" w:rsidRPr="00E2012A" w:rsidRDefault="006163B4" w:rsidP="00E2012A"/>
    <w:p w:rsidR="007E7F8D" w:rsidRPr="003418AB" w:rsidRDefault="007E7F8D" w:rsidP="003418AB">
      <w:pPr>
        <w:jc w:val="center"/>
        <w:rPr>
          <w:b/>
        </w:rPr>
      </w:pPr>
    </w:p>
    <w:p w:rsidR="007E7F8D" w:rsidRDefault="007E7F8D" w:rsidP="001F556D"/>
    <w:p w:rsidR="0008432D" w:rsidRPr="00D822F3" w:rsidRDefault="0008432D" w:rsidP="001F556D"/>
    <w:p w:rsidR="00D77439" w:rsidRDefault="00D77439" w:rsidP="0048244B">
      <w:pPr>
        <w:ind w:left="284" w:hanging="284"/>
      </w:pPr>
    </w:p>
    <w:p w:rsidR="001E76AD" w:rsidRPr="001E76AD" w:rsidRDefault="001E76AD" w:rsidP="001E76AD">
      <w:pPr>
        <w:ind w:firstLine="708"/>
        <w:jc w:val="both"/>
      </w:pPr>
    </w:p>
    <w:p w:rsidR="0036072D" w:rsidRPr="00F9214A" w:rsidRDefault="0036072D" w:rsidP="0036072D">
      <w:pPr>
        <w:jc w:val="both"/>
        <w:rPr>
          <w:rFonts w:ascii="Cambria" w:hAnsi="Cambria"/>
          <w:bCs/>
        </w:rPr>
      </w:pPr>
    </w:p>
    <w:p w:rsidR="00242902" w:rsidRDefault="00242902"/>
    <w:sectPr w:rsidR="0024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377" w:rsidRDefault="001F5377" w:rsidP="001E76AD">
      <w:r>
        <w:separator/>
      </w:r>
    </w:p>
  </w:endnote>
  <w:endnote w:type="continuationSeparator" w:id="0">
    <w:p w:rsidR="001F5377" w:rsidRDefault="001F5377" w:rsidP="001E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377" w:rsidRDefault="001F5377" w:rsidP="001E76AD">
      <w:r>
        <w:separator/>
      </w:r>
    </w:p>
  </w:footnote>
  <w:footnote w:type="continuationSeparator" w:id="0">
    <w:p w:rsidR="001F5377" w:rsidRDefault="001F5377" w:rsidP="001E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B75C6"/>
    <w:multiLevelType w:val="hybridMultilevel"/>
    <w:tmpl w:val="99560A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BDC00F2"/>
    <w:multiLevelType w:val="hybridMultilevel"/>
    <w:tmpl w:val="04686A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B2"/>
    <w:rsid w:val="000003E8"/>
    <w:rsid w:val="00012D71"/>
    <w:rsid w:val="000133F8"/>
    <w:rsid w:val="0001575A"/>
    <w:rsid w:val="00017E7D"/>
    <w:rsid w:val="00036AF7"/>
    <w:rsid w:val="00037458"/>
    <w:rsid w:val="000547A0"/>
    <w:rsid w:val="000577FA"/>
    <w:rsid w:val="00065F55"/>
    <w:rsid w:val="000701E9"/>
    <w:rsid w:val="00074667"/>
    <w:rsid w:val="0008432D"/>
    <w:rsid w:val="00095901"/>
    <w:rsid w:val="000A35B5"/>
    <w:rsid w:val="000A7A45"/>
    <w:rsid w:val="000B07CE"/>
    <w:rsid w:val="000C619F"/>
    <w:rsid w:val="000C70B4"/>
    <w:rsid w:val="000D2EF9"/>
    <w:rsid w:val="000E14D0"/>
    <w:rsid w:val="000F2989"/>
    <w:rsid w:val="00103E35"/>
    <w:rsid w:val="00104137"/>
    <w:rsid w:val="00104D13"/>
    <w:rsid w:val="00112364"/>
    <w:rsid w:val="001130F0"/>
    <w:rsid w:val="00120B04"/>
    <w:rsid w:val="001222B6"/>
    <w:rsid w:val="00150938"/>
    <w:rsid w:val="00151A68"/>
    <w:rsid w:val="00162389"/>
    <w:rsid w:val="00162984"/>
    <w:rsid w:val="001723BF"/>
    <w:rsid w:val="001733F7"/>
    <w:rsid w:val="00185170"/>
    <w:rsid w:val="00192469"/>
    <w:rsid w:val="00196D69"/>
    <w:rsid w:val="001A2531"/>
    <w:rsid w:val="001A2D92"/>
    <w:rsid w:val="001B0B84"/>
    <w:rsid w:val="001B1E7F"/>
    <w:rsid w:val="001B7F09"/>
    <w:rsid w:val="001C372C"/>
    <w:rsid w:val="001C74B0"/>
    <w:rsid w:val="001D0FC1"/>
    <w:rsid w:val="001D393F"/>
    <w:rsid w:val="001D43D5"/>
    <w:rsid w:val="001E12FD"/>
    <w:rsid w:val="001E76AD"/>
    <w:rsid w:val="001F5377"/>
    <w:rsid w:val="001F556D"/>
    <w:rsid w:val="001F65C5"/>
    <w:rsid w:val="001F72FF"/>
    <w:rsid w:val="00200271"/>
    <w:rsid w:val="00205B88"/>
    <w:rsid w:val="002060CD"/>
    <w:rsid w:val="00206958"/>
    <w:rsid w:val="00207453"/>
    <w:rsid w:val="00235B9D"/>
    <w:rsid w:val="002379EA"/>
    <w:rsid w:val="00242238"/>
    <w:rsid w:val="00242902"/>
    <w:rsid w:val="00251634"/>
    <w:rsid w:val="0026437F"/>
    <w:rsid w:val="002669FA"/>
    <w:rsid w:val="00267555"/>
    <w:rsid w:val="00281E23"/>
    <w:rsid w:val="00293502"/>
    <w:rsid w:val="00294410"/>
    <w:rsid w:val="002C2E16"/>
    <w:rsid w:val="002C7423"/>
    <w:rsid w:val="002E5E8E"/>
    <w:rsid w:val="00313648"/>
    <w:rsid w:val="003203A4"/>
    <w:rsid w:val="00320438"/>
    <w:rsid w:val="00322DE7"/>
    <w:rsid w:val="0034094E"/>
    <w:rsid w:val="003418AB"/>
    <w:rsid w:val="003508D4"/>
    <w:rsid w:val="00356BFE"/>
    <w:rsid w:val="0035704B"/>
    <w:rsid w:val="0036072D"/>
    <w:rsid w:val="00380AD3"/>
    <w:rsid w:val="00387A90"/>
    <w:rsid w:val="003A4DBF"/>
    <w:rsid w:val="003C7C67"/>
    <w:rsid w:val="003D068D"/>
    <w:rsid w:val="003D44F0"/>
    <w:rsid w:val="003E2B5F"/>
    <w:rsid w:val="003F5C8F"/>
    <w:rsid w:val="003F684C"/>
    <w:rsid w:val="00401F0B"/>
    <w:rsid w:val="00402D6D"/>
    <w:rsid w:val="00404328"/>
    <w:rsid w:val="00416243"/>
    <w:rsid w:val="00425FF6"/>
    <w:rsid w:val="004374EB"/>
    <w:rsid w:val="00452D2A"/>
    <w:rsid w:val="00454B72"/>
    <w:rsid w:val="004641BC"/>
    <w:rsid w:val="00466F10"/>
    <w:rsid w:val="00474652"/>
    <w:rsid w:val="0047582E"/>
    <w:rsid w:val="00480F99"/>
    <w:rsid w:val="0048244B"/>
    <w:rsid w:val="004A5B88"/>
    <w:rsid w:val="004B394A"/>
    <w:rsid w:val="004C5C67"/>
    <w:rsid w:val="004D049B"/>
    <w:rsid w:val="004D56C6"/>
    <w:rsid w:val="004D6E02"/>
    <w:rsid w:val="004E709F"/>
    <w:rsid w:val="004F1040"/>
    <w:rsid w:val="005123E8"/>
    <w:rsid w:val="005369F7"/>
    <w:rsid w:val="005427AD"/>
    <w:rsid w:val="00565EDF"/>
    <w:rsid w:val="0057673B"/>
    <w:rsid w:val="005775E3"/>
    <w:rsid w:val="005801DB"/>
    <w:rsid w:val="005825F9"/>
    <w:rsid w:val="00587A55"/>
    <w:rsid w:val="005A0399"/>
    <w:rsid w:val="005A14A0"/>
    <w:rsid w:val="005A3953"/>
    <w:rsid w:val="005A3DE0"/>
    <w:rsid w:val="005A48F7"/>
    <w:rsid w:val="005A54C4"/>
    <w:rsid w:val="005B2A99"/>
    <w:rsid w:val="005C2F43"/>
    <w:rsid w:val="005D0D3F"/>
    <w:rsid w:val="005D3782"/>
    <w:rsid w:val="005E15FB"/>
    <w:rsid w:val="005E3A97"/>
    <w:rsid w:val="005E49F8"/>
    <w:rsid w:val="005F4DB1"/>
    <w:rsid w:val="0060301D"/>
    <w:rsid w:val="006061F8"/>
    <w:rsid w:val="00612099"/>
    <w:rsid w:val="006163B4"/>
    <w:rsid w:val="006237A4"/>
    <w:rsid w:val="00624A1F"/>
    <w:rsid w:val="0062635D"/>
    <w:rsid w:val="00640862"/>
    <w:rsid w:val="00662DC7"/>
    <w:rsid w:val="00665D5A"/>
    <w:rsid w:val="00667156"/>
    <w:rsid w:val="00682B83"/>
    <w:rsid w:val="00684164"/>
    <w:rsid w:val="006868D6"/>
    <w:rsid w:val="006909B1"/>
    <w:rsid w:val="006B226B"/>
    <w:rsid w:val="006C4AB4"/>
    <w:rsid w:val="006D060F"/>
    <w:rsid w:val="006E0D06"/>
    <w:rsid w:val="006E26B2"/>
    <w:rsid w:val="006E4316"/>
    <w:rsid w:val="006F418B"/>
    <w:rsid w:val="007008DC"/>
    <w:rsid w:val="007142F0"/>
    <w:rsid w:val="00716BCA"/>
    <w:rsid w:val="007177E1"/>
    <w:rsid w:val="00724B92"/>
    <w:rsid w:val="00735A4E"/>
    <w:rsid w:val="00736003"/>
    <w:rsid w:val="007414E5"/>
    <w:rsid w:val="007470B1"/>
    <w:rsid w:val="00780624"/>
    <w:rsid w:val="00793B67"/>
    <w:rsid w:val="007967AA"/>
    <w:rsid w:val="007B108F"/>
    <w:rsid w:val="007B121F"/>
    <w:rsid w:val="007B159F"/>
    <w:rsid w:val="007B18B5"/>
    <w:rsid w:val="007B7FD7"/>
    <w:rsid w:val="007C170B"/>
    <w:rsid w:val="007D1549"/>
    <w:rsid w:val="007D6E11"/>
    <w:rsid w:val="007E37D0"/>
    <w:rsid w:val="007E7F8D"/>
    <w:rsid w:val="007F5AA2"/>
    <w:rsid w:val="00805EF3"/>
    <w:rsid w:val="00825A00"/>
    <w:rsid w:val="00835403"/>
    <w:rsid w:val="00837F2A"/>
    <w:rsid w:val="00844346"/>
    <w:rsid w:val="00845B63"/>
    <w:rsid w:val="0086573C"/>
    <w:rsid w:val="00870D79"/>
    <w:rsid w:val="008821F6"/>
    <w:rsid w:val="00883DA9"/>
    <w:rsid w:val="008C11B9"/>
    <w:rsid w:val="008C3214"/>
    <w:rsid w:val="008D0DCF"/>
    <w:rsid w:val="008F730C"/>
    <w:rsid w:val="00914E88"/>
    <w:rsid w:val="00921A3E"/>
    <w:rsid w:val="009230BA"/>
    <w:rsid w:val="00926515"/>
    <w:rsid w:val="009401B7"/>
    <w:rsid w:val="00940309"/>
    <w:rsid w:val="00946E44"/>
    <w:rsid w:val="00950F4B"/>
    <w:rsid w:val="00961410"/>
    <w:rsid w:val="00961C23"/>
    <w:rsid w:val="0096569A"/>
    <w:rsid w:val="00983993"/>
    <w:rsid w:val="009847F4"/>
    <w:rsid w:val="00985F8B"/>
    <w:rsid w:val="00995E91"/>
    <w:rsid w:val="009A5484"/>
    <w:rsid w:val="009D0742"/>
    <w:rsid w:val="009E53BF"/>
    <w:rsid w:val="009F1FCF"/>
    <w:rsid w:val="009F7214"/>
    <w:rsid w:val="00A031C4"/>
    <w:rsid w:val="00A0546B"/>
    <w:rsid w:val="00A14B77"/>
    <w:rsid w:val="00A27B2F"/>
    <w:rsid w:val="00A30CEF"/>
    <w:rsid w:val="00A35ECD"/>
    <w:rsid w:val="00A40C8D"/>
    <w:rsid w:val="00A72F1B"/>
    <w:rsid w:val="00AA145E"/>
    <w:rsid w:val="00AA3C4C"/>
    <w:rsid w:val="00AB5E70"/>
    <w:rsid w:val="00AE238C"/>
    <w:rsid w:val="00AF441F"/>
    <w:rsid w:val="00B0147D"/>
    <w:rsid w:val="00B041D9"/>
    <w:rsid w:val="00B20730"/>
    <w:rsid w:val="00B27433"/>
    <w:rsid w:val="00B61CD6"/>
    <w:rsid w:val="00B80346"/>
    <w:rsid w:val="00B91421"/>
    <w:rsid w:val="00BC63CB"/>
    <w:rsid w:val="00BD3E02"/>
    <w:rsid w:val="00BE6345"/>
    <w:rsid w:val="00C16792"/>
    <w:rsid w:val="00C32927"/>
    <w:rsid w:val="00C35CD7"/>
    <w:rsid w:val="00C417BF"/>
    <w:rsid w:val="00C417FF"/>
    <w:rsid w:val="00C555EA"/>
    <w:rsid w:val="00C67154"/>
    <w:rsid w:val="00C6770B"/>
    <w:rsid w:val="00C678EB"/>
    <w:rsid w:val="00C87BD2"/>
    <w:rsid w:val="00C917B4"/>
    <w:rsid w:val="00CA2E1B"/>
    <w:rsid w:val="00CC2A9F"/>
    <w:rsid w:val="00D02F6E"/>
    <w:rsid w:val="00D211E9"/>
    <w:rsid w:val="00D2409F"/>
    <w:rsid w:val="00D4100F"/>
    <w:rsid w:val="00D42456"/>
    <w:rsid w:val="00D45139"/>
    <w:rsid w:val="00D53B22"/>
    <w:rsid w:val="00D61DFB"/>
    <w:rsid w:val="00D63285"/>
    <w:rsid w:val="00D65755"/>
    <w:rsid w:val="00D67CD6"/>
    <w:rsid w:val="00D71A3C"/>
    <w:rsid w:val="00D769C1"/>
    <w:rsid w:val="00D77439"/>
    <w:rsid w:val="00D822F3"/>
    <w:rsid w:val="00DA5FEA"/>
    <w:rsid w:val="00DB4130"/>
    <w:rsid w:val="00DC7AF9"/>
    <w:rsid w:val="00DD33CA"/>
    <w:rsid w:val="00DE3B11"/>
    <w:rsid w:val="00DF43A6"/>
    <w:rsid w:val="00DF73CC"/>
    <w:rsid w:val="00E03B48"/>
    <w:rsid w:val="00E041B6"/>
    <w:rsid w:val="00E14566"/>
    <w:rsid w:val="00E177D4"/>
    <w:rsid w:val="00E17846"/>
    <w:rsid w:val="00E2012A"/>
    <w:rsid w:val="00E426A3"/>
    <w:rsid w:val="00E501EE"/>
    <w:rsid w:val="00E57168"/>
    <w:rsid w:val="00E7589E"/>
    <w:rsid w:val="00E86476"/>
    <w:rsid w:val="00EA75B7"/>
    <w:rsid w:val="00EB248F"/>
    <w:rsid w:val="00EE0D2C"/>
    <w:rsid w:val="00EF1307"/>
    <w:rsid w:val="00F0294C"/>
    <w:rsid w:val="00F040E9"/>
    <w:rsid w:val="00F052FB"/>
    <w:rsid w:val="00F1578B"/>
    <w:rsid w:val="00F31BB7"/>
    <w:rsid w:val="00F3715E"/>
    <w:rsid w:val="00F576A3"/>
    <w:rsid w:val="00F67F38"/>
    <w:rsid w:val="00F9214A"/>
    <w:rsid w:val="00F92ED9"/>
    <w:rsid w:val="00FB2856"/>
    <w:rsid w:val="00FC09D3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1D556-E67B-4AC4-AD0F-3041C198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14A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6A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6A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6AD"/>
    <w:rPr>
      <w:vertAlign w:val="superscript"/>
    </w:rPr>
  </w:style>
  <w:style w:type="paragraph" w:styleId="Tekstpodstawowy">
    <w:name w:val="Body Text"/>
    <w:basedOn w:val="Normalny"/>
    <w:link w:val="TekstpodstawowyZnak"/>
    <w:rsid w:val="007E7F8D"/>
    <w:pPr>
      <w:jc w:val="both"/>
    </w:pPr>
    <w:rPr>
      <w:rFonts w:ascii="Arial" w:eastAsia="Times New Roman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7E7F8D"/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rsid w:val="003D44F0"/>
    <w:pPr>
      <w:spacing w:before="100" w:beforeAutospacing="1" w:after="100" w:afterAutospacing="1"/>
    </w:pPr>
    <w:rPr>
      <w:rFonts w:eastAsia="Times New Roman"/>
    </w:rPr>
  </w:style>
  <w:style w:type="paragraph" w:styleId="Bezodstpw">
    <w:name w:val="No Spacing"/>
    <w:uiPriority w:val="1"/>
    <w:qFormat/>
    <w:rsid w:val="00B274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link w:val="standardZnak1"/>
    <w:rsid w:val="00E57168"/>
    <w:pPr>
      <w:tabs>
        <w:tab w:val="left" w:pos="357"/>
      </w:tabs>
      <w:jc w:val="both"/>
    </w:pPr>
    <w:rPr>
      <w:rFonts w:ascii="Arial" w:eastAsia="Times New Roman" w:hAnsi="Arial"/>
      <w:sz w:val="22"/>
      <w:szCs w:val="20"/>
    </w:rPr>
  </w:style>
  <w:style w:type="paragraph" w:customStyle="1" w:styleId="stan-akap">
    <w:name w:val="stan-akap"/>
    <w:basedOn w:val="Normalny"/>
    <w:rsid w:val="00E57168"/>
    <w:pPr>
      <w:tabs>
        <w:tab w:val="left" w:pos="567"/>
      </w:tabs>
      <w:spacing w:line="312" w:lineRule="auto"/>
      <w:ind w:firstLine="567"/>
      <w:jc w:val="both"/>
    </w:pPr>
    <w:rPr>
      <w:rFonts w:ascii="Arial" w:eastAsia="Times New Roman" w:hAnsi="Arial"/>
      <w:sz w:val="22"/>
    </w:rPr>
  </w:style>
  <w:style w:type="character" w:customStyle="1" w:styleId="standardZnak1">
    <w:name w:val="standard Znak1"/>
    <w:link w:val="standard"/>
    <w:rsid w:val="00E57168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10</Pages>
  <Words>3528</Words>
  <Characters>21174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219</cp:revision>
  <dcterms:created xsi:type="dcterms:W3CDTF">2014-06-13T07:13:00Z</dcterms:created>
  <dcterms:modified xsi:type="dcterms:W3CDTF">2014-06-17T09:28:00Z</dcterms:modified>
</cp:coreProperties>
</file>