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EBC" w:rsidRDefault="00560EBC" w:rsidP="00560EB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Myszkowskie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60EBC" w:rsidRDefault="00560EBC" w:rsidP="00560E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Myszkowskie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Myszkowskie obejmuje teren miejscowości Myszkowskie o powierzchni 130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Myszkowskie.</w:t>
      </w:r>
    </w:p>
    <w:p w:rsidR="00560EBC" w:rsidRDefault="00560EBC" w:rsidP="00560E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Myszkowskie określa poniższa mapa poglądowa.</w:t>
      </w:r>
    </w:p>
    <w:p w:rsidR="00560EBC" w:rsidRDefault="00560EBC" w:rsidP="00560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EBC" w:rsidRDefault="00560EBC" w:rsidP="00560EBC">
      <w:r>
        <w:rPr>
          <w:noProof/>
          <w:lang w:eastAsia="pl-PL"/>
        </w:rPr>
        <w:drawing>
          <wp:inline distT="0" distB="0" distL="0" distR="0" wp14:anchorId="3CC7DEE0" wp14:editId="5ABE1782">
            <wp:extent cx="5760720" cy="4143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EBC" w:rsidRDefault="00560EBC" w:rsidP="00560E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Myszkowskie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560EBC" w:rsidRDefault="00560EBC" w:rsidP="00560E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Myszkowskie;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Myszkowskie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Myszkowskie;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Myszkowskie w Gminie Dukla;</w:t>
      </w:r>
    </w:p>
    <w:p w:rsidR="00560EBC" w:rsidRDefault="00560EBC" w:rsidP="00560EB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560EBC" w:rsidP="00560EB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1E9" w:rsidRDefault="009801E9" w:rsidP="005A3B3B">
      <w:pPr>
        <w:spacing w:after="0" w:line="240" w:lineRule="auto"/>
      </w:pPr>
      <w:r>
        <w:separator/>
      </w:r>
    </w:p>
  </w:endnote>
  <w:endnote w:type="continuationSeparator" w:id="0">
    <w:p w:rsidR="009801E9" w:rsidRDefault="009801E9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1E9" w:rsidRDefault="009801E9" w:rsidP="005A3B3B">
      <w:pPr>
        <w:spacing w:after="0" w:line="240" w:lineRule="auto"/>
      </w:pPr>
      <w:r>
        <w:separator/>
      </w:r>
    </w:p>
  </w:footnote>
  <w:footnote w:type="continuationSeparator" w:id="0">
    <w:p w:rsidR="009801E9" w:rsidRDefault="009801E9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60EBC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801E9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EB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AA96-F10B-4257-A47B-D382EFD3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4062</Words>
  <Characters>24373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2018-12-17T13:33:00Z</dcterms:modified>
</cp:coreProperties>
</file>